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04DE" w14:textId="77777777" w:rsidR="002237BF" w:rsidRDefault="002237BF" w:rsidP="002237BF">
      <w:pPr>
        <w:spacing w:after="0"/>
        <w:ind w:left="5760" w:firstLine="720"/>
        <w:jc w:val="center"/>
        <w:rPr>
          <w:rFonts w:ascii="Times New Roman" w:hAnsi="Times New Roman" w:cs="Times New Roman"/>
        </w:rPr>
      </w:pPr>
    </w:p>
    <w:p w14:paraId="29CEA585" w14:textId="2E883C46" w:rsidR="002237BF" w:rsidRPr="00D77D54" w:rsidRDefault="002237BF" w:rsidP="002237BF">
      <w:pPr>
        <w:spacing w:after="0"/>
        <w:ind w:left="5760" w:firstLine="720"/>
        <w:jc w:val="center"/>
        <w:rPr>
          <w:rFonts w:ascii="Times New Roman" w:hAnsi="Times New Roman" w:cs="Times New Roman"/>
        </w:rPr>
      </w:pPr>
      <w:r w:rsidRPr="00D77D54">
        <w:rPr>
          <w:rFonts w:ascii="Times New Roman" w:hAnsi="Times New Roman" w:cs="Times New Roman"/>
        </w:rPr>
        <w:t xml:space="preserve">Appendix- </w:t>
      </w:r>
      <w:r w:rsidR="00993898">
        <w:rPr>
          <w:rFonts w:ascii="Times New Roman" w:hAnsi="Times New Roman" w:cs="Times New Roman"/>
        </w:rPr>
        <w:t>A</w:t>
      </w:r>
      <w:r w:rsidRPr="00D77D54">
        <w:rPr>
          <w:rFonts w:ascii="Times New Roman" w:hAnsi="Times New Roman" w:cs="Times New Roman"/>
        </w:rPr>
        <w:t xml:space="preserve"> </w:t>
      </w:r>
    </w:p>
    <w:p w14:paraId="77B0B64E" w14:textId="362DE4AF" w:rsidR="002237BF" w:rsidRPr="00D77D54" w:rsidRDefault="002237BF" w:rsidP="002237BF">
      <w:pPr>
        <w:spacing w:after="0"/>
        <w:ind w:left="5040" w:firstLine="720"/>
        <w:jc w:val="center"/>
        <w:rPr>
          <w:rFonts w:ascii="Times New Roman" w:hAnsi="Times New Roman" w:cs="Times New Roman"/>
        </w:rPr>
      </w:pPr>
      <w:r>
        <w:rPr>
          <w:rFonts w:ascii="Times New Roman" w:hAnsi="Times New Roman" w:cs="Times New Roman"/>
        </w:rPr>
        <w:t xml:space="preserve">  </w:t>
      </w:r>
      <w:r w:rsidR="00200478">
        <w:rPr>
          <w:rFonts w:ascii="Times New Roman" w:hAnsi="Times New Roman" w:cs="Times New Roman"/>
        </w:rPr>
        <w:t xml:space="preserve">            </w:t>
      </w:r>
      <w:r w:rsidRPr="00D77D54">
        <w:rPr>
          <w:rFonts w:ascii="Times New Roman" w:hAnsi="Times New Roman" w:cs="Times New Roman"/>
        </w:rPr>
        <w:t>AC –</w:t>
      </w:r>
      <w:r w:rsidR="00200478">
        <w:rPr>
          <w:rFonts w:ascii="Times New Roman" w:hAnsi="Times New Roman" w:cs="Times New Roman"/>
        </w:rPr>
        <w:t>02/2024</w:t>
      </w:r>
    </w:p>
    <w:p w14:paraId="514ECA1E" w14:textId="01FCAD2F" w:rsidR="002237BF" w:rsidRPr="00D77D54" w:rsidRDefault="00200478" w:rsidP="00200478">
      <w:pPr>
        <w:spacing w:after="0"/>
        <w:rPr>
          <w:rFonts w:ascii="Times New Roman" w:hAnsi="Times New Roman" w:cs="Times New Roman"/>
        </w:rPr>
      </w:pPr>
      <w:r>
        <w:rPr>
          <w:rFonts w:ascii="Times New Roman" w:hAnsi="Times New Roman" w:cs="Times New Roman"/>
        </w:rPr>
        <w:t xml:space="preserve">                                                                                                                               </w:t>
      </w:r>
      <w:r w:rsidR="002237BF" w:rsidRPr="00D77D54">
        <w:rPr>
          <w:rFonts w:ascii="Times New Roman" w:hAnsi="Times New Roman" w:cs="Times New Roman"/>
        </w:rPr>
        <w:t>Item No. –</w:t>
      </w:r>
      <w:r>
        <w:rPr>
          <w:rFonts w:ascii="Times New Roman" w:hAnsi="Times New Roman" w:cs="Times New Roman"/>
        </w:rPr>
        <w:t xml:space="preserve"> ii</w:t>
      </w:r>
    </w:p>
    <w:p w14:paraId="56ACBD6F" w14:textId="77777777" w:rsidR="002237BF" w:rsidRPr="00D77D54" w:rsidRDefault="002237BF" w:rsidP="002237BF">
      <w:pPr>
        <w:jc w:val="center"/>
        <w:rPr>
          <w:rFonts w:ascii="Times New Roman" w:hAnsi="Times New Roman" w:cs="Times New Roman"/>
          <w:sz w:val="48"/>
        </w:rPr>
      </w:pPr>
      <w:r w:rsidRPr="00D77D54">
        <w:rPr>
          <w:rFonts w:ascii="Times New Roman" w:hAnsi="Times New Roman" w:cs="Times New Roman"/>
          <w:sz w:val="48"/>
        </w:rPr>
        <w:t>As per NEP 2020</w:t>
      </w:r>
    </w:p>
    <w:p w14:paraId="3BEC31AD" w14:textId="77777777" w:rsidR="002237BF" w:rsidRDefault="002237BF" w:rsidP="002237BF">
      <w:r>
        <w:rPr>
          <w:noProof/>
          <w:lang w:val="en-IN" w:eastAsia="en-IN"/>
        </w:rPr>
        <mc:AlternateContent>
          <mc:Choice Requires="wps">
            <w:drawing>
              <wp:anchor distT="0" distB="0" distL="114300" distR="114300" simplePos="0" relativeHeight="251659264" behindDoc="1" locked="0" layoutInCell="1" allowOverlap="1" wp14:anchorId="12EDFBEE" wp14:editId="1EE1CBE6">
                <wp:simplePos x="0" y="0"/>
                <wp:positionH relativeFrom="column">
                  <wp:posOffset>-440690</wp:posOffset>
                </wp:positionH>
                <wp:positionV relativeFrom="paragraph">
                  <wp:posOffset>212725</wp:posOffset>
                </wp:positionV>
                <wp:extent cx="6377049" cy="7035800"/>
                <wp:effectExtent l="0" t="0" r="508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7049" cy="7035800"/>
                        </a:xfrm>
                        <a:custGeom>
                          <a:avLst/>
                          <a:gdLst>
                            <a:gd name="T0" fmla="+- 0 2867 1572"/>
                            <a:gd name="T1" fmla="*/ T0 w 9294"/>
                            <a:gd name="T2" fmla="+- 0 11917 877"/>
                            <a:gd name="T3" fmla="*/ 11917 h 11080"/>
                            <a:gd name="T4" fmla="+- 0 2529 1572"/>
                            <a:gd name="T5" fmla="*/ T4 w 9294"/>
                            <a:gd name="T6" fmla="+- 0 1017 877"/>
                            <a:gd name="T7" fmla="*/ 1017 h 11080"/>
                            <a:gd name="T8" fmla="+- 0 1930 1572"/>
                            <a:gd name="T9" fmla="*/ T8 w 9294"/>
                            <a:gd name="T10" fmla="+- 0 1457 877"/>
                            <a:gd name="T11" fmla="*/ 1457 h 11080"/>
                            <a:gd name="T12" fmla="+- 0 1612 1572"/>
                            <a:gd name="T13" fmla="*/ T12 w 9294"/>
                            <a:gd name="T14" fmla="+- 0 2097 877"/>
                            <a:gd name="T15" fmla="*/ 2097 h 11080"/>
                            <a:gd name="T16" fmla="+- 0 1572 1572"/>
                            <a:gd name="T17" fmla="*/ T16 w 9294"/>
                            <a:gd name="T18" fmla="+- 0 10397 877"/>
                            <a:gd name="T19" fmla="*/ 10397 h 11080"/>
                            <a:gd name="T20" fmla="+- 0 1621 1572"/>
                            <a:gd name="T21" fmla="*/ T20 w 9294"/>
                            <a:gd name="T22" fmla="+- 0 10797 877"/>
                            <a:gd name="T23" fmla="*/ 10797 h 11080"/>
                            <a:gd name="T24" fmla="+- 0 1980 1572"/>
                            <a:gd name="T25" fmla="*/ T24 w 9294"/>
                            <a:gd name="T26" fmla="+- 0 11457 877"/>
                            <a:gd name="T27" fmla="*/ 11457 h 11080"/>
                            <a:gd name="T28" fmla="+- 0 2602 1572"/>
                            <a:gd name="T29" fmla="*/ T28 w 9294"/>
                            <a:gd name="T30" fmla="+- 0 11877 877"/>
                            <a:gd name="T31" fmla="*/ 11877 h 11080"/>
                            <a:gd name="T32" fmla="+- 0 2214 1572"/>
                            <a:gd name="T33" fmla="*/ T32 w 9294"/>
                            <a:gd name="T34" fmla="+- 0 11637 877"/>
                            <a:gd name="T35" fmla="*/ 11637 h 11080"/>
                            <a:gd name="T36" fmla="+- 0 1745 1572"/>
                            <a:gd name="T37" fmla="*/ T36 w 9294"/>
                            <a:gd name="T38" fmla="+- 0 11077 877"/>
                            <a:gd name="T39" fmla="*/ 11077 h 11080"/>
                            <a:gd name="T40" fmla="+- 0 1600 1572"/>
                            <a:gd name="T41" fmla="*/ T40 w 9294"/>
                            <a:gd name="T42" fmla="+- 0 10557 877"/>
                            <a:gd name="T43" fmla="*/ 10557 h 11080"/>
                            <a:gd name="T44" fmla="+- 0 1604 1572"/>
                            <a:gd name="T45" fmla="*/ T44 w 9294"/>
                            <a:gd name="T46" fmla="+- 0 2257 877"/>
                            <a:gd name="T47" fmla="*/ 2257 h 11080"/>
                            <a:gd name="T48" fmla="+- 0 1779 1572"/>
                            <a:gd name="T49" fmla="*/ T48 w 9294"/>
                            <a:gd name="T50" fmla="+- 0 1717 877"/>
                            <a:gd name="T51" fmla="*/ 1717 h 11080"/>
                            <a:gd name="T52" fmla="+- 0 2275 1572"/>
                            <a:gd name="T53" fmla="*/ T52 w 9294"/>
                            <a:gd name="T54" fmla="+- 0 1177 877"/>
                            <a:gd name="T55" fmla="*/ 1177 h 11080"/>
                            <a:gd name="T56" fmla="+- 0 2870 1572"/>
                            <a:gd name="T57" fmla="*/ T56 w 9294"/>
                            <a:gd name="T58" fmla="+- 0 11897 877"/>
                            <a:gd name="T59" fmla="*/ 11897 h 11080"/>
                            <a:gd name="T60" fmla="+- 0 9967 1572"/>
                            <a:gd name="T61" fmla="*/ T60 w 9294"/>
                            <a:gd name="T62" fmla="+- 0 1057 877"/>
                            <a:gd name="T63" fmla="*/ 1057 h 11080"/>
                            <a:gd name="T64" fmla="+- 0 10537 1572"/>
                            <a:gd name="T65" fmla="*/ T64 w 9294"/>
                            <a:gd name="T66" fmla="+- 0 1517 877"/>
                            <a:gd name="T67" fmla="*/ 1517 h 11080"/>
                            <a:gd name="T68" fmla="+- 0 10813 1572"/>
                            <a:gd name="T69" fmla="*/ T68 w 9294"/>
                            <a:gd name="T70" fmla="+- 0 2137 877"/>
                            <a:gd name="T71" fmla="*/ 2137 h 11080"/>
                            <a:gd name="T72" fmla="+- 0 10844 1572"/>
                            <a:gd name="T73" fmla="*/ T72 w 9294"/>
                            <a:gd name="T74" fmla="+- 0 10437 877"/>
                            <a:gd name="T75" fmla="*/ 10437 h 11080"/>
                            <a:gd name="T76" fmla="+- 0 10775 1572"/>
                            <a:gd name="T77" fmla="*/ T76 w 9294"/>
                            <a:gd name="T78" fmla="+- 0 10857 877"/>
                            <a:gd name="T79" fmla="*/ 10857 h 11080"/>
                            <a:gd name="T80" fmla="+- 0 10391 1572"/>
                            <a:gd name="T81" fmla="*/ T80 w 9294"/>
                            <a:gd name="T82" fmla="+- 0 11497 877"/>
                            <a:gd name="T83" fmla="*/ 11497 h 11080"/>
                            <a:gd name="T84" fmla="+- 0 9683 1572"/>
                            <a:gd name="T85" fmla="*/ T84 w 9294"/>
                            <a:gd name="T86" fmla="+- 0 11897 877"/>
                            <a:gd name="T87" fmla="*/ 11897 h 11080"/>
                            <a:gd name="T88" fmla="+- 0 10235 1572"/>
                            <a:gd name="T89" fmla="*/ T88 w 9294"/>
                            <a:gd name="T90" fmla="+- 0 11657 877"/>
                            <a:gd name="T91" fmla="*/ 11657 h 11080"/>
                            <a:gd name="T92" fmla="+- 0 10710 1572"/>
                            <a:gd name="T93" fmla="*/ T92 w 9294"/>
                            <a:gd name="T94" fmla="+- 0 11077 877"/>
                            <a:gd name="T95" fmla="*/ 11077 h 11080"/>
                            <a:gd name="T96" fmla="+- 0 10857 1572"/>
                            <a:gd name="T97" fmla="*/ T96 w 9294"/>
                            <a:gd name="T98" fmla="+- 0 10557 877"/>
                            <a:gd name="T99" fmla="*/ 10557 h 11080"/>
                            <a:gd name="T100" fmla="+- 0 10852 1572"/>
                            <a:gd name="T101" fmla="*/ T100 w 9294"/>
                            <a:gd name="T102" fmla="+- 0 2257 877"/>
                            <a:gd name="T103" fmla="*/ 2257 h 11080"/>
                            <a:gd name="T104" fmla="+- 0 10675 1572"/>
                            <a:gd name="T105" fmla="*/ T104 w 9294"/>
                            <a:gd name="T106" fmla="+- 0 1697 877"/>
                            <a:gd name="T107" fmla="*/ 1697 h 11080"/>
                            <a:gd name="T108" fmla="+- 0 10173 1572"/>
                            <a:gd name="T109" fmla="*/ T108 w 9294"/>
                            <a:gd name="T110" fmla="+- 0 1157 877"/>
                            <a:gd name="T111" fmla="*/ 1157 h 11080"/>
                            <a:gd name="T112" fmla="+- 0 2546 1572"/>
                            <a:gd name="T113" fmla="*/ T112 w 9294"/>
                            <a:gd name="T114" fmla="+- 0 1037 877"/>
                            <a:gd name="T115" fmla="*/ 1037 h 11080"/>
                            <a:gd name="T116" fmla="+- 0 1961 1572"/>
                            <a:gd name="T117" fmla="*/ T116 w 9294"/>
                            <a:gd name="T118" fmla="+- 0 1477 877"/>
                            <a:gd name="T119" fmla="*/ 1477 h 11080"/>
                            <a:gd name="T120" fmla="+- 0 1651 1572"/>
                            <a:gd name="T121" fmla="*/ T120 w 9294"/>
                            <a:gd name="T122" fmla="+- 0 2117 877"/>
                            <a:gd name="T123" fmla="*/ 2117 h 11080"/>
                            <a:gd name="T124" fmla="+- 0 1612 1572"/>
                            <a:gd name="T125" fmla="*/ T124 w 9294"/>
                            <a:gd name="T126" fmla="+- 0 10397 877"/>
                            <a:gd name="T127" fmla="*/ 10397 h 11080"/>
                            <a:gd name="T128" fmla="+- 0 1660 1572"/>
                            <a:gd name="T129" fmla="*/ T128 w 9294"/>
                            <a:gd name="T130" fmla="+- 0 10777 877"/>
                            <a:gd name="T131" fmla="*/ 10777 h 11080"/>
                            <a:gd name="T132" fmla="+- 0 2009 1572"/>
                            <a:gd name="T133" fmla="*/ T132 w 9294"/>
                            <a:gd name="T134" fmla="+- 0 11417 877"/>
                            <a:gd name="T135" fmla="*/ 11417 h 11080"/>
                            <a:gd name="T136" fmla="+- 0 2615 1572"/>
                            <a:gd name="T137" fmla="*/ T136 w 9294"/>
                            <a:gd name="T138" fmla="+- 0 11837 877"/>
                            <a:gd name="T139" fmla="*/ 11837 h 11080"/>
                            <a:gd name="T140" fmla="+- 0 2358 1572"/>
                            <a:gd name="T141" fmla="*/ T140 w 9294"/>
                            <a:gd name="T142" fmla="+- 0 11697 877"/>
                            <a:gd name="T143" fmla="*/ 11697 h 11080"/>
                            <a:gd name="T144" fmla="+- 0 1850 1572"/>
                            <a:gd name="T145" fmla="*/ T144 w 9294"/>
                            <a:gd name="T146" fmla="+- 0 11177 877"/>
                            <a:gd name="T147" fmla="*/ 11177 h 11080"/>
                            <a:gd name="T148" fmla="+- 0 1649 1572"/>
                            <a:gd name="T149" fmla="*/ T148 w 9294"/>
                            <a:gd name="T150" fmla="+- 0 10637 877"/>
                            <a:gd name="T151" fmla="*/ 10637 h 11080"/>
                            <a:gd name="T152" fmla="+- 0 1636 1572"/>
                            <a:gd name="T153" fmla="*/ T152 w 9294"/>
                            <a:gd name="T154" fmla="+- 0 2337 877"/>
                            <a:gd name="T155" fmla="*/ 2337 h 11080"/>
                            <a:gd name="T156" fmla="+- 0 1751 1572"/>
                            <a:gd name="T157" fmla="*/ T156 w 9294"/>
                            <a:gd name="T158" fmla="+- 0 1857 877"/>
                            <a:gd name="T159" fmla="*/ 1857 h 11080"/>
                            <a:gd name="T160" fmla="+- 0 2182 1572"/>
                            <a:gd name="T161" fmla="*/ T160 w 9294"/>
                            <a:gd name="T162" fmla="+- 0 1297 877"/>
                            <a:gd name="T163" fmla="*/ 1297 h 11080"/>
                            <a:gd name="T164" fmla="+- 0 2837 1572"/>
                            <a:gd name="T165" fmla="*/ T164 w 9294"/>
                            <a:gd name="T166" fmla="+- 0 977 877"/>
                            <a:gd name="T167" fmla="*/ 977 h 11080"/>
                            <a:gd name="T168" fmla="+- 0 10016 1572"/>
                            <a:gd name="T169" fmla="*/ T168 w 9294"/>
                            <a:gd name="T170" fmla="+- 0 1117 877"/>
                            <a:gd name="T171" fmla="*/ 1117 h 11080"/>
                            <a:gd name="T172" fmla="+- 0 10547 1572"/>
                            <a:gd name="T173" fmla="*/ T172 w 9294"/>
                            <a:gd name="T174" fmla="+- 0 1617 877"/>
                            <a:gd name="T175" fmla="*/ 1617 h 11080"/>
                            <a:gd name="T176" fmla="+- 0 10781 1572"/>
                            <a:gd name="T177" fmla="*/ T176 w 9294"/>
                            <a:gd name="T178" fmla="+- 0 2177 877"/>
                            <a:gd name="T179" fmla="*/ 2177 h 11080"/>
                            <a:gd name="T180" fmla="+- 0 10803 1572"/>
                            <a:gd name="T181" fmla="*/ T180 w 9294"/>
                            <a:gd name="T182" fmla="+- 0 10477 877"/>
                            <a:gd name="T183" fmla="*/ 10477 h 11080"/>
                            <a:gd name="T184" fmla="+- 0 10713 1572"/>
                            <a:gd name="T185" fmla="*/ T184 w 9294"/>
                            <a:gd name="T186" fmla="+- 0 10917 877"/>
                            <a:gd name="T187" fmla="*/ 10917 h 11080"/>
                            <a:gd name="T188" fmla="+- 0 10310 1572"/>
                            <a:gd name="T189" fmla="*/ T188 w 9294"/>
                            <a:gd name="T190" fmla="+- 0 11517 877"/>
                            <a:gd name="T191" fmla="*/ 11517 h 11080"/>
                            <a:gd name="T192" fmla="+- 0 9563 1572"/>
                            <a:gd name="T193" fmla="*/ T192 w 9294"/>
                            <a:gd name="T194" fmla="+- 0 11877 877"/>
                            <a:gd name="T195" fmla="*/ 11877 h 11080"/>
                            <a:gd name="T196" fmla="+- 0 10210 1572"/>
                            <a:gd name="T197" fmla="*/ T196 w 9294"/>
                            <a:gd name="T198" fmla="+- 0 11617 877"/>
                            <a:gd name="T199" fmla="*/ 11617 h 11080"/>
                            <a:gd name="T200" fmla="+- 0 10674 1572"/>
                            <a:gd name="T201" fmla="*/ T200 w 9294"/>
                            <a:gd name="T202" fmla="+- 0 11057 877"/>
                            <a:gd name="T203" fmla="*/ 11057 h 11080"/>
                            <a:gd name="T204" fmla="+- 0 10817 1572"/>
                            <a:gd name="T205" fmla="*/ T204 w 9294"/>
                            <a:gd name="T206" fmla="+- 0 10557 877"/>
                            <a:gd name="T207" fmla="*/ 10557 h 11080"/>
                            <a:gd name="T208" fmla="+- 0 10812 1572"/>
                            <a:gd name="T209" fmla="*/ T208 w 9294"/>
                            <a:gd name="T210" fmla="+- 0 2257 877"/>
                            <a:gd name="T211" fmla="*/ 2257 h 11080"/>
                            <a:gd name="T212" fmla="+- 0 10640 1572"/>
                            <a:gd name="T213" fmla="*/ T212 w 9294"/>
                            <a:gd name="T214" fmla="+- 0 1717 877"/>
                            <a:gd name="T215" fmla="*/ 1717 h 11080"/>
                            <a:gd name="T216" fmla="+- 0 10151 1572"/>
                            <a:gd name="T217" fmla="*/ T216 w 9294"/>
                            <a:gd name="T218" fmla="+- 0 1177 877"/>
                            <a:gd name="T219" fmla="*/ 1177 h 11080"/>
                            <a:gd name="T220" fmla="+- 0 3025 1572"/>
                            <a:gd name="T221" fmla="*/ T220 w 9294"/>
                            <a:gd name="T222" fmla="+- 0 957 877"/>
                            <a:gd name="T223" fmla="*/ 957 h 11080"/>
                            <a:gd name="T224" fmla="+- 0 9414 1572"/>
                            <a:gd name="T225" fmla="*/ T224 w 9294"/>
                            <a:gd name="T226" fmla="+- 0 937 877"/>
                            <a:gd name="T227" fmla="*/ 937 h 11080"/>
                            <a:gd name="T228" fmla="+- 0 9573 1572"/>
                            <a:gd name="T229" fmla="*/ T228 w 9294"/>
                            <a:gd name="T230" fmla="+- 0 917 877"/>
                            <a:gd name="T231" fmla="*/ 917 h 1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9294" h="11080">
                              <a:moveTo>
                                <a:pt x="8002" y="11060"/>
                              </a:moveTo>
                              <a:lnTo>
                                <a:pt x="1292" y="11060"/>
                              </a:lnTo>
                              <a:lnTo>
                                <a:pt x="1330" y="11080"/>
                              </a:lnTo>
                              <a:lnTo>
                                <a:pt x="7963" y="11080"/>
                              </a:lnTo>
                              <a:lnTo>
                                <a:pt x="8002" y="11060"/>
                              </a:lnTo>
                              <a:close/>
                              <a:moveTo>
                                <a:pt x="1295" y="11040"/>
                              </a:moveTo>
                              <a:lnTo>
                                <a:pt x="1215" y="11040"/>
                              </a:lnTo>
                              <a:lnTo>
                                <a:pt x="1253" y="11060"/>
                              </a:lnTo>
                              <a:lnTo>
                                <a:pt x="1333" y="11060"/>
                              </a:lnTo>
                              <a:lnTo>
                                <a:pt x="1295" y="11040"/>
                              </a:lnTo>
                              <a:close/>
                              <a:moveTo>
                                <a:pt x="8079" y="11040"/>
                              </a:moveTo>
                              <a:lnTo>
                                <a:pt x="7998" y="11040"/>
                              </a:lnTo>
                              <a:lnTo>
                                <a:pt x="7960" y="11060"/>
                              </a:lnTo>
                              <a:lnTo>
                                <a:pt x="8041" y="11060"/>
                              </a:lnTo>
                              <a:lnTo>
                                <a:pt x="8079" y="11040"/>
                              </a:lnTo>
                              <a:close/>
                              <a:moveTo>
                                <a:pt x="1333" y="40"/>
                              </a:moveTo>
                              <a:lnTo>
                                <a:pt x="1214" y="40"/>
                              </a:lnTo>
                              <a:lnTo>
                                <a:pt x="1176" y="60"/>
                              </a:lnTo>
                              <a:lnTo>
                                <a:pt x="1029" y="100"/>
                              </a:lnTo>
                              <a:lnTo>
                                <a:pt x="957" y="140"/>
                              </a:lnTo>
                              <a:lnTo>
                                <a:pt x="888" y="160"/>
                              </a:lnTo>
                              <a:lnTo>
                                <a:pt x="820" y="200"/>
                              </a:lnTo>
                              <a:lnTo>
                                <a:pt x="755" y="240"/>
                              </a:lnTo>
                              <a:lnTo>
                                <a:pt x="691" y="280"/>
                              </a:lnTo>
                              <a:lnTo>
                                <a:pt x="630" y="320"/>
                              </a:lnTo>
                              <a:lnTo>
                                <a:pt x="570" y="360"/>
                              </a:lnTo>
                              <a:lnTo>
                                <a:pt x="513" y="420"/>
                              </a:lnTo>
                              <a:lnTo>
                                <a:pt x="459" y="460"/>
                              </a:lnTo>
                              <a:lnTo>
                                <a:pt x="407" y="520"/>
                              </a:lnTo>
                              <a:lnTo>
                                <a:pt x="358" y="580"/>
                              </a:lnTo>
                              <a:lnTo>
                                <a:pt x="311" y="640"/>
                              </a:lnTo>
                              <a:lnTo>
                                <a:pt x="268" y="700"/>
                              </a:lnTo>
                              <a:lnTo>
                                <a:pt x="227" y="760"/>
                              </a:lnTo>
                              <a:lnTo>
                                <a:pt x="189" y="820"/>
                              </a:lnTo>
                              <a:lnTo>
                                <a:pt x="154" y="900"/>
                              </a:lnTo>
                              <a:lnTo>
                                <a:pt x="123" y="960"/>
                              </a:lnTo>
                              <a:lnTo>
                                <a:pt x="95" y="1040"/>
                              </a:lnTo>
                              <a:lnTo>
                                <a:pt x="70" y="1100"/>
                              </a:lnTo>
                              <a:lnTo>
                                <a:pt x="49" y="1180"/>
                              </a:lnTo>
                              <a:lnTo>
                                <a:pt x="40" y="1220"/>
                              </a:lnTo>
                              <a:lnTo>
                                <a:pt x="32" y="1260"/>
                              </a:lnTo>
                              <a:lnTo>
                                <a:pt x="24" y="1300"/>
                              </a:lnTo>
                              <a:lnTo>
                                <a:pt x="18" y="1340"/>
                              </a:lnTo>
                              <a:lnTo>
                                <a:pt x="12" y="1380"/>
                              </a:lnTo>
                              <a:lnTo>
                                <a:pt x="8" y="1420"/>
                              </a:lnTo>
                              <a:lnTo>
                                <a:pt x="5" y="1460"/>
                              </a:lnTo>
                              <a:lnTo>
                                <a:pt x="2" y="1500"/>
                              </a:lnTo>
                              <a:lnTo>
                                <a:pt x="0" y="1540"/>
                              </a:lnTo>
                              <a:lnTo>
                                <a:pt x="0" y="1580"/>
                              </a:lnTo>
                              <a:lnTo>
                                <a:pt x="0" y="9520"/>
                              </a:lnTo>
                              <a:lnTo>
                                <a:pt x="0" y="9560"/>
                              </a:lnTo>
                              <a:lnTo>
                                <a:pt x="2" y="9600"/>
                              </a:lnTo>
                              <a:lnTo>
                                <a:pt x="4" y="9640"/>
                              </a:lnTo>
                              <a:lnTo>
                                <a:pt x="8" y="9680"/>
                              </a:lnTo>
                              <a:lnTo>
                                <a:pt x="12" y="9720"/>
                              </a:lnTo>
                              <a:lnTo>
                                <a:pt x="18" y="9760"/>
                              </a:lnTo>
                              <a:lnTo>
                                <a:pt x="24" y="9800"/>
                              </a:lnTo>
                              <a:lnTo>
                                <a:pt x="32" y="9840"/>
                              </a:lnTo>
                              <a:lnTo>
                                <a:pt x="40" y="9880"/>
                              </a:lnTo>
                              <a:lnTo>
                                <a:pt x="49" y="9920"/>
                              </a:lnTo>
                              <a:lnTo>
                                <a:pt x="71" y="9980"/>
                              </a:lnTo>
                              <a:lnTo>
                                <a:pt x="95" y="10060"/>
                              </a:lnTo>
                              <a:lnTo>
                                <a:pt x="123" y="10140"/>
                              </a:lnTo>
                              <a:lnTo>
                                <a:pt x="155" y="10200"/>
                              </a:lnTo>
                              <a:lnTo>
                                <a:pt x="190" y="10260"/>
                              </a:lnTo>
                              <a:lnTo>
                                <a:pt x="228" y="10340"/>
                              </a:lnTo>
                              <a:lnTo>
                                <a:pt x="268" y="10400"/>
                              </a:lnTo>
                              <a:lnTo>
                                <a:pt x="312" y="10460"/>
                              </a:lnTo>
                              <a:lnTo>
                                <a:pt x="359" y="10520"/>
                              </a:lnTo>
                              <a:lnTo>
                                <a:pt x="408" y="10580"/>
                              </a:lnTo>
                              <a:lnTo>
                                <a:pt x="460" y="10640"/>
                              </a:lnTo>
                              <a:lnTo>
                                <a:pt x="515" y="10680"/>
                              </a:lnTo>
                              <a:lnTo>
                                <a:pt x="571" y="10740"/>
                              </a:lnTo>
                              <a:lnTo>
                                <a:pt x="631" y="10780"/>
                              </a:lnTo>
                              <a:lnTo>
                                <a:pt x="692" y="10820"/>
                              </a:lnTo>
                              <a:lnTo>
                                <a:pt x="756" y="10860"/>
                              </a:lnTo>
                              <a:lnTo>
                                <a:pt x="822" y="10900"/>
                              </a:lnTo>
                              <a:lnTo>
                                <a:pt x="889" y="10940"/>
                              </a:lnTo>
                              <a:lnTo>
                                <a:pt x="959" y="10960"/>
                              </a:lnTo>
                              <a:lnTo>
                                <a:pt x="1030" y="11000"/>
                              </a:lnTo>
                              <a:lnTo>
                                <a:pt x="1177" y="11040"/>
                              </a:lnTo>
                              <a:lnTo>
                                <a:pt x="1219" y="11040"/>
                              </a:lnTo>
                              <a:lnTo>
                                <a:pt x="1182" y="11020"/>
                              </a:lnTo>
                              <a:lnTo>
                                <a:pt x="1037" y="10980"/>
                              </a:lnTo>
                              <a:lnTo>
                                <a:pt x="966" y="10940"/>
                              </a:lnTo>
                              <a:lnTo>
                                <a:pt x="898" y="10920"/>
                              </a:lnTo>
                              <a:lnTo>
                                <a:pt x="831" y="10880"/>
                              </a:lnTo>
                              <a:lnTo>
                                <a:pt x="766" y="10840"/>
                              </a:lnTo>
                              <a:lnTo>
                                <a:pt x="703" y="10800"/>
                              </a:lnTo>
                              <a:lnTo>
                                <a:pt x="642" y="10760"/>
                              </a:lnTo>
                              <a:lnTo>
                                <a:pt x="584" y="10720"/>
                              </a:lnTo>
                              <a:lnTo>
                                <a:pt x="528" y="10660"/>
                              </a:lnTo>
                              <a:lnTo>
                                <a:pt x="474" y="10620"/>
                              </a:lnTo>
                              <a:lnTo>
                                <a:pt x="423" y="10560"/>
                              </a:lnTo>
                              <a:lnTo>
                                <a:pt x="374" y="10500"/>
                              </a:lnTo>
                              <a:lnTo>
                                <a:pt x="328" y="10440"/>
                              </a:lnTo>
                              <a:lnTo>
                                <a:pt x="285" y="10380"/>
                              </a:lnTo>
                              <a:lnTo>
                                <a:pt x="244" y="10320"/>
                              </a:lnTo>
                              <a:lnTo>
                                <a:pt x="207" y="10260"/>
                              </a:lnTo>
                              <a:lnTo>
                                <a:pt x="173" y="10200"/>
                              </a:lnTo>
                              <a:lnTo>
                                <a:pt x="142" y="10120"/>
                              </a:lnTo>
                              <a:lnTo>
                                <a:pt x="114" y="10060"/>
                              </a:lnTo>
                              <a:lnTo>
                                <a:pt x="90" y="9980"/>
                              </a:lnTo>
                              <a:lnTo>
                                <a:pt x="69" y="9900"/>
                              </a:lnTo>
                              <a:lnTo>
                                <a:pt x="59" y="9880"/>
                              </a:lnTo>
                              <a:lnTo>
                                <a:pt x="51" y="9840"/>
                              </a:lnTo>
                              <a:lnTo>
                                <a:pt x="44" y="9800"/>
                              </a:lnTo>
                              <a:lnTo>
                                <a:pt x="38" y="9760"/>
                              </a:lnTo>
                              <a:lnTo>
                                <a:pt x="32" y="9720"/>
                              </a:lnTo>
                              <a:lnTo>
                                <a:pt x="28" y="9680"/>
                              </a:lnTo>
                              <a:lnTo>
                                <a:pt x="24" y="9640"/>
                              </a:lnTo>
                              <a:lnTo>
                                <a:pt x="22" y="9600"/>
                              </a:lnTo>
                              <a:lnTo>
                                <a:pt x="20" y="9560"/>
                              </a:lnTo>
                              <a:lnTo>
                                <a:pt x="20" y="9520"/>
                              </a:lnTo>
                              <a:lnTo>
                                <a:pt x="20" y="1580"/>
                              </a:lnTo>
                              <a:lnTo>
                                <a:pt x="20" y="1540"/>
                              </a:lnTo>
                              <a:lnTo>
                                <a:pt x="22" y="1500"/>
                              </a:lnTo>
                              <a:lnTo>
                                <a:pt x="25" y="1460"/>
                              </a:lnTo>
                              <a:lnTo>
                                <a:pt x="28" y="1420"/>
                              </a:lnTo>
                              <a:lnTo>
                                <a:pt x="32" y="1380"/>
                              </a:lnTo>
                              <a:lnTo>
                                <a:pt x="38" y="1340"/>
                              </a:lnTo>
                              <a:lnTo>
                                <a:pt x="44" y="1300"/>
                              </a:lnTo>
                              <a:lnTo>
                                <a:pt x="51" y="1260"/>
                              </a:lnTo>
                              <a:lnTo>
                                <a:pt x="60" y="1220"/>
                              </a:lnTo>
                              <a:lnTo>
                                <a:pt x="69" y="1180"/>
                              </a:lnTo>
                              <a:lnTo>
                                <a:pt x="90" y="1120"/>
                              </a:lnTo>
                              <a:lnTo>
                                <a:pt x="114" y="1040"/>
                              </a:lnTo>
                              <a:lnTo>
                                <a:pt x="142" y="980"/>
                              </a:lnTo>
                              <a:lnTo>
                                <a:pt x="173" y="900"/>
                              </a:lnTo>
                              <a:lnTo>
                                <a:pt x="207" y="840"/>
                              </a:lnTo>
                              <a:lnTo>
                                <a:pt x="244" y="780"/>
                              </a:lnTo>
                              <a:lnTo>
                                <a:pt x="284" y="700"/>
                              </a:lnTo>
                              <a:lnTo>
                                <a:pt x="328" y="640"/>
                              </a:lnTo>
                              <a:lnTo>
                                <a:pt x="374" y="600"/>
                              </a:lnTo>
                              <a:lnTo>
                                <a:pt x="422" y="540"/>
                              </a:lnTo>
                              <a:lnTo>
                                <a:pt x="474" y="480"/>
                              </a:lnTo>
                              <a:lnTo>
                                <a:pt x="527" y="420"/>
                              </a:lnTo>
                              <a:lnTo>
                                <a:pt x="583" y="380"/>
                              </a:lnTo>
                              <a:lnTo>
                                <a:pt x="642" y="340"/>
                              </a:lnTo>
                              <a:lnTo>
                                <a:pt x="703" y="300"/>
                              </a:lnTo>
                              <a:lnTo>
                                <a:pt x="765" y="260"/>
                              </a:lnTo>
                              <a:lnTo>
                                <a:pt x="830" y="220"/>
                              </a:lnTo>
                              <a:lnTo>
                                <a:pt x="897" y="180"/>
                              </a:lnTo>
                              <a:lnTo>
                                <a:pt x="966" y="140"/>
                              </a:lnTo>
                              <a:lnTo>
                                <a:pt x="1181" y="80"/>
                              </a:lnTo>
                              <a:lnTo>
                                <a:pt x="1219" y="60"/>
                              </a:lnTo>
                              <a:lnTo>
                                <a:pt x="1294" y="60"/>
                              </a:lnTo>
                              <a:lnTo>
                                <a:pt x="1333" y="40"/>
                              </a:lnTo>
                              <a:close/>
                              <a:moveTo>
                                <a:pt x="7994" y="11020"/>
                              </a:moveTo>
                              <a:lnTo>
                                <a:pt x="1298" y="11020"/>
                              </a:lnTo>
                              <a:lnTo>
                                <a:pt x="1336" y="11040"/>
                              </a:lnTo>
                              <a:lnTo>
                                <a:pt x="7957" y="11040"/>
                              </a:lnTo>
                              <a:lnTo>
                                <a:pt x="7994" y="11020"/>
                              </a:lnTo>
                              <a:close/>
                              <a:moveTo>
                                <a:pt x="8078" y="40"/>
                              </a:moveTo>
                              <a:lnTo>
                                <a:pt x="7960" y="40"/>
                              </a:lnTo>
                              <a:lnTo>
                                <a:pt x="7998" y="60"/>
                              </a:lnTo>
                              <a:lnTo>
                                <a:pt x="8074" y="60"/>
                              </a:lnTo>
                              <a:lnTo>
                                <a:pt x="8111" y="80"/>
                              </a:lnTo>
                              <a:lnTo>
                                <a:pt x="8327" y="140"/>
                              </a:lnTo>
                              <a:lnTo>
                                <a:pt x="8395" y="180"/>
                              </a:lnTo>
                              <a:lnTo>
                                <a:pt x="8462" y="220"/>
                              </a:lnTo>
                              <a:lnTo>
                                <a:pt x="8527" y="260"/>
                              </a:lnTo>
                              <a:lnTo>
                                <a:pt x="8590" y="300"/>
                              </a:lnTo>
                              <a:lnTo>
                                <a:pt x="8650" y="340"/>
                              </a:lnTo>
                              <a:lnTo>
                                <a:pt x="8709" y="380"/>
                              </a:lnTo>
                              <a:lnTo>
                                <a:pt x="8765" y="420"/>
                              </a:lnTo>
                              <a:lnTo>
                                <a:pt x="8819" y="480"/>
                              </a:lnTo>
                              <a:lnTo>
                                <a:pt x="8870" y="540"/>
                              </a:lnTo>
                              <a:lnTo>
                                <a:pt x="8919" y="600"/>
                              </a:lnTo>
                              <a:lnTo>
                                <a:pt x="8965" y="640"/>
                              </a:lnTo>
                              <a:lnTo>
                                <a:pt x="9008" y="700"/>
                              </a:lnTo>
                              <a:lnTo>
                                <a:pt x="9048" y="780"/>
                              </a:lnTo>
                              <a:lnTo>
                                <a:pt x="9085" y="840"/>
                              </a:lnTo>
                              <a:lnTo>
                                <a:pt x="9120" y="900"/>
                              </a:lnTo>
                              <a:lnTo>
                                <a:pt x="9151" y="980"/>
                              </a:lnTo>
                              <a:lnTo>
                                <a:pt x="9178" y="1040"/>
                              </a:lnTo>
                              <a:lnTo>
                                <a:pt x="9203" y="1120"/>
                              </a:lnTo>
                              <a:lnTo>
                                <a:pt x="9224" y="1180"/>
                              </a:lnTo>
                              <a:lnTo>
                                <a:pt x="9233" y="1220"/>
                              </a:lnTo>
                              <a:lnTo>
                                <a:pt x="9241" y="1260"/>
                              </a:lnTo>
                              <a:lnTo>
                                <a:pt x="9248" y="1300"/>
                              </a:lnTo>
                              <a:lnTo>
                                <a:pt x="9255" y="1340"/>
                              </a:lnTo>
                              <a:lnTo>
                                <a:pt x="9260" y="1380"/>
                              </a:lnTo>
                              <a:lnTo>
                                <a:pt x="9264" y="1420"/>
                              </a:lnTo>
                              <a:lnTo>
                                <a:pt x="9268" y="1460"/>
                              </a:lnTo>
                              <a:lnTo>
                                <a:pt x="9270" y="1500"/>
                              </a:lnTo>
                              <a:lnTo>
                                <a:pt x="9272" y="1540"/>
                              </a:lnTo>
                              <a:lnTo>
                                <a:pt x="9272" y="1580"/>
                              </a:lnTo>
                              <a:lnTo>
                                <a:pt x="9273" y="9520"/>
                              </a:lnTo>
                              <a:lnTo>
                                <a:pt x="9272" y="9560"/>
                              </a:lnTo>
                              <a:lnTo>
                                <a:pt x="9271" y="9600"/>
                              </a:lnTo>
                              <a:lnTo>
                                <a:pt x="9268" y="9640"/>
                              </a:lnTo>
                              <a:lnTo>
                                <a:pt x="9265" y="9680"/>
                              </a:lnTo>
                              <a:lnTo>
                                <a:pt x="9260" y="9720"/>
                              </a:lnTo>
                              <a:lnTo>
                                <a:pt x="9255" y="9760"/>
                              </a:lnTo>
                              <a:lnTo>
                                <a:pt x="9249" y="9800"/>
                              </a:lnTo>
                              <a:lnTo>
                                <a:pt x="9241" y="9840"/>
                              </a:lnTo>
                              <a:lnTo>
                                <a:pt x="9233" y="9880"/>
                              </a:lnTo>
                              <a:lnTo>
                                <a:pt x="9224" y="9900"/>
                              </a:lnTo>
                              <a:lnTo>
                                <a:pt x="9203" y="9980"/>
                              </a:lnTo>
                              <a:lnTo>
                                <a:pt x="9179" y="10060"/>
                              </a:lnTo>
                              <a:lnTo>
                                <a:pt x="9151" y="10120"/>
                              </a:lnTo>
                              <a:lnTo>
                                <a:pt x="9120" y="10200"/>
                              </a:lnTo>
                              <a:lnTo>
                                <a:pt x="9086" y="10260"/>
                              </a:lnTo>
                              <a:lnTo>
                                <a:pt x="9049" y="10320"/>
                              </a:lnTo>
                              <a:lnTo>
                                <a:pt x="9008" y="10380"/>
                              </a:lnTo>
                              <a:lnTo>
                                <a:pt x="8965" y="10440"/>
                              </a:lnTo>
                              <a:lnTo>
                                <a:pt x="8919" y="10500"/>
                              </a:lnTo>
                              <a:lnTo>
                                <a:pt x="8871" y="10560"/>
                              </a:lnTo>
                              <a:lnTo>
                                <a:pt x="8819" y="10620"/>
                              </a:lnTo>
                              <a:lnTo>
                                <a:pt x="8766" y="10660"/>
                              </a:lnTo>
                              <a:lnTo>
                                <a:pt x="8709" y="10720"/>
                              </a:lnTo>
                              <a:lnTo>
                                <a:pt x="8651" y="10760"/>
                              </a:lnTo>
                              <a:lnTo>
                                <a:pt x="8590" y="10800"/>
                              </a:lnTo>
                              <a:lnTo>
                                <a:pt x="8527" y="10840"/>
                              </a:lnTo>
                              <a:lnTo>
                                <a:pt x="8462" y="10880"/>
                              </a:lnTo>
                              <a:lnTo>
                                <a:pt x="8396" y="10920"/>
                              </a:lnTo>
                              <a:lnTo>
                                <a:pt x="8327" y="10940"/>
                              </a:lnTo>
                              <a:lnTo>
                                <a:pt x="8257" y="10980"/>
                              </a:lnTo>
                              <a:lnTo>
                                <a:pt x="8111" y="11020"/>
                              </a:lnTo>
                              <a:lnTo>
                                <a:pt x="8074" y="11020"/>
                              </a:lnTo>
                              <a:lnTo>
                                <a:pt x="8036" y="11040"/>
                              </a:lnTo>
                              <a:lnTo>
                                <a:pt x="8117" y="11040"/>
                              </a:lnTo>
                              <a:lnTo>
                                <a:pt x="8264" y="11000"/>
                              </a:lnTo>
                              <a:lnTo>
                                <a:pt x="8335" y="10960"/>
                              </a:lnTo>
                              <a:lnTo>
                                <a:pt x="8405" y="10940"/>
                              </a:lnTo>
                              <a:lnTo>
                                <a:pt x="8472" y="10900"/>
                              </a:lnTo>
                              <a:lnTo>
                                <a:pt x="8538" y="10860"/>
                              </a:lnTo>
                              <a:lnTo>
                                <a:pt x="8602" y="10820"/>
                              </a:lnTo>
                              <a:lnTo>
                                <a:pt x="8663" y="10780"/>
                              </a:lnTo>
                              <a:lnTo>
                                <a:pt x="8723" y="10740"/>
                              </a:lnTo>
                              <a:lnTo>
                                <a:pt x="8779" y="10680"/>
                              </a:lnTo>
                              <a:lnTo>
                                <a:pt x="8834" y="10640"/>
                              </a:lnTo>
                              <a:lnTo>
                                <a:pt x="8886" y="10580"/>
                              </a:lnTo>
                              <a:lnTo>
                                <a:pt x="8935" y="10520"/>
                              </a:lnTo>
                              <a:lnTo>
                                <a:pt x="8982" y="10460"/>
                              </a:lnTo>
                              <a:lnTo>
                                <a:pt x="9025" y="10400"/>
                              </a:lnTo>
                              <a:lnTo>
                                <a:pt x="9066" y="10340"/>
                              </a:lnTo>
                              <a:lnTo>
                                <a:pt x="9104" y="10260"/>
                              </a:lnTo>
                              <a:lnTo>
                                <a:pt x="9138" y="10200"/>
                              </a:lnTo>
                              <a:lnTo>
                                <a:pt x="9170" y="10140"/>
                              </a:lnTo>
                              <a:lnTo>
                                <a:pt x="9198" y="10060"/>
                              </a:lnTo>
                              <a:lnTo>
                                <a:pt x="9223" y="9980"/>
                              </a:lnTo>
                              <a:lnTo>
                                <a:pt x="9243" y="9920"/>
                              </a:lnTo>
                              <a:lnTo>
                                <a:pt x="9253" y="9880"/>
                              </a:lnTo>
                              <a:lnTo>
                                <a:pt x="9261" y="9840"/>
                              </a:lnTo>
                              <a:lnTo>
                                <a:pt x="9268" y="9800"/>
                              </a:lnTo>
                              <a:lnTo>
                                <a:pt x="9275" y="9760"/>
                              </a:lnTo>
                              <a:lnTo>
                                <a:pt x="9280" y="9720"/>
                              </a:lnTo>
                              <a:lnTo>
                                <a:pt x="9285" y="9680"/>
                              </a:lnTo>
                              <a:lnTo>
                                <a:pt x="9288" y="9640"/>
                              </a:lnTo>
                              <a:lnTo>
                                <a:pt x="9291" y="9600"/>
                              </a:lnTo>
                              <a:lnTo>
                                <a:pt x="9292" y="9560"/>
                              </a:lnTo>
                              <a:lnTo>
                                <a:pt x="9293" y="9520"/>
                              </a:lnTo>
                              <a:lnTo>
                                <a:pt x="9292" y="1580"/>
                              </a:lnTo>
                              <a:lnTo>
                                <a:pt x="9292" y="1540"/>
                              </a:lnTo>
                              <a:lnTo>
                                <a:pt x="9290" y="1500"/>
                              </a:lnTo>
                              <a:lnTo>
                                <a:pt x="9288" y="1460"/>
                              </a:lnTo>
                              <a:lnTo>
                                <a:pt x="9284" y="1420"/>
                              </a:lnTo>
                              <a:lnTo>
                                <a:pt x="9280" y="1380"/>
                              </a:lnTo>
                              <a:lnTo>
                                <a:pt x="9274" y="1340"/>
                              </a:lnTo>
                              <a:lnTo>
                                <a:pt x="9268" y="1300"/>
                              </a:lnTo>
                              <a:lnTo>
                                <a:pt x="9260" y="1260"/>
                              </a:lnTo>
                              <a:lnTo>
                                <a:pt x="9252" y="1220"/>
                              </a:lnTo>
                              <a:lnTo>
                                <a:pt x="9243" y="1180"/>
                              </a:lnTo>
                              <a:lnTo>
                                <a:pt x="9222" y="1100"/>
                              </a:lnTo>
                              <a:lnTo>
                                <a:pt x="9197" y="1040"/>
                              </a:lnTo>
                              <a:lnTo>
                                <a:pt x="9169" y="960"/>
                              </a:lnTo>
                              <a:lnTo>
                                <a:pt x="9138" y="900"/>
                              </a:lnTo>
                              <a:lnTo>
                                <a:pt x="9103" y="820"/>
                              </a:lnTo>
                              <a:lnTo>
                                <a:pt x="9065" y="760"/>
                              </a:lnTo>
                              <a:lnTo>
                                <a:pt x="9024" y="700"/>
                              </a:lnTo>
                              <a:lnTo>
                                <a:pt x="8981" y="640"/>
                              </a:lnTo>
                              <a:lnTo>
                                <a:pt x="8934" y="580"/>
                              </a:lnTo>
                              <a:lnTo>
                                <a:pt x="8885" y="520"/>
                              </a:lnTo>
                              <a:lnTo>
                                <a:pt x="8833" y="460"/>
                              </a:lnTo>
                              <a:lnTo>
                                <a:pt x="8778" y="420"/>
                              </a:lnTo>
                              <a:lnTo>
                                <a:pt x="8721" y="360"/>
                              </a:lnTo>
                              <a:lnTo>
                                <a:pt x="8662" y="320"/>
                              </a:lnTo>
                              <a:lnTo>
                                <a:pt x="8601" y="280"/>
                              </a:lnTo>
                              <a:lnTo>
                                <a:pt x="8537" y="240"/>
                              </a:lnTo>
                              <a:lnTo>
                                <a:pt x="8471" y="200"/>
                              </a:lnTo>
                              <a:lnTo>
                                <a:pt x="8404" y="160"/>
                              </a:lnTo>
                              <a:lnTo>
                                <a:pt x="8334" y="120"/>
                              </a:lnTo>
                              <a:lnTo>
                                <a:pt x="8116" y="60"/>
                              </a:lnTo>
                              <a:lnTo>
                                <a:pt x="8078" y="40"/>
                              </a:lnTo>
                              <a:close/>
                              <a:moveTo>
                                <a:pt x="1302" y="80"/>
                              </a:moveTo>
                              <a:lnTo>
                                <a:pt x="1224" y="80"/>
                              </a:lnTo>
                              <a:lnTo>
                                <a:pt x="1187" y="100"/>
                              </a:lnTo>
                              <a:lnTo>
                                <a:pt x="974" y="160"/>
                              </a:lnTo>
                              <a:lnTo>
                                <a:pt x="906" y="200"/>
                              </a:lnTo>
                              <a:lnTo>
                                <a:pt x="840" y="240"/>
                              </a:lnTo>
                              <a:lnTo>
                                <a:pt x="776" y="260"/>
                              </a:lnTo>
                              <a:lnTo>
                                <a:pt x="714" y="300"/>
                              </a:lnTo>
                              <a:lnTo>
                                <a:pt x="654" y="360"/>
                              </a:lnTo>
                              <a:lnTo>
                                <a:pt x="597" y="400"/>
                              </a:lnTo>
                              <a:lnTo>
                                <a:pt x="541" y="440"/>
                              </a:lnTo>
                              <a:lnTo>
                                <a:pt x="488" y="500"/>
                              </a:lnTo>
                              <a:lnTo>
                                <a:pt x="437" y="540"/>
                              </a:lnTo>
                              <a:lnTo>
                                <a:pt x="389" y="600"/>
                              </a:lnTo>
                              <a:lnTo>
                                <a:pt x="344" y="660"/>
                              </a:lnTo>
                              <a:lnTo>
                                <a:pt x="301" y="720"/>
                              </a:lnTo>
                              <a:lnTo>
                                <a:pt x="261" y="780"/>
                              </a:lnTo>
                              <a:lnTo>
                                <a:pt x="225" y="840"/>
                              </a:lnTo>
                              <a:lnTo>
                                <a:pt x="191" y="920"/>
                              </a:lnTo>
                              <a:lnTo>
                                <a:pt x="160" y="980"/>
                              </a:lnTo>
                              <a:lnTo>
                                <a:pt x="133" y="1040"/>
                              </a:lnTo>
                              <a:lnTo>
                                <a:pt x="109" y="1120"/>
                              </a:lnTo>
                              <a:lnTo>
                                <a:pt x="88" y="1200"/>
                              </a:lnTo>
                              <a:lnTo>
                                <a:pt x="79" y="1240"/>
                              </a:lnTo>
                              <a:lnTo>
                                <a:pt x="71" y="1260"/>
                              </a:lnTo>
                              <a:lnTo>
                                <a:pt x="64" y="1300"/>
                              </a:lnTo>
                              <a:lnTo>
                                <a:pt x="58" y="1340"/>
                              </a:lnTo>
                              <a:lnTo>
                                <a:pt x="52" y="1380"/>
                              </a:lnTo>
                              <a:lnTo>
                                <a:pt x="48" y="1420"/>
                              </a:lnTo>
                              <a:lnTo>
                                <a:pt x="44" y="1460"/>
                              </a:lnTo>
                              <a:lnTo>
                                <a:pt x="42" y="1500"/>
                              </a:lnTo>
                              <a:lnTo>
                                <a:pt x="40" y="1540"/>
                              </a:lnTo>
                              <a:lnTo>
                                <a:pt x="40" y="1580"/>
                              </a:lnTo>
                              <a:lnTo>
                                <a:pt x="40" y="9520"/>
                              </a:lnTo>
                              <a:lnTo>
                                <a:pt x="40" y="9560"/>
                              </a:lnTo>
                              <a:lnTo>
                                <a:pt x="42" y="9600"/>
                              </a:lnTo>
                              <a:lnTo>
                                <a:pt x="44" y="9640"/>
                              </a:lnTo>
                              <a:lnTo>
                                <a:pt x="48" y="9680"/>
                              </a:lnTo>
                              <a:lnTo>
                                <a:pt x="52" y="9720"/>
                              </a:lnTo>
                              <a:lnTo>
                                <a:pt x="57" y="9760"/>
                              </a:lnTo>
                              <a:lnTo>
                                <a:pt x="64" y="9800"/>
                              </a:lnTo>
                              <a:lnTo>
                                <a:pt x="71" y="9820"/>
                              </a:lnTo>
                              <a:lnTo>
                                <a:pt x="79" y="9860"/>
                              </a:lnTo>
                              <a:lnTo>
                                <a:pt x="88" y="9900"/>
                              </a:lnTo>
                              <a:lnTo>
                                <a:pt x="108" y="9980"/>
                              </a:lnTo>
                              <a:lnTo>
                                <a:pt x="132" y="10040"/>
                              </a:lnTo>
                              <a:lnTo>
                                <a:pt x="160" y="10120"/>
                              </a:lnTo>
                              <a:lnTo>
                                <a:pt x="191" y="10180"/>
                              </a:lnTo>
                              <a:lnTo>
                                <a:pt x="224" y="10240"/>
                              </a:lnTo>
                              <a:lnTo>
                                <a:pt x="261" y="10320"/>
                              </a:lnTo>
                              <a:lnTo>
                                <a:pt x="301" y="10380"/>
                              </a:lnTo>
                              <a:lnTo>
                                <a:pt x="344" y="10440"/>
                              </a:lnTo>
                              <a:lnTo>
                                <a:pt x="389" y="10500"/>
                              </a:lnTo>
                              <a:lnTo>
                                <a:pt x="437" y="10540"/>
                              </a:lnTo>
                              <a:lnTo>
                                <a:pt x="488" y="10600"/>
                              </a:lnTo>
                              <a:lnTo>
                                <a:pt x="541" y="10660"/>
                              </a:lnTo>
                              <a:lnTo>
                                <a:pt x="596" y="10700"/>
                              </a:lnTo>
                              <a:lnTo>
                                <a:pt x="654" y="10740"/>
                              </a:lnTo>
                              <a:lnTo>
                                <a:pt x="714" y="10780"/>
                              </a:lnTo>
                              <a:lnTo>
                                <a:pt x="776" y="10820"/>
                              </a:lnTo>
                              <a:lnTo>
                                <a:pt x="840" y="10860"/>
                              </a:lnTo>
                              <a:lnTo>
                                <a:pt x="906" y="10900"/>
                              </a:lnTo>
                              <a:lnTo>
                                <a:pt x="974" y="10920"/>
                              </a:lnTo>
                              <a:lnTo>
                                <a:pt x="1043" y="10960"/>
                              </a:lnTo>
                              <a:lnTo>
                                <a:pt x="1187" y="11000"/>
                              </a:lnTo>
                              <a:lnTo>
                                <a:pt x="1223" y="11020"/>
                              </a:lnTo>
                              <a:lnTo>
                                <a:pt x="1339" y="11020"/>
                              </a:lnTo>
                              <a:lnTo>
                                <a:pt x="1301" y="11000"/>
                              </a:lnTo>
                              <a:lnTo>
                                <a:pt x="1228" y="11000"/>
                              </a:lnTo>
                              <a:lnTo>
                                <a:pt x="1191" y="10980"/>
                              </a:lnTo>
                              <a:lnTo>
                                <a:pt x="981" y="10920"/>
                              </a:lnTo>
                              <a:lnTo>
                                <a:pt x="914" y="10880"/>
                              </a:lnTo>
                              <a:lnTo>
                                <a:pt x="849" y="10840"/>
                              </a:lnTo>
                              <a:lnTo>
                                <a:pt x="786" y="10820"/>
                              </a:lnTo>
                              <a:lnTo>
                                <a:pt x="725" y="10780"/>
                              </a:lnTo>
                              <a:lnTo>
                                <a:pt x="666" y="10720"/>
                              </a:lnTo>
                              <a:lnTo>
                                <a:pt x="608" y="10680"/>
                              </a:lnTo>
                              <a:lnTo>
                                <a:pt x="554" y="10640"/>
                              </a:lnTo>
                              <a:lnTo>
                                <a:pt x="501" y="10580"/>
                              </a:lnTo>
                              <a:lnTo>
                                <a:pt x="451" y="10540"/>
                              </a:lnTo>
                              <a:lnTo>
                                <a:pt x="404" y="10480"/>
                              </a:lnTo>
                              <a:lnTo>
                                <a:pt x="359" y="10420"/>
                              </a:lnTo>
                              <a:lnTo>
                                <a:pt x="317" y="10360"/>
                              </a:lnTo>
                              <a:lnTo>
                                <a:pt x="278" y="10300"/>
                              </a:lnTo>
                              <a:lnTo>
                                <a:pt x="242" y="10240"/>
                              </a:lnTo>
                              <a:lnTo>
                                <a:pt x="208" y="10180"/>
                              </a:lnTo>
                              <a:lnTo>
                                <a:pt x="178" y="10100"/>
                              </a:lnTo>
                              <a:lnTo>
                                <a:pt x="151" y="10040"/>
                              </a:lnTo>
                              <a:lnTo>
                                <a:pt x="127" y="9960"/>
                              </a:lnTo>
                              <a:lnTo>
                                <a:pt x="107" y="9900"/>
                              </a:lnTo>
                              <a:lnTo>
                                <a:pt x="98" y="9860"/>
                              </a:lnTo>
                              <a:lnTo>
                                <a:pt x="90" y="9820"/>
                              </a:lnTo>
                              <a:lnTo>
                                <a:pt x="83" y="9780"/>
                              </a:lnTo>
                              <a:lnTo>
                                <a:pt x="77" y="9760"/>
                              </a:lnTo>
                              <a:lnTo>
                                <a:pt x="72" y="9720"/>
                              </a:lnTo>
                              <a:lnTo>
                                <a:pt x="67" y="9680"/>
                              </a:lnTo>
                              <a:lnTo>
                                <a:pt x="64" y="9640"/>
                              </a:lnTo>
                              <a:lnTo>
                                <a:pt x="62" y="9600"/>
                              </a:lnTo>
                              <a:lnTo>
                                <a:pt x="60" y="9560"/>
                              </a:lnTo>
                              <a:lnTo>
                                <a:pt x="60" y="9520"/>
                              </a:lnTo>
                              <a:lnTo>
                                <a:pt x="60" y="1580"/>
                              </a:lnTo>
                              <a:lnTo>
                                <a:pt x="60" y="1540"/>
                              </a:lnTo>
                              <a:lnTo>
                                <a:pt x="62" y="1500"/>
                              </a:lnTo>
                              <a:lnTo>
                                <a:pt x="64" y="1460"/>
                              </a:lnTo>
                              <a:lnTo>
                                <a:pt x="68" y="1420"/>
                              </a:lnTo>
                              <a:lnTo>
                                <a:pt x="72" y="1380"/>
                              </a:lnTo>
                              <a:lnTo>
                                <a:pt x="77" y="1340"/>
                              </a:lnTo>
                              <a:lnTo>
                                <a:pt x="84" y="1300"/>
                              </a:lnTo>
                              <a:lnTo>
                                <a:pt x="91" y="1280"/>
                              </a:lnTo>
                              <a:lnTo>
                                <a:pt x="99" y="1240"/>
                              </a:lnTo>
                              <a:lnTo>
                                <a:pt x="108" y="1200"/>
                              </a:lnTo>
                              <a:lnTo>
                                <a:pt x="128" y="1120"/>
                              </a:lnTo>
                              <a:lnTo>
                                <a:pt x="152" y="1060"/>
                              </a:lnTo>
                              <a:lnTo>
                                <a:pt x="179" y="980"/>
                              </a:lnTo>
                              <a:lnTo>
                                <a:pt x="209" y="920"/>
                              </a:lnTo>
                              <a:lnTo>
                                <a:pt x="242" y="860"/>
                              </a:lnTo>
                              <a:lnTo>
                                <a:pt x="279" y="800"/>
                              </a:lnTo>
                              <a:lnTo>
                                <a:pt x="318" y="740"/>
                              </a:lnTo>
                              <a:lnTo>
                                <a:pt x="360" y="680"/>
                              </a:lnTo>
                              <a:lnTo>
                                <a:pt x="405" y="620"/>
                              </a:lnTo>
                              <a:lnTo>
                                <a:pt x="452" y="560"/>
                              </a:lnTo>
                              <a:lnTo>
                                <a:pt x="502" y="500"/>
                              </a:lnTo>
                              <a:lnTo>
                                <a:pt x="555" y="460"/>
                              </a:lnTo>
                              <a:lnTo>
                                <a:pt x="610" y="420"/>
                              </a:lnTo>
                              <a:lnTo>
                                <a:pt x="667" y="360"/>
                              </a:lnTo>
                              <a:lnTo>
                                <a:pt x="726" y="320"/>
                              </a:lnTo>
                              <a:lnTo>
                                <a:pt x="787" y="280"/>
                              </a:lnTo>
                              <a:lnTo>
                                <a:pt x="850" y="240"/>
                              </a:lnTo>
                              <a:lnTo>
                                <a:pt x="915" y="220"/>
                              </a:lnTo>
                              <a:lnTo>
                                <a:pt x="982" y="180"/>
                              </a:lnTo>
                              <a:lnTo>
                                <a:pt x="1121" y="140"/>
                              </a:lnTo>
                              <a:lnTo>
                                <a:pt x="1192" y="120"/>
                              </a:lnTo>
                              <a:lnTo>
                                <a:pt x="1228" y="100"/>
                              </a:lnTo>
                              <a:lnTo>
                                <a:pt x="1265" y="100"/>
                              </a:lnTo>
                              <a:lnTo>
                                <a:pt x="1302" y="80"/>
                              </a:lnTo>
                              <a:close/>
                              <a:moveTo>
                                <a:pt x="8069" y="80"/>
                              </a:moveTo>
                              <a:lnTo>
                                <a:pt x="7954" y="80"/>
                              </a:lnTo>
                              <a:lnTo>
                                <a:pt x="7992" y="100"/>
                              </a:lnTo>
                              <a:lnTo>
                                <a:pt x="8065" y="100"/>
                              </a:lnTo>
                              <a:lnTo>
                                <a:pt x="8102" y="120"/>
                              </a:lnTo>
                              <a:lnTo>
                                <a:pt x="8173" y="140"/>
                              </a:lnTo>
                              <a:lnTo>
                                <a:pt x="8312" y="180"/>
                              </a:lnTo>
                              <a:lnTo>
                                <a:pt x="8379" y="220"/>
                              </a:lnTo>
                              <a:lnTo>
                                <a:pt x="8444" y="240"/>
                              </a:lnTo>
                              <a:lnTo>
                                <a:pt x="8507" y="280"/>
                              </a:lnTo>
                              <a:lnTo>
                                <a:pt x="8568" y="320"/>
                              </a:lnTo>
                              <a:lnTo>
                                <a:pt x="8627" y="360"/>
                              </a:lnTo>
                              <a:lnTo>
                                <a:pt x="8684" y="420"/>
                              </a:lnTo>
                              <a:lnTo>
                                <a:pt x="8739" y="460"/>
                              </a:lnTo>
                              <a:lnTo>
                                <a:pt x="8791" y="500"/>
                              </a:lnTo>
                              <a:lnTo>
                                <a:pt x="8841" y="560"/>
                              </a:lnTo>
                              <a:lnTo>
                                <a:pt x="8889" y="620"/>
                              </a:lnTo>
                              <a:lnTo>
                                <a:pt x="8933" y="680"/>
                              </a:lnTo>
                              <a:lnTo>
                                <a:pt x="8975" y="740"/>
                              </a:lnTo>
                              <a:lnTo>
                                <a:pt x="9015" y="800"/>
                              </a:lnTo>
                              <a:lnTo>
                                <a:pt x="9051" y="860"/>
                              </a:lnTo>
                              <a:lnTo>
                                <a:pt x="9084" y="920"/>
                              </a:lnTo>
                              <a:lnTo>
                                <a:pt x="9114" y="980"/>
                              </a:lnTo>
                              <a:lnTo>
                                <a:pt x="9141" y="1060"/>
                              </a:lnTo>
                              <a:lnTo>
                                <a:pt x="9165" y="1120"/>
                              </a:lnTo>
                              <a:lnTo>
                                <a:pt x="9185" y="1200"/>
                              </a:lnTo>
                              <a:lnTo>
                                <a:pt x="9194" y="1240"/>
                              </a:lnTo>
                              <a:lnTo>
                                <a:pt x="9202" y="1280"/>
                              </a:lnTo>
                              <a:lnTo>
                                <a:pt x="9209" y="1300"/>
                              </a:lnTo>
                              <a:lnTo>
                                <a:pt x="9215" y="1340"/>
                              </a:lnTo>
                              <a:lnTo>
                                <a:pt x="9220" y="1380"/>
                              </a:lnTo>
                              <a:lnTo>
                                <a:pt x="9224" y="1420"/>
                              </a:lnTo>
                              <a:lnTo>
                                <a:pt x="9228" y="1460"/>
                              </a:lnTo>
                              <a:lnTo>
                                <a:pt x="9230" y="1500"/>
                              </a:lnTo>
                              <a:lnTo>
                                <a:pt x="9232" y="1540"/>
                              </a:lnTo>
                              <a:lnTo>
                                <a:pt x="9232" y="1580"/>
                              </a:lnTo>
                              <a:lnTo>
                                <a:pt x="9233" y="9520"/>
                              </a:lnTo>
                              <a:lnTo>
                                <a:pt x="9232" y="9560"/>
                              </a:lnTo>
                              <a:lnTo>
                                <a:pt x="9231" y="9600"/>
                              </a:lnTo>
                              <a:lnTo>
                                <a:pt x="9228" y="9640"/>
                              </a:lnTo>
                              <a:lnTo>
                                <a:pt x="9225" y="9680"/>
                              </a:lnTo>
                              <a:lnTo>
                                <a:pt x="9221" y="9720"/>
                              </a:lnTo>
                              <a:lnTo>
                                <a:pt x="9215" y="9760"/>
                              </a:lnTo>
                              <a:lnTo>
                                <a:pt x="9209" y="9780"/>
                              </a:lnTo>
                              <a:lnTo>
                                <a:pt x="9202" y="9820"/>
                              </a:lnTo>
                              <a:lnTo>
                                <a:pt x="9194" y="9860"/>
                              </a:lnTo>
                              <a:lnTo>
                                <a:pt x="9185" y="9900"/>
                              </a:lnTo>
                              <a:lnTo>
                                <a:pt x="9165" y="9980"/>
                              </a:lnTo>
                              <a:lnTo>
                                <a:pt x="9141" y="10040"/>
                              </a:lnTo>
                              <a:lnTo>
                                <a:pt x="9114" y="10100"/>
                              </a:lnTo>
                              <a:lnTo>
                                <a:pt x="9084" y="10180"/>
                              </a:lnTo>
                              <a:lnTo>
                                <a:pt x="9050" y="10240"/>
                              </a:lnTo>
                              <a:lnTo>
                                <a:pt x="9014" y="10300"/>
                              </a:lnTo>
                              <a:lnTo>
                                <a:pt x="8975" y="10360"/>
                              </a:lnTo>
                              <a:lnTo>
                                <a:pt x="8933" y="10420"/>
                              </a:lnTo>
                              <a:lnTo>
                                <a:pt x="8888" y="10480"/>
                              </a:lnTo>
                              <a:lnTo>
                                <a:pt x="8840" y="10540"/>
                              </a:lnTo>
                              <a:lnTo>
                                <a:pt x="8790" y="10580"/>
                              </a:lnTo>
                              <a:lnTo>
                                <a:pt x="8738" y="10640"/>
                              </a:lnTo>
                              <a:lnTo>
                                <a:pt x="8683" y="10680"/>
                              </a:lnTo>
                              <a:lnTo>
                                <a:pt x="8626" y="10740"/>
                              </a:lnTo>
                              <a:lnTo>
                                <a:pt x="8567" y="10780"/>
                              </a:lnTo>
                              <a:lnTo>
                                <a:pt x="8506" y="10820"/>
                              </a:lnTo>
                              <a:lnTo>
                                <a:pt x="8443" y="10840"/>
                              </a:lnTo>
                              <a:lnTo>
                                <a:pt x="8377" y="10880"/>
                              </a:lnTo>
                              <a:lnTo>
                                <a:pt x="8311" y="10920"/>
                              </a:lnTo>
                              <a:lnTo>
                                <a:pt x="8100" y="10980"/>
                              </a:lnTo>
                              <a:lnTo>
                                <a:pt x="8064" y="11000"/>
                              </a:lnTo>
                              <a:lnTo>
                                <a:pt x="7991" y="11000"/>
                              </a:lnTo>
                              <a:lnTo>
                                <a:pt x="7953" y="11020"/>
                              </a:lnTo>
                              <a:lnTo>
                                <a:pt x="8069" y="11020"/>
                              </a:lnTo>
                              <a:lnTo>
                                <a:pt x="8106" y="11000"/>
                              </a:lnTo>
                              <a:lnTo>
                                <a:pt x="8249" y="10960"/>
                              </a:lnTo>
                              <a:lnTo>
                                <a:pt x="8319" y="10920"/>
                              </a:lnTo>
                              <a:lnTo>
                                <a:pt x="8387" y="10900"/>
                              </a:lnTo>
                              <a:lnTo>
                                <a:pt x="8452" y="10860"/>
                              </a:lnTo>
                              <a:lnTo>
                                <a:pt x="8517" y="10820"/>
                              </a:lnTo>
                              <a:lnTo>
                                <a:pt x="8579" y="10780"/>
                              </a:lnTo>
                              <a:lnTo>
                                <a:pt x="8638" y="10740"/>
                              </a:lnTo>
                              <a:lnTo>
                                <a:pt x="8696" y="10700"/>
                              </a:lnTo>
                              <a:lnTo>
                                <a:pt x="8752" y="10660"/>
                              </a:lnTo>
                              <a:lnTo>
                                <a:pt x="8805" y="10600"/>
                              </a:lnTo>
                              <a:lnTo>
                                <a:pt x="8855" y="10540"/>
                              </a:lnTo>
                              <a:lnTo>
                                <a:pt x="8903" y="10500"/>
                              </a:lnTo>
                              <a:lnTo>
                                <a:pt x="8949" y="10440"/>
                              </a:lnTo>
                              <a:lnTo>
                                <a:pt x="8992" y="10380"/>
                              </a:lnTo>
                              <a:lnTo>
                                <a:pt x="9031" y="10320"/>
                              </a:lnTo>
                              <a:lnTo>
                                <a:pt x="9068" y="10260"/>
                              </a:lnTo>
                              <a:lnTo>
                                <a:pt x="9102" y="10180"/>
                              </a:lnTo>
                              <a:lnTo>
                                <a:pt x="9133" y="10120"/>
                              </a:lnTo>
                              <a:lnTo>
                                <a:pt x="9160" y="10040"/>
                              </a:lnTo>
                              <a:lnTo>
                                <a:pt x="9184" y="9980"/>
                              </a:lnTo>
                              <a:lnTo>
                                <a:pt x="9205" y="9900"/>
                              </a:lnTo>
                              <a:lnTo>
                                <a:pt x="9214" y="9860"/>
                              </a:lnTo>
                              <a:lnTo>
                                <a:pt x="9222" y="9820"/>
                              </a:lnTo>
                              <a:lnTo>
                                <a:pt x="9229" y="9800"/>
                              </a:lnTo>
                              <a:lnTo>
                                <a:pt x="9235" y="9760"/>
                              </a:lnTo>
                              <a:lnTo>
                                <a:pt x="9241" y="9720"/>
                              </a:lnTo>
                              <a:lnTo>
                                <a:pt x="9245" y="9680"/>
                              </a:lnTo>
                              <a:lnTo>
                                <a:pt x="9248" y="9640"/>
                              </a:lnTo>
                              <a:lnTo>
                                <a:pt x="9251" y="9600"/>
                              </a:lnTo>
                              <a:lnTo>
                                <a:pt x="9252" y="9560"/>
                              </a:lnTo>
                              <a:lnTo>
                                <a:pt x="9253" y="9520"/>
                              </a:lnTo>
                              <a:lnTo>
                                <a:pt x="9252" y="1580"/>
                              </a:lnTo>
                              <a:lnTo>
                                <a:pt x="9252" y="1540"/>
                              </a:lnTo>
                              <a:lnTo>
                                <a:pt x="9250" y="1500"/>
                              </a:lnTo>
                              <a:lnTo>
                                <a:pt x="9248" y="1460"/>
                              </a:lnTo>
                              <a:lnTo>
                                <a:pt x="9244" y="1420"/>
                              </a:lnTo>
                              <a:lnTo>
                                <a:pt x="9240" y="1380"/>
                              </a:lnTo>
                              <a:lnTo>
                                <a:pt x="9235" y="1340"/>
                              </a:lnTo>
                              <a:lnTo>
                                <a:pt x="9229" y="1300"/>
                              </a:lnTo>
                              <a:lnTo>
                                <a:pt x="9221" y="1260"/>
                              </a:lnTo>
                              <a:lnTo>
                                <a:pt x="9213" y="1240"/>
                              </a:lnTo>
                              <a:lnTo>
                                <a:pt x="9204" y="1200"/>
                              </a:lnTo>
                              <a:lnTo>
                                <a:pt x="9184" y="1120"/>
                              </a:lnTo>
                              <a:lnTo>
                                <a:pt x="9160" y="1060"/>
                              </a:lnTo>
                              <a:lnTo>
                                <a:pt x="9132" y="980"/>
                              </a:lnTo>
                              <a:lnTo>
                                <a:pt x="9102" y="920"/>
                              </a:lnTo>
                              <a:lnTo>
                                <a:pt x="9068" y="840"/>
                              </a:lnTo>
                              <a:lnTo>
                                <a:pt x="9031" y="780"/>
                              </a:lnTo>
                              <a:lnTo>
                                <a:pt x="8992" y="720"/>
                              </a:lnTo>
                              <a:lnTo>
                                <a:pt x="8949" y="660"/>
                              </a:lnTo>
                              <a:lnTo>
                                <a:pt x="8904" y="600"/>
                              </a:lnTo>
                              <a:lnTo>
                                <a:pt x="8856" y="540"/>
                              </a:lnTo>
                              <a:lnTo>
                                <a:pt x="8805" y="500"/>
                              </a:lnTo>
                              <a:lnTo>
                                <a:pt x="8752" y="440"/>
                              </a:lnTo>
                              <a:lnTo>
                                <a:pt x="8697" y="400"/>
                              </a:lnTo>
                              <a:lnTo>
                                <a:pt x="8639" y="360"/>
                              </a:lnTo>
                              <a:lnTo>
                                <a:pt x="8579" y="300"/>
                              </a:lnTo>
                              <a:lnTo>
                                <a:pt x="8517" y="260"/>
                              </a:lnTo>
                              <a:lnTo>
                                <a:pt x="8453" y="240"/>
                              </a:lnTo>
                              <a:lnTo>
                                <a:pt x="8387" y="200"/>
                              </a:lnTo>
                              <a:lnTo>
                                <a:pt x="8319" y="160"/>
                              </a:lnTo>
                              <a:lnTo>
                                <a:pt x="8106" y="100"/>
                              </a:lnTo>
                              <a:lnTo>
                                <a:pt x="8069" y="80"/>
                              </a:lnTo>
                              <a:close/>
                              <a:moveTo>
                                <a:pt x="1491" y="60"/>
                              </a:moveTo>
                              <a:lnTo>
                                <a:pt x="1336" y="60"/>
                              </a:lnTo>
                              <a:lnTo>
                                <a:pt x="1298" y="80"/>
                              </a:lnTo>
                              <a:lnTo>
                                <a:pt x="1453" y="80"/>
                              </a:lnTo>
                              <a:lnTo>
                                <a:pt x="1491" y="60"/>
                              </a:lnTo>
                              <a:close/>
                              <a:moveTo>
                                <a:pt x="7957" y="60"/>
                              </a:moveTo>
                              <a:lnTo>
                                <a:pt x="7802" y="60"/>
                              </a:lnTo>
                              <a:lnTo>
                                <a:pt x="7840" y="80"/>
                              </a:lnTo>
                              <a:lnTo>
                                <a:pt x="7995" y="80"/>
                              </a:lnTo>
                              <a:lnTo>
                                <a:pt x="7957" y="60"/>
                              </a:lnTo>
                              <a:close/>
                              <a:moveTo>
                                <a:pt x="7803" y="40"/>
                              </a:moveTo>
                              <a:lnTo>
                                <a:pt x="1490" y="40"/>
                              </a:lnTo>
                              <a:lnTo>
                                <a:pt x="1451" y="60"/>
                              </a:lnTo>
                              <a:lnTo>
                                <a:pt x="7842" y="60"/>
                              </a:lnTo>
                              <a:lnTo>
                                <a:pt x="7803" y="40"/>
                              </a:lnTo>
                              <a:close/>
                              <a:moveTo>
                                <a:pt x="1489" y="20"/>
                              </a:moveTo>
                              <a:lnTo>
                                <a:pt x="1329" y="20"/>
                              </a:lnTo>
                              <a:lnTo>
                                <a:pt x="1291" y="40"/>
                              </a:lnTo>
                              <a:lnTo>
                                <a:pt x="1449" y="40"/>
                              </a:lnTo>
                              <a:lnTo>
                                <a:pt x="1489" y="20"/>
                              </a:lnTo>
                              <a:close/>
                              <a:moveTo>
                                <a:pt x="7963" y="20"/>
                              </a:moveTo>
                              <a:lnTo>
                                <a:pt x="7804" y="20"/>
                              </a:lnTo>
                              <a:lnTo>
                                <a:pt x="7843" y="40"/>
                              </a:lnTo>
                              <a:lnTo>
                                <a:pt x="8001" y="40"/>
                              </a:lnTo>
                              <a:lnTo>
                                <a:pt x="7963" y="20"/>
                              </a:lnTo>
                              <a:close/>
                              <a:moveTo>
                                <a:pt x="7804" y="0"/>
                              </a:moveTo>
                              <a:lnTo>
                                <a:pt x="1488" y="0"/>
                              </a:lnTo>
                              <a:lnTo>
                                <a:pt x="1447" y="20"/>
                              </a:lnTo>
                              <a:lnTo>
                                <a:pt x="7844" y="20"/>
                              </a:lnTo>
                              <a:lnTo>
                                <a:pt x="78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43136D1" id="AutoShape 3" o:spid="_x0000_s1026" style="position:absolute;margin-left:-34.7pt;margin-top:16.75pt;width:502.15pt;height:554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294,1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" path="m8002,11060r-6710,l1330,11080r6633,l8002,11060xm1295,11040r-80,l1253,11060r80,l1295,11040xm8079,11040r-81,l7960,11060r81,l8079,11040xm1333,40r-119,l1176,60r-147,40l957,140r-69,20l820,200r-65,40l691,280r-61,40l570,360r-57,60l459,460r-52,60l358,580r-47,60l268,700r-41,60l189,820r-35,80l123,960r-28,80l70,1100r-21,80l40,1220r-8,40l24,1300r-6,40l12,1380r-4,40l5,1460r-3,40l,1540r,40l,9520r,40l2,9600r2,40l8,9680r4,40l18,9760r6,40l32,9840r8,40l49,9920r22,60l95,10060r28,80l155,10200r35,60l228,10340r40,60l312,10460r47,60l408,10580r52,60l515,10680r56,60l631,10780r61,40l756,10860r66,40l889,10940r70,20l1030,11000r147,40l1219,11040r-37,-20l1037,10980r-71,-40l898,10920r-67,-40l766,10840r-63,-40l642,10760r-58,-40l528,10660r-54,-40l423,10560r-49,-60l328,10440r-43,-60l244,10320r-37,-60l173,10200r-31,-80l114,10060,90,9980,69,9900,59,9880r-8,-40l44,9800r-6,-40l32,9720r-4,-40l24,9640r-2,-40l20,9560r,-40l20,1580r,-40l22,1500r3,-40l28,1420r4,-40l38,1340r6,-40l51,1260r9,-40l69,1180r21,-60l114,1040r28,-60l173,900r34,-60l244,780r40,-80l328,640r46,-40l422,540r52,-60l527,420r56,-40l642,340r61,-40l765,260r65,-40l897,180r69,-40l1181,80r38,-20l1294,60r39,-20xm7994,11020r-6696,l1336,11040r6621,l7994,11020xm8078,40r-118,l7998,60r76,l8111,80r216,60l8395,180r67,40l8527,260r63,40l8650,340r59,40l8765,420r54,60l8870,540r49,60l8965,640r43,60l9048,780r37,60l9120,900r31,80l9178,1040r25,80l9224,1180r9,40l9241,1260r7,40l9255,1340r5,40l9264,1420r4,40l9270,1500r2,40l9272,1580r1,7940l9272,9560r-1,40l9268,9640r-3,40l9260,9720r-5,40l9249,9800r-8,40l9233,9880r-9,20l9203,9980r-24,80l9151,10120r-31,80l9086,10260r-37,60l9008,10380r-43,60l8919,10500r-48,60l8819,10620r-53,40l8709,10720r-58,40l8590,10800r-63,40l8462,10880r-66,40l8327,10940r-70,40l8111,11020r-37,l8036,11040r81,l8264,11000r71,-40l8405,10940r67,-40l8538,10860r64,-40l8663,10780r60,-40l8779,10680r55,-40l8886,10580r49,-60l8982,10460r43,-60l9066,10340r38,-80l9138,10200r32,-60l9198,10060r25,-80l9243,9920r10,-40l9261,9840r7,-40l9275,9760r5,-40l9285,9680r3,-40l9291,9600r1,-40l9293,9520r-1,-7940l9292,1540r-2,-40l9288,1460r-4,-40l9280,1380r-6,-40l9268,1300r-8,-40l9252,1220r-9,-40l9222,1100r-25,-60l9169,960r-31,-60l9103,820r-38,-60l9024,700r-43,-60l8934,580r-49,-60l8833,460r-55,-40l8721,360r-59,-40l8601,280r-64,-40l8471,200r-67,-40l8334,120,8116,60,8078,40xm1302,80r-78,l1187,100,974,160r-68,40l840,240r-64,20l714,300r-60,60l597,400r-56,40l488,500r-51,40l389,600r-45,60l301,720r-40,60l225,840r-34,80l160,980r-27,60l109,1120r-21,80l79,1240r-8,20l64,1300r-6,40l52,1380r-4,40l44,1460r-2,40l40,1540r,40l40,9520r,40l42,9600r2,40l48,9680r4,40l57,9760r7,40l71,9820r8,40l88,9900r20,80l132,10040r28,80l191,10180r33,60l261,10320r40,60l344,10440r45,60l437,10540r51,60l541,10660r55,40l654,10740r60,40l776,10820r64,40l906,10900r68,20l1043,10960r144,40l1223,11020r116,l1301,11000r-73,l1191,10980r-210,-60l914,10880r-65,-40l786,10820r-61,-40l666,10720r-58,-40l554,10640r-53,-60l451,10540r-47,-60l359,10420r-42,-60l278,10300r-36,-60l208,10180r-30,-80l151,10040r-24,-80l107,9900r-9,-40l90,9820r-7,-40l77,9760r-5,-40l67,9680r-3,-40l62,9600r-2,-40l60,9520r,-7940l60,1540r2,-40l64,1460r4,-40l72,1380r5,-40l84,1300r7,-20l99,1240r9,-40l128,1120r24,-60l179,980r30,-60l242,860r37,-60l318,740r42,-60l405,620r47,-60l502,500r53,-40l610,420r57,-60l726,320r61,-40l850,240r65,-20l982,180r139,-40l1192,120r36,-20l1265,100r37,-20xm8069,80r-115,l7992,100r73,l8102,120r71,20l8312,180r67,40l8444,240r63,40l8568,320r59,40l8684,420r55,40l8791,500r50,60l8889,620r44,60l8975,740r40,60l9051,860r33,60l9114,980r27,80l9165,1120r20,80l9194,1240r8,40l9209,1300r6,40l9220,1380r4,40l9228,1460r2,40l9232,1540r,40l9233,9520r-1,40l9231,9600r-3,40l9225,9680r-4,40l9215,9760r-6,20l9202,9820r-8,40l9185,9900r-20,80l9141,10040r-27,60l9084,10180r-34,60l9014,10300r-39,60l8933,10420r-45,60l8840,10540r-50,40l8738,10640r-55,40l8626,10740r-59,40l8506,10820r-63,20l8377,10880r-66,40l8100,10980r-36,20l7991,11000r-38,20l8069,11020r37,-20l8249,10960r70,-40l8387,10900r65,-40l8517,10820r62,-40l8638,10740r58,-40l8752,10660r53,-60l8855,10540r48,-40l8949,10440r43,-60l9031,10320r37,-60l9102,10180r31,-60l9160,10040r24,-60l9205,9900r9,-40l9222,9820r7,-20l9235,9760r6,-40l9245,9680r3,-40l9251,9600r1,-40l9253,9520r-1,-7940l9252,1540r-2,-40l9248,1460r-4,-40l9240,1380r-5,-40l9229,1300r-8,-40l9213,1240r-9,-40l9184,1120r-24,-60l9132,980r-30,-60l9068,840r-37,-60l8992,720r-43,-60l8904,600r-48,-60l8805,500r-53,-60l8697,400r-58,-40l8579,300r-62,-40l8453,240r-66,-40l8319,160,8106,100,8069,80xm1491,60r-155,l1298,80r155,l1491,60xm7957,60r-155,l7840,80r155,l7957,60xm7803,40r-6313,l1451,60r6391,l7803,40xm1489,20r-160,l1291,40r158,l1489,20xm7963,20r-159,l7843,40r158,l7963,20xm7804,l1488,r-41,20l7844,20,7804,xe" fillcolor="black" stroked="f">
                <v:path arrowok="t" o:connecttype="custom" o:connectlocs="888560,7567295;656643,645795;245641,925195;27446,1331595;0,6602095;33621,6856095;279948,7275195;706731,7541895;440506,7389495;118703,7033895;19212,6703695;21957,1433195;142032,1090295;482361,747395;890619,7554595;5760203,671195;6151307,963295;6340683,1356995;6361954,6627495;6314610,6894195;6051129,7300595;5565337,7554595;5944090,7402195;6270010,7033895;6370874,6703695;6367443,1433195;6245995,1077595;5901549,734695;668307,658495;266911,937895;54206,1344295;27446,6602095;60381,6843395;299846,7249795;715651,7516495;539311,7427595;190749,7097395;52833,6754495;43913,1483995;122820,1179195;418550,823595;867976,620395;5793824,709295;6158168,1026795;6318727,1382395;6333822,6652895;6272069,6932295;5995551,7313295;5483000,7541895;5926937,7376795;6245309,7021195;6343428,6703695;6339997,1433195;6221980,1090295;5886454,747395;996971,607695;5380764,594995;5489861,582295" o:connectangles="0,0,0,0,0,0,0,0,0,0,0,0,0,0,0,0,0,0,0,0,0,0,0,0,0,0,0,0,0,0,0,0,0,0,0,0,0,0,0,0,0,0,0,0,0,0,0,0,0,0,0,0,0,0,0,0,0,0"/>
              </v:shape>
            </w:pict>
          </mc:Fallback>
        </mc:AlternateContent>
      </w:r>
    </w:p>
    <w:p w14:paraId="6F3A9854" w14:textId="77777777" w:rsidR="002237BF" w:rsidRDefault="002237BF" w:rsidP="002237BF"/>
    <w:p w14:paraId="35F2D098" w14:textId="77777777" w:rsidR="002237BF" w:rsidRDefault="002237BF" w:rsidP="002237BF">
      <w:r>
        <w:rPr>
          <w:noProof/>
          <w:lang w:val="en-IN" w:eastAsia="en-IN"/>
        </w:rPr>
        <mc:AlternateContent>
          <mc:Choice Requires="wps">
            <w:drawing>
              <wp:anchor distT="45720" distB="45720" distL="114300" distR="114300" simplePos="0" relativeHeight="251660288" behindDoc="0" locked="0" layoutInCell="1" allowOverlap="1" wp14:anchorId="7FF2CB40" wp14:editId="206C4BAA">
                <wp:simplePos x="0" y="0"/>
                <wp:positionH relativeFrom="margin">
                  <wp:posOffset>501427</wp:posOffset>
                </wp:positionH>
                <wp:positionV relativeFrom="paragraph">
                  <wp:posOffset>15240</wp:posOffset>
                </wp:positionV>
                <wp:extent cx="5153025" cy="1404620"/>
                <wp:effectExtent l="0" t="0" r="9525"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3025" cy="1404620"/>
                        </a:xfrm>
                        <a:prstGeom prst="rect">
                          <a:avLst/>
                        </a:prstGeom>
                        <a:solidFill>
                          <a:srgbClr val="FFFFFF"/>
                        </a:solidFill>
                        <a:ln w="9525">
                          <a:noFill/>
                          <a:miter lim="800000"/>
                          <a:headEnd/>
                          <a:tailEnd/>
                        </a:ln>
                      </wps:spPr>
                      <wps:txbx>
                        <w:txbxContent>
                          <w:p w14:paraId="4EEBE064" w14:textId="77777777" w:rsidR="004927A7" w:rsidRPr="006E55C0" w:rsidRDefault="004927A7" w:rsidP="006E55C0">
                            <w:pPr>
                              <w:spacing w:after="0" w:line="240" w:lineRule="auto"/>
                              <w:jc w:val="center"/>
                              <w:rPr>
                                <w:rFonts w:ascii="Times New Roman" w:hAnsi="Times New Roman" w:cs="Times New Roman"/>
                                <w:b/>
                                <w:color w:val="000000"/>
                                <w:sz w:val="24"/>
                              </w:rPr>
                            </w:pPr>
                            <w:r w:rsidRPr="006E55C0">
                              <w:rPr>
                                <w:rFonts w:ascii="Times New Roman" w:hAnsi="Times New Roman" w:cs="Times New Roman"/>
                                <w:b/>
                                <w:color w:val="000000"/>
                                <w:sz w:val="24"/>
                              </w:rPr>
                              <w:t>S</w:t>
                            </w:r>
                            <w:r w:rsidRPr="006E55C0">
                              <w:rPr>
                                <w:rFonts w:ascii="Times New Roman" w:hAnsi="Times New Roman" w:cs="Times New Roman"/>
                                <w:b/>
                                <w:color w:val="000000"/>
                                <w:spacing w:val="-4"/>
                                <w:sz w:val="24"/>
                              </w:rPr>
                              <w:t>R</w:t>
                            </w:r>
                            <w:r w:rsidRPr="006E55C0">
                              <w:rPr>
                                <w:rFonts w:ascii="Times New Roman" w:hAnsi="Times New Roman" w:cs="Times New Roman"/>
                                <w:b/>
                                <w:color w:val="000000"/>
                                <w:spacing w:val="-1"/>
                                <w:sz w:val="24"/>
                              </w:rPr>
                              <w:t>D</w:t>
                            </w:r>
                            <w:r w:rsidRPr="006E55C0">
                              <w:rPr>
                                <w:rFonts w:ascii="Times New Roman" w:hAnsi="Times New Roman" w:cs="Times New Roman"/>
                                <w:b/>
                                <w:color w:val="000000"/>
                                <w:sz w:val="24"/>
                              </w:rPr>
                              <w:t>SP</w:t>
                            </w:r>
                            <w:r w:rsidRPr="006E55C0">
                              <w:rPr>
                                <w:rFonts w:ascii="Times New Roman" w:hAnsi="Times New Roman" w:cs="Times New Roman"/>
                                <w:b/>
                                <w:color w:val="000000"/>
                                <w:spacing w:val="-1"/>
                                <w:sz w:val="24"/>
                              </w:rPr>
                              <w:t xml:space="preserve"> </w:t>
                            </w:r>
                            <w:r w:rsidRPr="006E55C0">
                              <w:rPr>
                                <w:rFonts w:ascii="Times New Roman" w:hAnsi="Times New Roman" w:cs="Times New Roman"/>
                                <w:b/>
                                <w:color w:val="000000"/>
                                <w:spacing w:val="-2"/>
                                <w:sz w:val="24"/>
                              </w:rPr>
                              <w:t>Mandal’s</w:t>
                            </w:r>
                          </w:p>
                          <w:p w14:paraId="4A0C3485" w14:textId="19306E83" w:rsidR="004927A7" w:rsidRPr="006E55C0" w:rsidRDefault="004927A7" w:rsidP="006E55C0">
                            <w:pPr>
                              <w:spacing w:after="0" w:line="240" w:lineRule="auto"/>
                              <w:jc w:val="center"/>
                              <w:rPr>
                                <w:rFonts w:ascii="Times New Roman" w:hAnsi="Times New Roman" w:cs="Times New Roman"/>
                                <w:b/>
                                <w:color w:val="000000"/>
                                <w:sz w:val="32"/>
                              </w:rPr>
                            </w:pPr>
                            <w:r w:rsidRPr="006E55C0">
                              <w:rPr>
                                <w:rFonts w:ascii="Times New Roman" w:hAnsi="Times New Roman" w:cs="Times New Roman"/>
                                <w:b/>
                                <w:color w:val="000000"/>
                                <w:sz w:val="32"/>
                              </w:rPr>
                              <w:t>SHRI</w:t>
                            </w:r>
                            <w:r w:rsidRPr="006E55C0">
                              <w:rPr>
                                <w:rFonts w:ascii="Times New Roman" w:hAnsi="Times New Roman" w:cs="Times New Roman"/>
                                <w:b/>
                                <w:color w:val="000000"/>
                                <w:spacing w:val="-13"/>
                                <w:sz w:val="32"/>
                              </w:rPr>
                              <w:t xml:space="preserve"> </w:t>
                            </w:r>
                            <w:r w:rsidRPr="006E55C0">
                              <w:rPr>
                                <w:rFonts w:ascii="Times New Roman" w:hAnsi="Times New Roman" w:cs="Times New Roman"/>
                                <w:b/>
                                <w:color w:val="000000"/>
                                <w:sz w:val="32"/>
                              </w:rPr>
                              <w:t>PANCHAM</w:t>
                            </w:r>
                            <w:r w:rsidRPr="006E55C0">
                              <w:rPr>
                                <w:rFonts w:ascii="Times New Roman" w:hAnsi="Times New Roman" w:cs="Times New Roman"/>
                                <w:b/>
                                <w:color w:val="000000"/>
                                <w:spacing w:val="-14"/>
                                <w:sz w:val="32"/>
                              </w:rPr>
                              <w:t xml:space="preserve"> </w:t>
                            </w:r>
                            <w:r w:rsidRPr="006E55C0">
                              <w:rPr>
                                <w:rFonts w:ascii="Times New Roman" w:hAnsi="Times New Roman" w:cs="Times New Roman"/>
                                <w:b/>
                                <w:color w:val="000000"/>
                                <w:sz w:val="32"/>
                              </w:rPr>
                              <w:t>KHEMRAJ</w:t>
                            </w:r>
                            <w:r w:rsidRPr="006E55C0">
                              <w:rPr>
                                <w:rFonts w:ascii="Times New Roman" w:hAnsi="Times New Roman" w:cs="Times New Roman"/>
                                <w:b/>
                                <w:color w:val="000000"/>
                                <w:spacing w:val="-14"/>
                                <w:sz w:val="32"/>
                              </w:rPr>
                              <w:t xml:space="preserve"> </w:t>
                            </w:r>
                            <w:r w:rsidRPr="006E55C0">
                              <w:rPr>
                                <w:rFonts w:ascii="Times New Roman" w:hAnsi="Times New Roman" w:cs="Times New Roman"/>
                                <w:b/>
                                <w:color w:val="000000"/>
                                <w:sz w:val="32"/>
                              </w:rPr>
                              <w:t xml:space="preserve">MAHAVIDYALAYA(AUTONOMOUS), </w:t>
                            </w:r>
                            <w:r w:rsidRPr="006E55C0">
                              <w:rPr>
                                <w:rFonts w:ascii="Times New Roman" w:hAnsi="Times New Roman" w:cs="Times New Roman"/>
                                <w:b/>
                                <w:color w:val="000000"/>
                                <w:spacing w:val="-2"/>
                                <w:sz w:val="32"/>
                              </w:rPr>
                              <w:t>SAWANTWADI</w:t>
                            </w:r>
                            <w:r w:rsidR="006E55C0" w:rsidRPr="006E55C0">
                              <w:rPr>
                                <w:rFonts w:ascii="Times New Roman" w:hAnsi="Times New Roman" w:cs="Times New Roman"/>
                                <w:b/>
                                <w:color w:val="000000"/>
                                <w:spacing w:val="-2"/>
                                <w:sz w:val="32"/>
                              </w:rPr>
                              <w:t xml:space="preserve"> affiliated to University of Mumbai</w:t>
                            </w:r>
                          </w:p>
                          <w:p w14:paraId="193A537F" w14:textId="761CEE38" w:rsidR="00F80952" w:rsidRPr="0082030A" w:rsidRDefault="00F80952" w:rsidP="002237BF">
                            <w:pPr>
                              <w:adjustRightInd w:val="0"/>
                              <w:spacing w:after="0"/>
                              <w:jc w:val="center"/>
                              <w:rPr>
                                <w:rFonts w:ascii="Times New Roman" w:hAnsi="Times New Roman" w:cs="Times New Roman"/>
                                <w:b/>
                                <w:bCs/>
                                <w:sz w:val="32"/>
                                <w:szCs w:val="32"/>
                                <w:lang w:val="en-G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F2CB40" id="_x0000_t202" coordsize="21600,21600" o:spt="202" path="m,l,21600r21600,l21600,xe">
                <v:stroke joinstyle="miter"/>
                <v:path gradientshapeok="t" o:connecttype="rect"/>
              </v:shapetype>
              <v:shape id="Text Box 2" o:spid="_x0000_s1026" type="#_x0000_t202" style="position:absolute;margin-left:39.5pt;margin-top:1.2pt;width:405.7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" stroked="f">
                <v:textbox style="mso-fit-shape-to-text:t">
                  <w:txbxContent>
                    <w:p w14:paraId="4EEBE064" w14:textId="77777777" w:rsidR="004927A7" w:rsidRPr="006E55C0" w:rsidRDefault="004927A7" w:rsidP="006E55C0">
                      <w:pPr>
                        <w:spacing w:after="0" w:line="240" w:lineRule="auto"/>
                        <w:jc w:val="center"/>
                        <w:rPr>
                          <w:rFonts w:ascii="Times New Roman" w:hAnsi="Times New Roman" w:cs="Times New Roman"/>
                          <w:b/>
                          <w:color w:val="000000"/>
                          <w:sz w:val="24"/>
                        </w:rPr>
                      </w:pPr>
                      <w:r w:rsidRPr="006E55C0">
                        <w:rPr>
                          <w:rFonts w:ascii="Times New Roman" w:hAnsi="Times New Roman" w:cs="Times New Roman"/>
                          <w:b/>
                          <w:color w:val="000000"/>
                          <w:sz w:val="24"/>
                        </w:rPr>
                        <w:t>S</w:t>
                      </w:r>
                      <w:r w:rsidRPr="006E55C0">
                        <w:rPr>
                          <w:rFonts w:ascii="Times New Roman" w:hAnsi="Times New Roman" w:cs="Times New Roman"/>
                          <w:b/>
                          <w:color w:val="000000"/>
                          <w:spacing w:val="-4"/>
                          <w:sz w:val="24"/>
                        </w:rPr>
                        <w:t>R</w:t>
                      </w:r>
                      <w:r w:rsidRPr="006E55C0">
                        <w:rPr>
                          <w:rFonts w:ascii="Times New Roman" w:hAnsi="Times New Roman" w:cs="Times New Roman"/>
                          <w:b/>
                          <w:color w:val="000000"/>
                          <w:spacing w:val="-1"/>
                          <w:sz w:val="24"/>
                        </w:rPr>
                        <w:t>D</w:t>
                      </w:r>
                      <w:r w:rsidRPr="006E55C0">
                        <w:rPr>
                          <w:rFonts w:ascii="Times New Roman" w:hAnsi="Times New Roman" w:cs="Times New Roman"/>
                          <w:b/>
                          <w:color w:val="000000"/>
                          <w:sz w:val="24"/>
                        </w:rPr>
                        <w:t>SP</w:t>
                      </w:r>
                      <w:r w:rsidRPr="006E55C0">
                        <w:rPr>
                          <w:rFonts w:ascii="Times New Roman" w:hAnsi="Times New Roman" w:cs="Times New Roman"/>
                          <w:b/>
                          <w:color w:val="000000"/>
                          <w:spacing w:val="-1"/>
                          <w:sz w:val="24"/>
                        </w:rPr>
                        <w:t xml:space="preserve"> </w:t>
                      </w:r>
                      <w:r w:rsidRPr="006E55C0">
                        <w:rPr>
                          <w:rFonts w:ascii="Times New Roman" w:hAnsi="Times New Roman" w:cs="Times New Roman"/>
                          <w:b/>
                          <w:color w:val="000000"/>
                          <w:spacing w:val="-2"/>
                          <w:sz w:val="24"/>
                        </w:rPr>
                        <w:t>Mandal’s</w:t>
                      </w:r>
                    </w:p>
                    <w:p w14:paraId="4A0C3485" w14:textId="19306E83" w:rsidR="004927A7" w:rsidRPr="006E55C0" w:rsidRDefault="004927A7" w:rsidP="006E55C0">
                      <w:pPr>
                        <w:spacing w:after="0" w:line="240" w:lineRule="auto"/>
                        <w:jc w:val="center"/>
                        <w:rPr>
                          <w:rFonts w:ascii="Times New Roman" w:hAnsi="Times New Roman" w:cs="Times New Roman"/>
                          <w:b/>
                          <w:color w:val="000000"/>
                          <w:sz w:val="32"/>
                        </w:rPr>
                      </w:pPr>
                      <w:r w:rsidRPr="006E55C0">
                        <w:rPr>
                          <w:rFonts w:ascii="Times New Roman" w:hAnsi="Times New Roman" w:cs="Times New Roman"/>
                          <w:b/>
                          <w:color w:val="000000"/>
                          <w:sz w:val="32"/>
                        </w:rPr>
                        <w:t>SHRI</w:t>
                      </w:r>
                      <w:r w:rsidRPr="006E55C0">
                        <w:rPr>
                          <w:rFonts w:ascii="Times New Roman" w:hAnsi="Times New Roman" w:cs="Times New Roman"/>
                          <w:b/>
                          <w:color w:val="000000"/>
                          <w:spacing w:val="-13"/>
                          <w:sz w:val="32"/>
                        </w:rPr>
                        <w:t xml:space="preserve"> </w:t>
                      </w:r>
                      <w:r w:rsidRPr="006E55C0">
                        <w:rPr>
                          <w:rFonts w:ascii="Times New Roman" w:hAnsi="Times New Roman" w:cs="Times New Roman"/>
                          <w:b/>
                          <w:color w:val="000000"/>
                          <w:sz w:val="32"/>
                        </w:rPr>
                        <w:t>PANCHAM</w:t>
                      </w:r>
                      <w:r w:rsidRPr="006E55C0">
                        <w:rPr>
                          <w:rFonts w:ascii="Times New Roman" w:hAnsi="Times New Roman" w:cs="Times New Roman"/>
                          <w:b/>
                          <w:color w:val="000000"/>
                          <w:spacing w:val="-14"/>
                          <w:sz w:val="32"/>
                        </w:rPr>
                        <w:t xml:space="preserve"> </w:t>
                      </w:r>
                      <w:r w:rsidRPr="006E55C0">
                        <w:rPr>
                          <w:rFonts w:ascii="Times New Roman" w:hAnsi="Times New Roman" w:cs="Times New Roman"/>
                          <w:b/>
                          <w:color w:val="000000"/>
                          <w:sz w:val="32"/>
                        </w:rPr>
                        <w:t>KHEMRAJ</w:t>
                      </w:r>
                      <w:r w:rsidRPr="006E55C0">
                        <w:rPr>
                          <w:rFonts w:ascii="Times New Roman" w:hAnsi="Times New Roman" w:cs="Times New Roman"/>
                          <w:b/>
                          <w:color w:val="000000"/>
                          <w:spacing w:val="-14"/>
                          <w:sz w:val="32"/>
                        </w:rPr>
                        <w:t xml:space="preserve"> </w:t>
                      </w:r>
                      <w:r w:rsidRPr="006E55C0">
                        <w:rPr>
                          <w:rFonts w:ascii="Times New Roman" w:hAnsi="Times New Roman" w:cs="Times New Roman"/>
                          <w:b/>
                          <w:color w:val="000000"/>
                          <w:sz w:val="32"/>
                        </w:rPr>
                        <w:t xml:space="preserve">MAHAVIDYALAYA(AUTONOMOUS), </w:t>
                      </w:r>
                      <w:r w:rsidRPr="006E55C0">
                        <w:rPr>
                          <w:rFonts w:ascii="Times New Roman" w:hAnsi="Times New Roman" w:cs="Times New Roman"/>
                          <w:b/>
                          <w:color w:val="000000"/>
                          <w:spacing w:val="-2"/>
                          <w:sz w:val="32"/>
                        </w:rPr>
                        <w:t>SAWANTWADI</w:t>
                      </w:r>
                      <w:r w:rsidR="006E55C0" w:rsidRPr="006E55C0">
                        <w:rPr>
                          <w:rFonts w:ascii="Times New Roman" w:hAnsi="Times New Roman" w:cs="Times New Roman"/>
                          <w:b/>
                          <w:color w:val="000000"/>
                          <w:spacing w:val="-2"/>
                          <w:sz w:val="32"/>
                        </w:rPr>
                        <w:t xml:space="preserve"> affiliated to University of Mumbai</w:t>
                      </w:r>
                    </w:p>
                    <w:p w14:paraId="193A537F" w14:textId="761CEE38" w:rsidR="00F80952" w:rsidRPr="0082030A" w:rsidRDefault="00F80952" w:rsidP="002237BF">
                      <w:pPr>
                        <w:adjustRightInd w:val="0"/>
                        <w:spacing w:after="0"/>
                        <w:jc w:val="center"/>
                        <w:rPr>
                          <w:rFonts w:ascii="Times New Roman" w:hAnsi="Times New Roman" w:cs="Times New Roman"/>
                          <w:b/>
                          <w:bCs/>
                          <w:sz w:val="32"/>
                          <w:szCs w:val="32"/>
                          <w:lang w:val="en-GB"/>
                        </w:rPr>
                      </w:pPr>
                    </w:p>
                  </w:txbxContent>
                </v:textbox>
                <w10:wrap type="square" anchorx="margin"/>
              </v:shape>
            </w:pict>
          </mc:Fallback>
        </mc:AlternateContent>
      </w:r>
    </w:p>
    <w:p w14:paraId="3F391748" w14:textId="77777777" w:rsidR="002237BF" w:rsidRDefault="002237BF" w:rsidP="002237BF"/>
    <w:p w14:paraId="0C3F0A9D" w14:textId="77777777" w:rsidR="002237BF" w:rsidRDefault="002237BF" w:rsidP="002237BF"/>
    <w:p w14:paraId="6986DA43" w14:textId="4BBBAA36" w:rsidR="002237BF" w:rsidRDefault="002237BF" w:rsidP="002237BF"/>
    <w:p w14:paraId="75702323" w14:textId="4C40BD30" w:rsidR="002237BF" w:rsidRDefault="006E55C0" w:rsidP="002237BF">
      <w:r>
        <w:rPr>
          <w:rFonts w:ascii="Times New Roman" w:hAnsi="Times New Roman" w:cs="Times New Roman"/>
          <w:noProof/>
          <w:sz w:val="24"/>
          <w:szCs w:val="24"/>
        </w:rPr>
        <w:drawing>
          <wp:anchor distT="0" distB="0" distL="114300" distR="114300" simplePos="0" relativeHeight="251664384" behindDoc="1" locked="0" layoutInCell="1" allowOverlap="1" wp14:anchorId="11911708" wp14:editId="1F02F0A0">
            <wp:simplePos x="0" y="0"/>
            <wp:positionH relativeFrom="column">
              <wp:posOffset>3847465</wp:posOffset>
            </wp:positionH>
            <wp:positionV relativeFrom="paragraph">
              <wp:posOffset>12370</wp:posOffset>
            </wp:positionV>
            <wp:extent cx="1355090" cy="1267460"/>
            <wp:effectExtent l="0" t="0" r="0" b="8890"/>
            <wp:wrapTight wrapText="bothSides">
              <wp:wrapPolygon edited="0">
                <wp:start x="0" y="0"/>
                <wp:lineTo x="0" y="21427"/>
                <wp:lineTo x="21256" y="21427"/>
                <wp:lineTo x="21256" y="0"/>
                <wp:lineTo x="0" y="0"/>
              </wp:wrapPolygon>
            </wp:wrapTight>
            <wp:docPr id="1324703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2052" t="8230" r="31412" b="6445"/>
                    <a:stretch>
                      <a:fillRect/>
                    </a:stretch>
                  </pic:blipFill>
                  <pic:spPr bwMode="auto">
                    <a:xfrm>
                      <a:off x="0" y="0"/>
                      <a:ext cx="1355090" cy="1267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IN" w:eastAsia="en-IN"/>
        </w:rPr>
        <w:drawing>
          <wp:anchor distT="0" distB="0" distL="114300" distR="114300" simplePos="0" relativeHeight="251661312" behindDoc="1" locked="0" layoutInCell="1" allowOverlap="1" wp14:anchorId="759F8482" wp14:editId="3E036389">
            <wp:simplePos x="0" y="0"/>
            <wp:positionH relativeFrom="page">
              <wp:posOffset>1805016</wp:posOffset>
            </wp:positionH>
            <wp:positionV relativeFrom="paragraph">
              <wp:posOffset>6102</wp:posOffset>
            </wp:positionV>
            <wp:extent cx="1216660" cy="1374775"/>
            <wp:effectExtent l="0" t="0" r="2540" b="0"/>
            <wp:wrapTight wrapText="bothSides">
              <wp:wrapPolygon edited="0">
                <wp:start x="7779" y="0"/>
                <wp:lineTo x="5749" y="599"/>
                <wp:lineTo x="1015" y="3891"/>
                <wp:lineTo x="0" y="7483"/>
                <wp:lineTo x="0" y="14666"/>
                <wp:lineTo x="3044" y="19156"/>
                <wp:lineTo x="7102" y="21251"/>
                <wp:lineTo x="7441" y="21251"/>
                <wp:lineTo x="13866" y="21251"/>
                <wp:lineTo x="14543" y="21251"/>
                <wp:lineTo x="18263" y="19156"/>
                <wp:lineTo x="21307" y="14965"/>
                <wp:lineTo x="21307" y="7483"/>
                <wp:lineTo x="20630" y="4190"/>
                <wp:lineTo x="15557" y="599"/>
                <wp:lineTo x="13528" y="0"/>
                <wp:lineTo x="7779" y="0"/>
              </wp:wrapPolygon>
            </wp:wrapTight>
            <wp:docPr id="11" name="Picture 2" descr="logo.jpg">
              <a:extLst xmlns:a="http://schemas.openxmlformats.org/drawingml/2006/main">
                <a:ext uri="{FF2B5EF4-FFF2-40B4-BE49-F238E27FC236}">
                  <a16:creationId xmlns:a16="http://schemas.microsoft.com/office/drawing/2014/main" id="{62872C29-4C67-4CDB-BAF0-4C230CB6CB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logo.jpg">
                      <a:extLst>
                        <a:ext uri="{FF2B5EF4-FFF2-40B4-BE49-F238E27FC236}">
                          <a16:creationId xmlns:a16="http://schemas.microsoft.com/office/drawing/2014/main" id="{62872C29-4C67-4CDB-BAF0-4C230CB6CB75}"/>
                        </a:ext>
                      </a:extLst>
                    </pic:cNvPr>
                    <pic:cNvPicPr>
                      <a:picLocks noChangeAspect="1"/>
                    </pic:cNvPicPr>
                  </pic:nvPicPr>
                  <pic:blipFill>
                    <a:blip r:embed="rId9" cstate="print">
                      <a:lum contrast="40000"/>
                      <a:extLst>
                        <a:ext uri="{28A0092B-C50C-407E-A947-70E740481C1C}">
                          <a14:useLocalDpi xmlns:a14="http://schemas.microsoft.com/office/drawing/2010/main" val="0"/>
                        </a:ext>
                      </a:extLst>
                    </a:blip>
                    <a:srcRect/>
                    <a:stretch>
                      <a:fillRect/>
                    </a:stretch>
                  </pic:blipFill>
                  <pic:spPr bwMode="auto">
                    <a:xfrm>
                      <a:off x="0" y="0"/>
                      <a:ext cx="1216660" cy="1374775"/>
                    </a:xfrm>
                    <a:prstGeom prst="ellipse">
                      <a:avLst/>
                    </a:prstGeom>
                    <a:ln w="63500" cap="rnd">
                      <a:noFill/>
                    </a:ln>
                    <a:effectLst/>
                  </pic:spPr>
                </pic:pic>
              </a:graphicData>
            </a:graphic>
            <wp14:sizeRelH relativeFrom="margin">
              <wp14:pctWidth>0</wp14:pctWidth>
            </wp14:sizeRelH>
            <wp14:sizeRelV relativeFrom="margin">
              <wp14:pctHeight>0</wp14:pctHeight>
            </wp14:sizeRelV>
          </wp:anchor>
        </w:drawing>
      </w:r>
    </w:p>
    <w:p w14:paraId="6A00FE02" w14:textId="11CFE96A" w:rsidR="002237BF" w:rsidRDefault="002237BF" w:rsidP="002237BF"/>
    <w:p w14:paraId="431D7C27" w14:textId="49DDD3BC" w:rsidR="002237BF" w:rsidRDefault="002237BF" w:rsidP="002237BF"/>
    <w:p w14:paraId="5D30AD72" w14:textId="7C4D40C0" w:rsidR="002237BF" w:rsidRDefault="002237BF" w:rsidP="002237BF"/>
    <w:p w14:paraId="2F7AE0FB" w14:textId="77777777" w:rsidR="002237BF" w:rsidRDefault="002237BF" w:rsidP="002237BF"/>
    <w:p w14:paraId="1815CC9C" w14:textId="77777777" w:rsidR="002237BF" w:rsidRDefault="002237BF" w:rsidP="002237BF">
      <w:pPr>
        <w:pStyle w:val="BodyText"/>
        <w:spacing w:before="6"/>
        <w:rPr>
          <w:sz w:val="8"/>
        </w:rPr>
      </w:pPr>
    </w:p>
    <w:p w14:paraId="175744D5" w14:textId="1A0E0612" w:rsidR="002237BF" w:rsidRPr="004E7908" w:rsidRDefault="002237BF" w:rsidP="002237BF">
      <w:pPr>
        <w:jc w:val="center"/>
        <w:rPr>
          <w:rFonts w:ascii="Times New Roman" w:hAnsi="Times New Roman" w:cs="Times New Roman"/>
          <w:sz w:val="32"/>
          <w:szCs w:val="32"/>
        </w:rPr>
      </w:pPr>
      <w:r w:rsidRPr="004E7908">
        <w:rPr>
          <w:rFonts w:ascii="Times New Roman" w:hAnsi="Times New Roman" w:cs="Times New Roman"/>
          <w:sz w:val="32"/>
          <w:szCs w:val="32"/>
        </w:rPr>
        <w:t xml:space="preserve">Title of the </w:t>
      </w:r>
      <w:r w:rsidR="006E55C0" w:rsidRPr="004E7908">
        <w:rPr>
          <w:rFonts w:ascii="Times New Roman" w:hAnsi="Times New Roman" w:cs="Times New Roman"/>
          <w:sz w:val="32"/>
          <w:szCs w:val="32"/>
        </w:rPr>
        <w:t>Program</w:t>
      </w:r>
      <w:r w:rsidRPr="004E7908">
        <w:rPr>
          <w:rFonts w:ascii="Times New Roman" w:hAnsi="Times New Roman" w:cs="Times New Roman"/>
          <w:sz w:val="32"/>
          <w:szCs w:val="32"/>
        </w:rPr>
        <w:t>: Science</w:t>
      </w:r>
    </w:p>
    <w:p w14:paraId="09F84FC9" w14:textId="5BD7878F" w:rsidR="002237BF" w:rsidRPr="004E7908" w:rsidRDefault="006C4A68" w:rsidP="002237BF">
      <w:pPr>
        <w:jc w:val="center"/>
        <w:rPr>
          <w:rFonts w:ascii="Times New Roman" w:hAnsi="Times New Roman" w:cs="Times New Roman"/>
          <w:b/>
          <w:sz w:val="32"/>
          <w:szCs w:val="32"/>
        </w:rPr>
      </w:pPr>
      <w:r>
        <w:rPr>
          <w:rFonts w:ascii="Times New Roman" w:hAnsi="Times New Roman" w:cs="Times New Roman"/>
          <w:b/>
          <w:sz w:val="32"/>
          <w:szCs w:val="32"/>
        </w:rPr>
        <w:t>M</w:t>
      </w:r>
      <w:r w:rsidR="002237BF" w:rsidRPr="004E7908">
        <w:rPr>
          <w:rFonts w:ascii="Times New Roman" w:hAnsi="Times New Roman" w:cs="Times New Roman"/>
          <w:b/>
          <w:sz w:val="32"/>
          <w:szCs w:val="32"/>
        </w:rPr>
        <w:t xml:space="preserve">.Sc. </w:t>
      </w:r>
      <w:r w:rsidR="00013063">
        <w:rPr>
          <w:rFonts w:ascii="Times New Roman" w:hAnsi="Times New Roman" w:cs="Times New Roman"/>
          <w:b/>
          <w:sz w:val="32"/>
          <w:szCs w:val="32"/>
        </w:rPr>
        <w:t xml:space="preserve">I. </w:t>
      </w:r>
      <w:r w:rsidR="002237BF" w:rsidRPr="004E7908">
        <w:rPr>
          <w:rFonts w:ascii="Times New Roman" w:hAnsi="Times New Roman" w:cs="Times New Roman"/>
          <w:b/>
          <w:sz w:val="32"/>
          <w:szCs w:val="32"/>
        </w:rPr>
        <w:t>(</w:t>
      </w:r>
      <w:r w:rsidR="002237BF">
        <w:rPr>
          <w:rFonts w:ascii="Times New Roman" w:hAnsi="Times New Roman" w:cs="Times New Roman"/>
          <w:b/>
          <w:sz w:val="32"/>
          <w:szCs w:val="32"/>
        </w:rPr>
        <w:t>Botany</w:t>
      </w:r>
      <w:r w:rsidR="002237BF" w:rsidRPr="004E7908">
        <w:rPr>
          <w:rFonts w:ascii="Times New Roman" w:hAnsi="Times New Roman" w:cs="Times New Roman"/>
          <w:b/>
          <w:sz w:val="32"/>
          <w:szCs w:val="32"/>
        </w:rPr>
        <w:t>)</w:t>
      </w:r>
    </w:p>
    <w:p w14:paraId="16199289" w14:textId="3D695F8E" w:rsidR="002237BF" w:rsidRDefault="002237BF" w:rsidP="002237BF">
      <w:pPr>
        <w:tabs>
          <w:tab w:val="left" w:pos="2684"/>
          <w:tab w:val="center" w:pos="5610"/>
        </w:tabs>
        <w:jc w:val="center"/>
        <w:rPr>
          <w:rFonts w:ascii="Times New Roman" w:hAnsi="Times New Roman" w:cs="Times New Roman"/>
          <w:sz w:val="32"/>
          <w:szCs w:val="32"/>
        </w:rPr>
      </w:pPr>
      <w:r>
        <w:rPr>
          <w:rFonts w:ascii="Times New Roman" w:hAnsi="Times New Roman" w:cs="Times New Roman"/>
          <w:sz w:val="32"/>
          <w:szCs w:val="32"/>
        </w:rPr>
        <w:t xml:space="preserve">A: PG Diploma in </w:t>
      </w:r>
      <w:r w:rsidRPr="004213B0">
        <w:rPr>
          <w:rFonts w:ascii="Times New Roman" w:hAnsi="Times New Roman" w:cs="Times New Roman"/>
          <w:sz w:val="32"/>
          <w:szCs w:val="32"/>
        </w:rPr>
        <w:t>Botany</w:t>
      </w:r>
      <w:r>
        <w:rPr>
          <w:rFonts w:ascii="Times New Roman" w:hAnsi="Times New Roman" w:cs="Times New Roman"/>
          <w:sz w:val="32"/>
          <w:szCs w:val="32"/>
        </w:rPr>
        <w:t xml:space="preserve"> </w:t>
      </w:r>
      <w:r w:rsidRPr="002237BF">
        <w:rPr>
          <w:rFonts w:ascii="Times New Roman" w:hAnsi="Times New Roman" w:cs="Times New Roman"/>
          <w:sz w:val="32"/>
          <w:szCs w:val="32"/>
        </w:rPr>
        <w:t>(</w:t>
      </w:r>
      <w:r>
        <w:rPr>
          <w:rFonts w:ascii="Times New Roman" w:hAnsi="Times New Roman" w:cs="Times New Roman"/>
          <w:sz w:val="32"/>
          <w:szCs w:val="32"/>
        </w:rPr>
        <w:t>one</w:t>
      </w:r>
      <w:r w:rsidRPr="002237BF">
        <w:rPr>
          <w:rFonts w:ascii="Times New Roman" w:hAnsi="Times New Roman" w:cs="Times New Roman"/>
          <w:sz w:val="32"/>
          <w:szCs w:val="32"/>
        </w:rPr>
        <w:t xml:space="preserve"> year)</w:t>
      </w:r>
      <w:r>
        <w:rPr>
          <w:rFonts w:ascii="Times New Roman" w:hAnsi="Times New Roman" w:cs="Times New Roman"/>
          <w:sz w:val="32"/>
          <w:szCs w:val="32"/>
        </w:rPr>
        <w:t xml:space="preserve">: </w:t>
      </w:r>
      <w:r w:rsidRPr="004E7908">
        <w:rPr>
          <w:rFonts w:ascii="Times New Roman" w:hAnsi="Times New Roman" w:cs="Times New Roman"/>
          <w:sz w:val="32"/>
          <w:szCs w:val="32"/>
        </w:rPr>
        <w:t>202</w:t>
      </w:r>
      <w:r w:rsidR="00013063">
        <w:rPr>
          <w:rFonts w:ascii="Times New Roman" w:hAnsi="Times New Roman" w:cs="Times New Roman"/>
          <w:sz w:val="32"/>
          <w:szCs w:val="32"/>
        </w:rPr>
        <w:t>6</w:t>
      </w:r>
      <w:r w:rsidRPr="004E7908">
        <w:rPr>
          <w:rFonts w:ascii="Times New Roman" w:hAnsi="Times New Roman" w:cs="Times New Roman"/>
          <w:sz w:val="32"/>
          <w:szCs w:val="32"/>
        </w:rPr>
        <w:t>-202</w:t>
      </w:r>
      <w:r w:rsidR="00013063">
        <w:rPr>
          <w:rFonts w:ascii="Times New Roman" w:hAnsi="Times New Roman" w:cs="Times New Roman"/>
          <w:sz w:val="32"/>
          <w:szCs w:val="32"/>
        </w:rPr>
        <w:t>7</w:t>
      </w:r>
    </w:p>
    <w:p w14:paraId="6E17544E" w14:textId="68D35680" w:rsidR="002237BF" w:rsidRDefault="002237BF" w:rsidP="002237BF">
      <w:pPr>
        <w:tabs>
          <w:tab w:val="left" w:pos="2684"/>
          <w:tab w:val="center" w:pos="5610"/>
        </w:tabs>
        <w:jc w:val="center"/>
        <w:rPr>
          <w:rFonts w:ascii="Times New Roman" w:hAnsi="Times New Roman" w:cs="Times New Roman"/>
          <w:sz w:val="32"/>
          <w:szCs w:val="32"/>
        </w:rPr>
      </w:pPr>
      <w:r>
        <w:rPr>
          <w:rFonts w:ascii="Times New Roman" w:hAnsi="Times New Roman" w:cs="Times New Roman"/>
          <w:sz w:val="32"/>
          <w:szCs w:val="32"/>
        </w:rPr>
        <w:t xml:space="preserve">B: </w:t>
      </w:r>
      <w:r w:rsidRPr="002237BF">
        <w:rPr>
          <w:rFonts w:ascii="Times New Roman" w:hAnsi="Times New Roman" w:cs="Times New Roman"/>
          <w:sz w:val="32"/>
          <w:szCs w:val="32"/>
        </w:rPr>
        <w:t xml:space="preserve">M.Sc. </w:t>
      </w:r>
      <w:r>
        <w:rPr>
          <w:rFonts w:ascii="Times New Roman" w:hAnsi="Times New Roman" w:cs="Times New Roman"/>
          <w:sz w:val="32"/>
          <w:szCs w:val="32"/>
        </w:rPr>
        <w:t xml:space="preserve">in </w:t>
      </w:r>
      <w:r w:rsidRPr="004213B0">
        <w:rPr>
          <w:rFonts w:ascii="Times New Roman" w:hAnsi="Times New Roman" w:cs="Times New Roman"/>
          <w:sz w:val="32"/>
          <w:szCs w:val="32"/>
        </w:rPr>
        <w:t>Botany</w:t>
      </w:r>
      <w:r>
        <w:rPr>
          <w:rFonts w:ascii="Times New Roman" w:hAnsi="Times New Roman" w:cs="Times New Roman"/>
          <w:sz w:val="32"/>
          <w:szCs w:val="32"/>
        </w:rPr>
        <w:t xml:space="preserve"> </w:t>
      </w:r>
      <w:r w:rsidRPr="002237BF">
        <w:rPr>
          <w:rFonts w:ascii="Times New Roman" w:hAnsi="Times New Roman" w:cs="Times New Roman"/>
          <w:sz w:val="32"/>
          <w:szCs w:val="32"/>
        </w:rPr>
        <w:t>(Two year)</w:t>
      </w:r>
      <w:r>
        <w:rPr>
          <w:rFonts w:ascii="Times New Roman" w:hAnsi="Times New Roman" w:cs="Times New Roman"/>
          <w:sz w:val="32"/>
          <w:szCs w:val="32"/>
        </w:rPr>
        <w:t>: 202</w:t>
      </w:r>
      <w:r w:rsidR="00013063">
        <w:rPr>
          <w:rFonts w:ascii="Times New Roman" w:hAnsi="Times New Roman" w:cs="Times New Roman"/>
          <w:sz w:val="32"/>
          <w:szCs w:val="32"/>
        </w:rPr>
        <w:t>7</w:t>
      </w:r>
      <w:r w:rsidRPr="004E7908">
        <w:rPr>
          <w:rFonts w:ascii="Times New Roman" w:hAnsi="Times New Roman" w:cs="Times New Roman"/>
          <w:sz w:val="32"/>
          <w:szCs w:val="32"/>
        </w:rPr>
        <w:t>-202</w:t>
      </w:r>
      <w:r w:rsidR="00013063">
        <w:rPr>
          <w:rFonts w:ascii="Times New Roman" w:hAnsi="Times New Roman" w:cs="Times New Roman"/>
          <w:sz w:val="32"/>
          <w:szCs w:val="32"/>
        </w:rPr>
        <w:t>8</w:t>
      </w:r>
    </w:p>
    <w:p w14:paraId="6E83926F" w14:textId="77777777" w:rsidR="002237BF" w:rsidRPr="004E7908" w:rsidRDefault="002237BF" w:rsidP="002237BF">
      <w:pPr>
        <w:tabs>
          <w:tab w:val="left" w:pos="2684"/>
          <w:tab w:val="center" w:pos="5610"/>
        </w:tabs>
        <w:rPr>
          <w:rFonts w:ascii="Times New Roman" w:hAnsi="Times New Roman" w:cs="Times New Roman"/>
          <w:sz w:val="32"/>
          <w:szCs w:val="32"/>
        </w:rPr>
      </w:pPr>
      <w:r>
        <w:rPr>
          <w:rFonts w:ascii="Times New Roman" w:hAnsi="Times New Roman" w:cs="Times New Roman"/>
          <w:sz w:val="32"/>
          <w:szCs w:val="32"/>
        </w:rPr>
        <w:tab/>
      </w:r>
    </w:p>
    <w:p w14:paraId="4895A675" w14:textId="77777777" w:rsidR="002237BF" w:rsidRPr="004E7908" w:rsidRDefault="002237BF" w:rsidP="002237BF">
      <w:pPr>
        <w:jc w:val="center"/>
        <w:rPr>
          <w:rFonts w:ascii="Times New Roman" w:hAnsi="Times New Roman" w:cs="Times New Roman"/>
          <w:sz w:val="32"/>
          <w:szCs w:val="32"/>
        </w:rPr>
      </w:pPr>
      <w:r w:rsidRPr="004E7908">
        <w:rPr>
          <w:rFonts w:ascii="Times New Roman" w:hAnsi="Times New Roman" w:cs="Times New Roman"/>
          <w:sz w:val="32"/>
          <w:szCs w:val="32"/>
        </w:rPr>
        <w:t>Syllabus for</w:t>
      </w:r>
    </w:p>
    <w:p w14:paraId="301FB357" w14:textId="77777777" w:rsidR="002237BF" w:rsidRPr="004E7908" w:rsidRDefault="002237BF" w:rsidP="002237BF">
      <w:pPr>
        <w:jc w:val="center"/>
        <w:rPr>
          <w:rFonts w:ascii="Times New Roman" w:hAnsi="Times New Roman" w:cs="Times New Roman"/>
          <w:sz w:val="32"/>
          <w:szCs w:val="32"/>
        </w:rPr>
      </w:pPr>
      <w:r>
        <w:rPr>
          <w:rFonts w:ascii="Times New Roman" w:hAnsi="Times New Roman" w:cs="Times New Roman"/>
          <w:sz w:val="32"/>
          <w:szCs w:val="32"/>
        </w:rPr>
        <w:t>Sem-</w:t>
      </w:r>
      <w:r w:rsidRPr="004E7908">
        <w:rPr>
          <w:rFonts w:ascii="Times New Roman" w:hAnsi="Times New Roman" w:cs="Times New Roman"/>
          <w:sz w:val="32"/>
          <w:szCs w:val="32"/>
        </w:rPr>
        <w:t>I and Sem</w:t>
      </w:r>
      <w:r>
        <w:rPr>
          <w:rFonts w:ascii="Times New Roman" w:hAnsi="Times New Roman" w:cs="Times New Roman"/>
          <w:sz w:val="32"/>
          <w:szCs w:val="32"/>
        </w:rPr>
        <w:t>-</w:t>
      </w:r>
      <w:r w:rsidRPr="004E7908">
        <w:rPr>
          <w:rFonts w:ascii="Times New Roman" w:hAnsi="Times New Roman" w:cs="Times New Roman"/>
          <w:sz w:val="32"/>
          <w:szCs w:val="32"/>
        </w:rPr>
        <w:t>II</w:t>
      </w:r>
    </w:p>
    <w:p w14:paraId="4B2FEC78" w14:textId="6DA45675" w:rsidR="002237BF" w:rsidRPr="004E7908" w:rsidRDefault="002237BF" w:rsidP="002237BF">
      <w:pPr>
        <w:jc w:val="center"/>
        <w:rPr>
          <w:rFonts w:ascii="Times New Roman" w:hAnsi="Times New Roman" w:cs="Times New Roman"/>
          <w:sz w:val="32"/>
          <w:szCs w:val="32"/>
        </w:rPr>
      </w:pPr>
      <w:r w:rsidRPr="004E7908">
        <w:rPr>
          <w:rFonts w:ascii="Times New Roman" w:hAnsi="Times New Roman" w:cs="Times New Roman"/>
          <w:sz w:val="32"/>
          <w:szCs w:val="32"/>
        </w:rPr>
        <w:t>Reference GR dated 16th May 2023 for Credit structure</w:t>
      </w:r>
      <w:r>
        <w:rPr>
          <w:rFonts w:ascii="Times New Roman" w:hAnsi="Times New Roman" w:cs="Times New Roman"/>
          <w:sz w:val="32"/>
          <w:szCs w:val="32"/>
        </w:rPr>
        <w:t xml:space="preserve"> of PG</w:t>
      </w:r>
    </w:p>
    <w:p w14:paraId="088F8599" w14:textId="77777777" w:rsidR="002237BF" w:rsidRDefault="002237BF" w:rsidP="002237BF"/>
    <w:p w14:paraId="0504F56F" w14:textId="77777777" w:rsidR="002237BF" w:rsidRDefault="002237BF" w:rsidP="002237BF"/>
    <w:p w14:paraId="2A48554E" w14:textId="77777777" w:rsidR="002237BF" w:rsidRDefault="002237BF" w:rsidP="002237BF"/>
    <w:p w14:paraId="33FD4ABB" w14:textId="77777777" w:rsidR="002237BF" w:rsidRDefault="002237BF" w:rsidP="002237BF"/>
    <w:p w14:paraId="1728C705" w14:textId="77777777" w:rsidR="002237BF" w:rsidRDefault="002237BF" w:rsidP="002237BF">
      <w:pPr>
        <w:rPr>
          <w:rFonts w:ascii="Times New Roman" w:hAnsi="Times New Roman" w:cs="Times New Roman"/>
          <w:b/>
          <w:bCs/>
          <w:sz w:val="24"/>
          <w:szCs w:val="26"/>
          <w:lang w:val="en-GB"/>
        </w:rPr>
      </w:pPr>
    </w:p>
    <w:p w14:paraId="40D0968D" w14:textId="77777777" w:rsidR="004927A7" w:rsidRPr="006E55C0" w:rsidRDefault="004927A7" w:rsidP="004927A7">
      <w:pPr>
        <w:spacing w:before="72"/>
        <w:jc w:val="center"/>
        <w:rPr>
          <w:rFonts w:ascii="Times New Roman" w:hAnsi="Times New Roman" w:cs="Times New Roman"/>
          <w:b/>
          <w:color w:val="000000"/>
          <w:sz w:val="24"/>
        </w:rPr>
      </w:pPr>
      <w:r w:rsidRPr="006E55C0">
        <w:rPr>
          <w:rFonts w:ascii="Times New Roman" w:hAnsi="Times New Roman" w:cs="Times New Roman"/>
          <w:b/>
          <w:color w:val="000000"/>
          <w:sz w:val="24"/>
        </w:rPr>
        <w:t>S</w:t>
      </w:r>
      <w:r w:rsidRPr="006E55C0">
        <w:rPr>
          <w:rFonts w:ascii="Times New Roman" w:hAnsi="Times New Roman" w:cs="Times New Roman"/>
          <w:b/>
          <w:color w:val="000000"/>
          <w:spacing w:val="-4"/>
          <w:sz w:val="24"/>
        </w:rPr>
        <w:t>R</w:t>
      </w:r>
      <w:r w:rsidRPr="006E55C0">
        <w:rPr>
          <w:rFonts w:ascii="Times New Roman" w:hAnsi="Times New Roman" w:cs="Times New Roman"/>
          <w:b/>
          <w:color w:val="000000"/>
          <w:spacing w:val="-1"/>
          <w:sz w:val="24"/>
        </w:rPr>
        <w:t>D</w:t>
      </w:r>
      <w:r w:rsidRPr="006E55C0">
        <w:rPr>
          <w:rFonts w:ascii="Times New Roman" w:hAnsi="Times New Roman" w:cs="Times New Roman"/>
          <w:b/>
          <w:color w:val="000000"/>
          <w:sz w:val="24"/>
        </w:rPr>
        <w:t>SP</w:t>
      </w:r>
      <w:r w:rsidRPr="006E55C0">
        <w:rPr>
          <w:rFonts w:ascii="Times New Roman" w:hAnsi="Times New Roman" w:cs="Times New Roman"/>
          <w:b/>
          <w:color w:val="000000"/>
          <w:spacing w:val="-1"/>
          <w:sz w:val="24"/>
        </w:rPr>
        <w:t xml:space="preserve"> </w:t>
      </w:r>
      <w:r w:rsidRPr="006E55C0">
        <w:rPr>
          <w:rFonts w:ascii="Times New Roman" w:hAnsi="Times New Roman" w:cs="Times New Roman"/>
          <w:b/>
          <w:color w:val="000000"/>
          <w:spacing w:val="-2"/>
          <w:sz w:val="24"/>
        </w:rPr>
        <w:t>Mandal’s</w:t>
      </w:r>
    </w:p>
    <w:p w14:paraId="1D2C8281" w14:textId="77777777" w:rsidR="004927A7" w:rsidRPr="006E55C0" w:rsidRDefault="004927A7" w:rsidP="004927A7">
      <w:pPr>
        <w:spacing w:before="21"/>
        <w:jc w:val="center"/>
        <w:rPr>
          <w:rFonts w:ascii="Times New Roman" w:hAnsi="Times New Roman" w:cs="Times New Roman"/>
          <w:b/>
          <w:color w:val="000000"/>
          <w:sz w:val="32"/>
        </w:rPr>
      </w:pPr>
      <w:r w:rsidRPr="006E55C0">
        <w:rPr>
          <w:rFonts w:ascii="Times New Roman" w:hAnsi="Times New Roman" w:cs="Times New Roman"/>
          <w:b/>
          <w:color w:val="000000"/>
          <w:sz w:val="32"/>
        </w:rPr>
        <w:t>SHRI</w:t>
      </w:r>
      <w:r w:rsidRPr="006E55C0">
        <w:rPr>
          <w:rFonts w:ascii="Times New Roman" w:hAnsi="Times New Roman" w:cs="Times New Roman"/>
          <w:b/>
          <w:color w:val="000000"/>
          <w:spacing w:val="-13"/>
          <w:sz w:val="32"/>
        </w:rPr>
        <w:t xml:space="preserve"> </w:t>
      </w:r>
      <w:r w:rsidRPr="006E55C0">
        <w:rPr>
          <w:rFonts w:ascii="Times New Roman" w:hAnsi="Times New Roman" w:cs="Times New Roman"/>
          <w:b/>
          <w:color w:val="000000"/>
          <w:sz w:val="32"/>
        </w:rPr>
        <w:t>PANCHAM</w:t>
      </w:r>
      <w:r w:rsidRPr="006E55C0">
        <w:rPr>
          <w:rFonts w:ascii="Times New Roman" w:hAnsi="Times New Roman" w:cs="Times New Roman"/>
          <w:b/>
          <w:color w:val="000000"/>
          <w:spacing w:val="-14"/>
          <w:sz w:val="32"/>
        </w:rPr>
        <w:t xml:space="preserve"> </w:t>
      </w:r>
      <w:r w:rsidRPr="006E55C0">
        <w:rPr>
          <w:rFonts w:ascii="Times New Roman" w:hAnsi="Times New Roman" w:cs="Times New Roman"/>
          <w:b/>
          <w:color w:val="000000"/>
          <w:sz w:val="32"/>
        </w:rPr>
        <w:t>KHEMRAJ</w:t>
      </w:r>
      <w:r w:rsidRPr="006E55C0">
        <w:rPr>
          <w:rFonts w:ascii="Times New Roman" w:hAnsi="Times New Roman" w:cs="Times New Roman"/>
          <w:b/>
          <w:color w:val="000000"/>
          <w:spacing w:val="-14"/>
          <w:sz w:val="32"/>
        </w:rPr>
        <w:t xml:space="preserve"> </w:t>
      </w:r>
      <w:r w:rsidRPr="006E55C0">
        <w:rPr>
          <w:rFonts w:ascii="Times New Roman" w:hAnsi="Times New Roman" w:cs="Times New Roman"/>
          <w:b/>
          <w:color w:val="000000"/>
          <w:sz w:val="32"/>
        </w:rPr>
        <w:t xml:space="preserve">MAHAVIDYALAYA(AUTONOMOUS), </w:t>
      </w:r>
      <w:r w:rsidRPr="006E55C0">
        <w:rPr>
          <w:rFonts w:ascii="Times New Roman" w:hAnsi="Times New Roman" w:cs="Times New Roman"/>
          <w:b/>
          <w:color w:val="000000"/>
          <w:spacing w:val="-2"/>
          <w:sz w:val="32"/>
        </w:rPr>
        <w:t>SAWANTWADI</w:t>
      </w:r>
    </w:p>
    <w:p w14:paraId="066BA2AA" w14:textId="697440D5" w:rsidR="002237BF" w:rsidRPr="006E55C0" w:rsidRDefault="009231DB" w:rsidP="002237BF">
      <w:pPr>
        <w:adjustRightInd w:val="0"/>
        <w:spacing w:after="0"/>
        <w:jc w:val="center"/>
        <w:rPr>
          <w:rFonts w:ascii="Times New Roman" w:hAnsi="Times New Roman" w:cs="Times New Roman"/>
          <w:b/>
          <w:bCs/>
          <w:sz w:val="32"/>
          <w:szCs w:val="32"/>
          <w:lang w:val="en-GB"/>
        </w:rPr>
      </w:pPr>
      <w:r>
        <w:rPr>
          <w:noProof/>
          <w:lang w:val="en-IN" w:eastAsia="en-IN"/>
        </w:rPr>
        <w:drawing>
          <wp:anchor distT="0" distB="0" distL="114300" distR="114300" simplePos="0" relativeHeight="251662336" behindDoc="1" locked="0" layoutInCell="1" allowOverlap="1" wp14:anchorId="60CAD8B5" wp14:editId="11E74226">
            <wp:simplePos x="0" y="0"/>
            <wp:positionH relativeFrom="page">
              <wp:posOffset>3705225</wp:posOffset>
            </wp:positionH>
            <wp:positionV relativeFrom="paragraph">
              <wp:posOffset>15240</wp:posOffset>
            </wp:positionV>
            <wp:extent cx="685800" cy="708660"/>
            <wp:effectExtent l="0" t="0" r="0" b="0"/>
            <wp:wrapSquare wrapText="bothSides"/>
            <wp:docPr id="7" name="Picture 2" descr="logo.jpg">
              <a:extLst xmlns:a="http://schemas.openxmlformats.org/drawingml/2006/main">
                <a:ext uri="{FF2B5EF4-FFF2-40B4-BE49-F238E27FC236}">
                  <a16:creationId xmlns:a16="http://schemas.microsoft.com/office/drawing/2014/main" id="{62872C29-4C67-4CDB-BAF0-4C230CB6CB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logo.jpg">
                      <a:extLst>
                        <a:ext uri="{FF2B5EF4-FFF2-40B4-BE49-F238E27FC236}">
                          <a16:creationId xmlns:a16="http://schemas.microsoft.com/office/drawing/2014/main" id="{62872C29-4C67-4CDB-BAF0-4C230CB6CB75}"/>
                        </a:ext>
                      </a:extLst>
                    </pic:cNvPr>
                    <pic:cNvPicPr>
                      <a:picLocks noChangeAspect="1"/>
                    </pic:cNvPicPr>
                  </pic:nvPicPr>
                  <pic:blipFill>
                    <a:blip r:embed="rId10" cstate="print">
                      <a:lum contrast="40000"/>
                      <a:extLst>
                        <a:ext uri="{28A0092B-C50C-407E-A947-70E740481C1C}">
                          <a14:useLocalDpi xmlns:a14="http://schemas.microsoft.com/office/drawing/2010/main" val="0"/>
                        </a:ext>
                      </a:extLst>
                    </a:blip>
                    <a:srcRect/>
                    <a:stretch>
                      <a:fillRect/>
                    </a:stretch>
                  </pic:blipFill>
                  <pic:spPr bwMode="auto">
                    <a:xfrm>
                      <a:off x="0" y="0"/>
                      <a:ext cx="685800" cy="708660"/>
                    </a:xfrm>
                    <a:prstGeom prst="ellipse">
                      <a:avLst/>
                    </a:prstGeom>
                    <a:ln w="63500" cap="rnd">
                      <a:noFill/>
                    </a:ln>
                    <a:effectLst/>
                  </pic:spPr>
                </pic:pic>
              </a:graphicData>
            </a:graphic>
            <wp14:sizeRelH relativeFrom="margin">
              <wp14:pctWidth>0</wp14:pctWidth>
            </wp14:sizeRelH>
            <wp14:sizeRelV relativeFrom="margin">
              <wp14:pctHeight>0</wp14:pctHeight>
            </wp14:sizeRelV>
          </wp:anchor>
        </w:drawing>
      </w:r>
    </w:p>
    <w:p w14:paraId="6A4C0F2C" w14:textId="16698732" w:rsidR="002237BF" w:rsidRDefault="002237BF" w:rsidP="002237BF">
      <w:pPr>
        <w:adjustRightInd w:val="0"/>
        <w:spacing w:after="0"/>
        <w:jc w:val="center"/>
        <w:rPr>
          <w:rFonts w:ascii="Times New Roman" w:hAnsi="Times New Roman" w:cs="Times New Roman"/>
          <w:b/>
          <w:bCs/>
          <w:sz w:val="32"/>
          <w:szCs w:val="32"/>
          <w:lang w:val="en-GB"/>
        </w:rPr>
      </w:pPr>
    </w:p>
    <w:p w14:paraId="02EF0CC4" w14:textId="77777777" w:rsidR="002237BF" w:rsidRPr="0082030A" w:rsidRDefault="002237BF" w:rsidP="002237BF">
      <w:pPr>
        <w:adjustRightInd w:val="0"/>
        <w:spacing w:after="0"/>
        <w:jc w:val="center"/>
        <w:rPr>
          <w:rFonts w:ascii="Times New Roman" w:hAnsi="Times New Roman" w:cs="Times New Roman"/>
          <w:b/>
          <w:bCs/>
          <w:sz w:val="32"/>
          <w:szCs w:val="32"/>
          <w:lang w:val="en-GB"/>
        </w:rPr>
      </w:pPr>
    </w:p>
    <w:p w14:paraId="27C95F65" w14:textId="77777777" w:rsidR="002237BF" w:rsidRDefault="002237BF" w:rsidP="002237BF">
      <w:pPr>
        <w:pStyle w:val="BodyText"/>
        <w:spacing w:before="4"/>
        <w:rPr>
          <w:sz w:val="12"/>
        </w:rPr>
      </w:pPr>
    </w:p>
    <w:p w14:paraId="3FA0E3EE" w14:textId="0F4B590A" w:rsidR="002237BF" w:rsidRPr="006E55C0" w:rsidRDefault="002237BF" w:rsidP="006E55C0">
      <w:pPr>
        <w:pStyle w:val="Heading3"/>
        <w:ind w:left="3106" w:right="1649" w:firstLine="494"/>
        <w:rPr>
          <w:rFonts w:ascii="Times New Roman" w:hAnsi="Times New Roman" w:cs="Times New Roman"/>
          <w:color w:val="000000" w:themeColor="text1"/>
        </w:rPr>
      </w:pPr>
      <w:r w:rsidRPr="006E55C0">
        <w:rPr>
          <w:rFonts w:ascii="Times New Roman" w:hAnsi="Times New Roman" w:cs="Times New Roman"/>
          <w:color w:val="000000" w:themeColor="text1"/>
        </w:rPr>
        <w:t>(As</w:t>
      </w:r>
      <w:r w:rsidRPr="006E55C0">
        <w:rPr>
          <w:rFonts w:ascii="Times New Roman" w:hAnsi="Times New Roman" w:cs="Times New Roman"/>
          <w:color w:val="000000" w:themeColor="text1"/>
          <w:spacing w:val="-1"/>
        </w:rPr>
        <w:t xml:space="preserve"> </w:t>
      </w:r>
      <w:r w:rsidRPr="006E55C0">
        <w:rPr>
          <w:rFonts w:ascii="Times New Roman" w:hAnsi="Times New Roman" w:cs="Times New Roman"/>
          <w:color w:val="000000" w:themeColor="text1"/>
        </w:rPr>
        <w:t>per</w:t>
      </w:r>
      <w:r w:rsidRPr="006E55C0">
        <w:rPr>
          <w:rFonts w:ascii="Times New Roman" w:hAnsi="Times New Roman" w:cs="Times New Roman"/>
          <w:color w:val="000000" w:themeColor="text1"/>
          <w:spacing w:val="-1"/>
        </w:rPr>
        <w:t xml:space="preserve"> </w:t>
      </w:r>
      <w:r w:rsidRPr="006E55C0">
        <w:rPr>
          <w:rFonts w:ascii="Times New Roman" w:hAnsi="Times New Roman" w:cs="Times New Roman"/>
          <w:color w:val="000000" w:themeColor="text1"/>
        </w:rPr>
        <w:t>NEP</w:t>
      </w:r>
      <w:r w:rsidRPr="006E55C0">
        <w:rPr>
          <w:rFonts w:ascii="Times New Roman" w:hAnsi="Times New Roman" w:cs="Times New Roman"/>
          <w:color w:val="000000" w:themeColor="text1"/>
          <w:spacing w:val="-3"/>
        </w:rPr>
        <w:t xml:space="preserve"> </w:t>
      </w:r>
      <w:r w:rsidRPr="006E55C0">
        <w:rPr>
          <w:rFonts w:ascii="Times New Roman" w:hAnsi="Times New Roman" w:cs="Times New Roman"/>
          <w:color w:val="000000" w:themeColor="text1"/>
        </w:rPr>
        <w:t>2020)</w:t>
      </w:r>
    </w:p>
    <w:p w14:paraId="4B6A116D" w14:textId="77777777" w:rsidR="002237BF" w:rsidRDefault="002237BF" w:rsidP="002237BF">
      <w:pPr>
        <w:pStyle w:val="BodyText"/>
        <w:spacing w:before="11"/>
        <w:rPr>
          <w:b/>
          <w:sz w:val="15"/>
        </w:rPr>
      </w:pPr>
    </w:p>
    <w:tbl>
      <w:tblPr>
        <w:tblStyle w:val="TableGrid"/>
        <w:tblW w:w="9445" w:type="dxa"/>
        <w:jc w:val="center"/>
        <w:tblLook w:val="04A0" w:firstRow="1" w:lastRow="0" w:firstColumn="1" w:lastColumn="0" w:noHBand="0" w:noVBand="1"/>
      </w:tblPr>
      <w:tblGrid>
        <w:gridCol w:w="1075"/>
        <w:gridCol w:w="4770"/>
        <w:gridCol w:w="3600"/>
      </w:tblGrid>
      <w:tr w:rsidR="002237BF" w:rsidRPr="009F4E1D" w14:paraId="27D01E33" w14:textId="77777777" w:rsidTr="00F64DEE">
        <w:trPr>
          <w:jc w:val="center"/>
        </w:trPr>
        <w:tc>
          <w:tcPr>
            <w:tcW w:w="1075" w:type="dxa"/>
          </w:tcPr>
          <w:p w14:paraId="3F2B5E03" w14:textId="77777777" w:rsidR="002237BF" w:rsidRPr="009F4E1D" w:rsidRDefault="002237BF" w:rsidP="00F64DEE">
            <w:pPr>
              <w:spacing w:line="360" w:lineRule="auto"/>
              <w:rPr>
                <w:rFonts w:ascii="Times New Roman" w:hAnsi="Times New Roman" w:cs="Times New Roman"/>
                <w:b/>
                <w:sz w:val="24"/>
                <w:szCs w:val="24"/>
              </w:rPr>
            </w:pPr>
            <w:r w:rsidRPr="009F4E1D">
              <w:rPr>
                <w:rFonts w:ascii="Times New Roman" w:hAnsi="Times New Roman" w:cs="Times New Roman"/>
                <w:b/>
                <w:sz w:val="24"/>
                <w:szCs w:val="24"/>
              </w:rPr>
              <w:t>Sr. No.</w:t>
            </w:r>
          </w:p>
        </w:tc>
        <w:tc>
          <w:tcPr>
            <w:tcW w:w="4770" w:type="dxa"/>
          </w:tcPr>
          <w:p w14:paraId="7DC263A4" w14:textId="77777777" w:rsidR="002237BF" w:rsidRPr="009F4E1D" w:rsidRDefault="002237BF" w:rsidP="00F64DEE">
            <w:pPr>
              <w:spacing w:line="360" w:lineRule="auto"/>
              <w:rPr>
                <w:rFonts w:ascii="Times New Roman" w:hAnsi="Times New Roman" w:cs="Times New Roman"/>
                <w:b/>
                <w:sz w:val="24"/>
                <w:szCs w:val="24"/>
              </w:rPr>
            </w:pPr>
            <w:r w:rsidRPr="009F4E1D">
              <w:rPr>
                <w:rFonts w:ascii="Times New Roman" w:hAnsi="Times New Roman" w:cs="Times New Roman"/>
                <w:b/>
                <w:sz w:val="24"/>
                <w:szCs w:val="24"/>
              </w:rPr>
              <w:t>Headings</w:t>
            </w:r>
          </w:p>
        </w:tc>
        <w:tc>
          <w:tcPr>
            <w:tcW w:w="3600" w:type="dxa"/>
          </w:tcPr>
          <w:p w14:paraId="25758084" w14:textId="77777777" w:rsidR="002237BF" w:rsidRPr="009F4E1D" w:rsidRDefault="002237BF" w:rsidP="00F64DEE">
            <w:pPr>
              <w:spacing w:line="360" w:lineRule="auto"/>
              <w:rPr>
                <w:rFonts w:ascii="Times New Roman" w:hAnsi="Times New Roman" w:cs="Times New Roman"/>
                <w:b/>
                <w:sz w:val="24"/>
                <w:szCs w:val="24"/>
              </w:rPr>
            </w:pPr>
            <w:r w:rsidRPr="009F4E1D">
              <w:rPr>
                <w:rFonts w:ascii="Times New Roman" w:hAnsi="Times New Roman" w:cs="Times New Roman"/>
                <w:b/>
                <w:sz w:val="24"/>
                <w:szCs w:val="24"/>
              </w:rPr>
              <w:t>Particulars</w:t>
            </w:r>
          </w:p>
        </w:tc>
      </w:tr>
      <w:tr w:rsidR="002237BF" w:rsidRPr="009F4E1D" w14:paraId="47931096" w14:textId="77777777" w:rsidTr="00F64DEE">
        <w:trPr>
          <w:jc w:val="center"/>
        </w:trPr>
        <w:tc>
          <w:tcPr>
            <w:tcW w:w="1075" w:type="dxa"/>
          </w:tcPr>
          <w:p w14:paraId="7623409F"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1</w:t>
            </w:r>
          </w:p>
        </w:tc>
        <w:tc>
          <w:tcPr>
            <w:tcW w:w="4770" w:type="dxa"/>
          </w:tcPr>
          <w:p w14:paraId="41731982"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Title of the Program</w:t>
            </w:r>
          </w:p>
        </w:tc>
        <w:tc>
          <w:tcPr>
            <w:tcW w:w="3600" w:type="dxa"/>
          </w:tcPr>
          <w:p w14:paraId="77A672E7"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Science- </w:t>
            </w:r>
            <w:r w:rsidRPr="004213B0">
              <w:rPr>
                <w:rFonts w:ascii="Times New Roman" w:hAnsi="Times New Roman" w:cs="Times New Roman"/>
                <w:sz w:val="24"/>
                <w:szCs w:val="24"/>
              </w:rPr>
              <w:t>Botany</w:t>
            </w:r>
          </w:p>
        </w:tc>
      </w:tr>
      <w:tr w:rsidR="002237BF" w:rsidRPr="009F4E1D" w14:paraId="20073985" w14:textId="77777777" w:rsidTr="00F64DEE">
        <w:trPr>
          <w:jc w:val="center"/>
        </w:trPr>
        <w:tc>
          <w:tcPr>
            <w:tcW w:w="1075" w:type="dxa"/>
          </w:tcPr>
          <w:p w14:paraId="6FF03051"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2 </w:t>
            </w:r>
          </w:p>
        </w:tc>
        <w:tc>
          <w:tcPr>
            <w:tcW w:w="4770" w:type="dxa"/>
          </w:tcPr>
          <w:p w14:paraId="6C7A8DDB"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Eligibility </w:t>
            </w:r>
          </w:p>
        </w:tc>
        <w:tc>
          <w:tcPr>
            <w:tcW w:w="3600" w:type="dxa"/>
          </w:tcPr>
          <w:p w14:paraId="34A10345" w14:textId="125B3E85" w:rsidR="002237BF" w:rsidRPr="009F4E1D" w:rsidRDefault="002237BF" w:rsidP="00F64DEE">
            <w:pPr>
              <w:spacing w:line="360" w:lineRule="auto"/>
              <w:rPr>
                <w:rFonts w:ascii="Times New Roman" w:hAnsi="Times New Roman" w:cs="Times New Roman"/>
                <w:sz w:val="24"/>
                <w:szCs w:val="24"/>
              </w:rPr>
            </w:pPr>
            <w:r>
              <w:rPr>
                <w:rFonts w:ascii="Times New Roman" w:hAnsi="Times New Roman" w:cs="Times New Roman"/>
                <w:sz w:val="24"/>
                <w:szCs w:val="24"/>
              </w:rPr>
              <w:t>B.Sc. Botany</w:t>
            </w:r>
          </w:p>
        </w:tc>
      </w:tr>
      <w:tr w:rsidR="002237BF" w:rsidRPr="009F4E1D" w14:paraId="09FDB9F2" w14:textId="77777777" w:rsidTr="00F64DEE">
        <w:trPr>
          <w:jc w:val="center"/>
        </w:trPr>
        <w:tc>
          <w:tcPr>
            <w:tcW w:w="1075" w:type="dxa"/>
          </w:tcPr>
          <w:p w14:paraId="503679C8" w14:textId="77777777" w:rsidR="002237BF" w:rsidRPr="009F4E1D" w:rsidRDefault="002237BF" w:rsidP="00F64DEE">
            <w:pPr>
              <w:spacing w:line="360" w:lineRule="auto"/>
              <w:rPr>
                <w:rFonts w:ascii="Times New Roman" w:hAnsi="Times New Roman" w:cs="Times New Roman"/>
                <w:sz w:val="24"/>
                <w:szCs w:val="24"/>
              </w:rPr>
            </w:pPr>
          </w:p>
        </w:tc>
        <w:tc>
          <w:tcPr>
            <w:tcW w:w="4770" w:type="dxa"/>
          </w:tcPr>
          <w:p w14:paraId="54EADF06" w14:textId="2A1D473C"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Duration of the </w:t>
            </w:r>
            <w:r w:rsidR="006E55C0" w:rsidRPr="009F4E1D">
              <w:rPr>
                <w:rFonts w:ascii="Times New Roman" w:hAnsi="Times New Roman" w:cs="Times New Roman"/>
                <w:sz w:val="24"/>
                <w:szCs w:val="24"/>
              </w:rPr>
              <w:t>Program</w:t>
            </w:r>
          </w:p>
        </w:tc>
        <w:tc>
          <w:tcPr>
            <w:tcW w:w="3600" w:type="dxa"/>
          </w:tcPr>
          <w:p w14:paraId="2675C4B6" w14:textId="620DE175" w:rsidR="002237BF" w:rsidRPr="009F4E1D" w:rsidRDefault="002237BF" w:rsidP="002237BF">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PG </w:t>
            </w:r>
            <w:r w:rsidRPr="009F4E1D">
              <w:rPr>
                <w:rFonts w:ascii="Times New Roman" w:hAnsi="Times New Roman" w:cs="Times New Roman"/>
                <w:sz w:val="24"/>
                <w:szCs w:val="24"/>
              </w:rPr>
              <w:t>Diploma</w:t>
            </w:r>
          </w:p>
          <w:p w14:paraId="22ED7066" w14:textId="3F92CA80" w:rsidR="002237BF" w:rsidRPr="009F4E1D" w:rsidRDefault="002237BF" w:rsidP="002237BF">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Master</w:t>
            </w:r>
            <w:r w:rsidRPr="009F4E1D">
              <w:rPr>
                <w:rFonts w:ascii="Times New Roman" w:hAnsi="Times New Roman" w:cs="Times New Roman"/>
                <w:sz w:val="24"/>
                <w:szCs w:val="24"/>
              </w:rPr>
              <w:t xml:space="preserve"> Degree</w:t>
            </w:r>
          </w:p>
        </w:tc>
      </w:tr>
      <w:tr w:rsidR="002237BF" w:rsidRPr="009F4E1D" w14:paraId="42382711" w14:textId="77777777" w:rsidTr="00F64DEE">
        <w:trPr>
          <w:jc w:val="center"/>
        </w:trPr>
        <w:tc>
          <w:tcPr>
            <w:tcW w:w="1075" w:type="dxa"/>
          </w:tcPr>
          <w:p w14:paraId="65D337ED" w14:textId="77777777" w:rsidR="002237BF" w:rsidRPr="009F4E1D" w:rsidRDefault="002237BF" w:rsidP="00F64DEE">
            <w:pPr>
              <w:spacing w:line="360" w:lineRule="auto"/>
              <w:rPr>
                <w:rFonts w:ascii="Times New Roman" w:hAnsi="Times New Roman" w:cs="Times New Roman"/>
                <w:sz w:val="24"/>
                <w:szCs w:val="24"/>
              </w:rPr>
            </w:pPr>
          </w:p>
        </w:tc>
        <w:tc>
          <w:tcPr>
            <w:tcW w:w="4770" w:type="dxa"/>
          </w:tcPr>
          <w:p w14:paraId="73157615"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Scheme of Examination</w:t>
            </w:r>
          </w:p>
        </w:tc>
        <w:tc>
          <w:tcPr>
            <w:tcW w:w="3600" w:type="dxa"/>
          </w:tcPr>
          <w:p w14:paraId="195FEE8E" w14:textId="6E5FBB60"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External : </w:t>
            </w:r>
            <w:r w:rsidR="002F0ACD">
              <w:rPr>
                <w:rFonts w:ascii="Times New Roman" w:hAnsi="Times New Roman" w:cs="Times New Roman"/>
                <w:sz w:val="24"/>
                <w:szCs w:val="24"/>
              </w:rPr>
              <w:t>50</w:t>
            </w:r>
          </w:p>
          <w:p w14:paraId="104F78DC" w14:textId="2C3262FB"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Internal</w:t>
            </w:r>
            <w:r>
              <w:rPr>
                <w:rFonts w:ascii="Times New Roman" w:hAnsi="Times New Roman" w:cs="Times New Roman"/>
                <w:sz w:val="24"/>
                <w:szCs w:val="24"/>
              </w:rPr>
              <w:t xml:space="preserve">: </w:t>
            </w:r>
            <w:r w:rsidR="002F0ACD">
              <w:rPr>
                <w:rFonts w:ascii="Times New Roman" w:hAnsi="Times New Roman" w:cs="Times New Roman"/>
                <w:sz w:val="24"/>
                <w:szCs w:val="24"/>
              </w:rPr>
              <w:t>50</w:t>
            </w:r>
          </w:p>
          <w:p w14:paraId="53DC3709"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Separate passing in External and Internal examination </w:t>
            </w:r>
          </w:p>
        </w:tc>
      </w:tr>
      <w:tr w:rsidR="002237BF" w:rsidRPr="009F4E1D" w14:paraId="4D3302BE" w14:textId="77777777" w:rsidTr="00F64DEE">
        <w:trPr>
          <w:jc w:val="center"/>
        </w:trPr>
        <w:tc>
          <w:tcPr>
            <w:tcW w:w="1075" w:type="dxa"/>
          </w:tcPr>
          <w:p w14:paraId="7F3F85FF" w14:textId="77777777" w:rsidR="002237BF" w:rsidRPr="009F4E1D" w:rsidRDefault="002237BF" w:rsidP="00F64DEE">
            <w:pPr>
              <w:spacing w:line="360" w:lineRule="auto"/>
              <w:rPr>
                <w:rFonts w:ascii="Times New Roman" w:hAnsi="Times New Roman" w:cs="Times New Roman"/>
                <w:sz w:val="24"/>
                <w:szCs w:val="24"/>
              </w:rPr>
            </w:pPr>
          </w:p>
        </w:tc>
        <w:tc>
          <w:tcPr>
            <w:tcW w:w="4770" w:type="dxa"/>
          </w:tcPr>
          <w:p w14:paraId="43048B23"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Standard of Passing</w:t>
            </w:r>
          </w:p>
        </w:tc>
        <w:tc>
          <w:tcPr>
            <w:tcW w:w="3600" w:type="dxa"/>
          </w:tcPr>
          <w:p w14:paraId="205A8F2A"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40.00%</w:t>
            </w:r>
          </w:p>
        </w:tc>
      </w:tr>
      <w:tr w:rsidR="002237BF" w:rsidRPr="009F4E1D" w14:paraId="709D5B5F" w14:textId="77777777" w:rsidTr="00F64DEE">
        <w:trPr>
          <w:jc w:val="center"/>
        </w:trPr>
        <w:tc>
          <w:tcPr>
            <w:tcW w:w="1075" w:type="dxa"/>
          </w:tcPr>
          <w:p w14:paraId="38FD0D9D" w14:textId="77777777" w:rsidR="002237BF" w:rsidRPr="009F4E1D" w:rsidRDefault="002237BF" w:rsidP="00F64DEE">
            <w:pPr>
              <w:spacing w:line="360" w:lineRule="auto"/>
              <w:rPr>
                <w:rFonts w:ascii="Times New Roman" w:hAnsi="Times New Roman" w:cs="Times New Roman"/>
                <w:sz w:val="24"/>
                <w:szCs w:val="24"/>
              </w:rPr>
            </w:pPr>
          </w:p>
        </w:tc>
        <w:tc>
          <w:tcPr>
            <w:tcW w:w="4770" w:type="dxa"/>
          </w:tcPr>
          <w:p w14:paraId="5F000AAA" w14:textId="77777777" w:rsidR="002237BF" w:rsidRPr="009F4E1D" w:rsidRDefault="002237BF" w:rsidP="00F64DEE">
            <w:pPr>
              <w:spacing w:line="360" w:lineRule="auto"/>
              <w:rPr>
                <w:rFonts w:ascii="Times New Roman" w:hAnsi="Times New Roman" w:cs="Times New Roman"/>
                <w:sz w:val="24"/>
                <w:szCs w:val="24"/>
              </w:rPr>
            </w:pPr>
            <w:r>
              <w:rPr>
                <w:rFonts w:ascii="Times New Roman" w:hAnsi="Times New Roman" w:cs="Times New Roman"/>
                <w:sz w:val="24"/>
                <w:szCs w:val="24"/>
              </w:rPr>
              <w:t>Program</w:t>
            </w:r>
            <w:r w:rsidRPr="009F4E1D">
              <w:rPr>
                <w:rFonts w:ascii="Times New Roman" w:hAnsi="Times New Roman" w:cs="Times New Roman"/>
                <w:sz w:val="24"/>
                <w:szCs w:val="24"/>
              </w:rPr>
              <w:t xml:space="preserve"> Academic Level</w:t>
            </w:r>
          </w:p>
        </w:tc>
        <w:tc>
          <w:tcPr>
            <w:tcW w:w="3600" w:type="dxa"/>
          </w:tcPr>
          <w:p w14:paraId="7B8123CF" w14:textId="3001F42D" w:rsidR="002237BF" w:rsidRPr="001A0666" w:rsidRDefault="001A0666" w:rsidP="001A0666">
            <w:pPr>
              <w:spacing w:line="360" w:lineRule="auto"/>
              <w:rPr>
                <w:rFonts w:ascii="Times New Roman" w:hAnsi="Times New Roman" w:cs="Times New Roman"/>
                <w:sz w:val="24"/>
                <w:szCs w:val="24"/>
              </w:rPr>
            </w:pPr>
            <w:r>
              <w:rPr>
                <w:rFonts w:ascii="Times New Roman" w:hAnsi="Times New Roman" w:cs="Times New Roman"/>
                <w:sz w:val="24"/>
                <w:szCs w:val="24"/>
              </w:rPr>
              <w:t>6.0</w:t>
            </w:r>
            <w:r w:rsidRPr="001A0666">
              <w:rPr>
                <w:rFonts w:ascii="Times New Roman" w:hAnsi="Times New Roman" w:cs="Times New Roman"/>
                <w:sz w:val="24"/>
                <w:szCs w:val="24"/>
              </w:rPr>
              <w:t xml:space="preserve"> PG </w:t>
            </w:r>
            <w:r w:rsidR="002237BF" w:rsidRPr="001A0666">
              <w:rPr>
                <w:rFonts w:ascii="Times New Roman" w:hAnsi="Times New Roman" w:cs="Times New Roman"/>
                <w:sz w:val="24"/>
                <w:szCs w:val="24"/>
              </w:rPr>
              <w:t xml:space="preserve">Diploma </w:t>
            </w:r>
          </w:p>
          <w:p w14:paraId="2447C6AB" w14:textId="66494878"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6.0 Research Degree</w:t>
            </w:r>
          </w:p>
        </w:tc>
      </w:tr>
      <w:tr w:rsidR="002237BF" w:rsidRPr="009F4E1D" w14:paraId="7269A679" w14:textId="77777777" w:rsidTr="00F64DEE">
        <w:trPr>
          <w:jc w:val="center"/>
        </w:trPr>
        <w:tc>
          <w:tcPr>
            <w:tcW w:w="1075" w:type="dxa"/>
          </w:tcPr>
          <w:p w14:paraId="5FC72FC4" w14:textId="77777777" w:rsidR="002237BF" w:rsidRPr="009F4E1D" w:rsidRDefault="002237BF" w:rsidP="00F64DEE">
            <w:pPr>
              <w:spacing w:line="360" w:lineRule="auto"/>
              <w:rPr>
                <w:rFonts w:ascii="Times New Roman" w:hAnsi="Times New Roman" w:cs="Times New Roman"/>
                <w:sz w:val="24"/>
                <w:szCs w:val="24"/>
              </w:rPr>
            </w:pPr>
          </w:p>
        </w:tc>
        <w:tc>
          <w:tcPr>
            <w:tcW w:w="4770" w:type="dxa"/>
          </w:tcPr>
          <w:p w14:paraId="77804D8A"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Pattern</w:t>
            </w:r>
          </w:p>
        </w:tc>
        <w:tc>
          <w:tcPr>
            <w:tcW w:w="3600" w:type="dxa"/>
          </w:tcPr>
          <w:p w14:paraId="102B9116"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Semester Pattern</w:t>
            </w:r>
          </w:p>
        </w:tc>
      </w:tr>
      <w:tr w:rsidR="002237BF" w:rsidRPr="009F4E1D" w14:paraId="6247EAED" w14:textId="77777777" w:rsidTr="00F64DEE">
        <w:trPr>
          <w:jc w:val="center"/>
        </w:trPr>
        <w:tc>
          <w:tcPr>
            <w:tcW w:w="1075" w:type="dxa"/>
          </w:tcPr>
          <w:p w14:paraId="5A24539C" w14:textId="77777777" w:rsidR="002237BF" w:rsidRPr="009F4E1D" w:rsidRDefault="002237BF" w:rsidP="00F64DEE">
            <w:pPr>
              <w:spacing w:line="360" w:lineRule="auto"/>
              <w:rPr>
                <w:rFonts w:ascii="Times New Roman" w:hAnsi="Times New Roman" w:cs="Times New Roman"/>
                <w:sz w:val="24"/>
                <w:szCs w:val="24"/>
              </w:rPr>
            </w:pPr>
          </w:p>
        </w:tc>
        <w:tc>
          <w:tcPr>
            <w:tcW w:w="4770" w:type="dxa"/>
          </w:tcPr>
          <w:p w14:paraId="3EA877FD"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Status</w:t>
            </w:r>
          </w:p>
        </w:tc>
        <w:tc>
          <w:tcPr>
            <w:tcW w:w="3600" w:type="dxa"/>
          </w:tcPr>
          <w:p w14:paraId="60100976"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New </w:t>
            </w:r>
          </w:p>
        </w:tc>
      </w:tr>
      <w:tr w:rsidR="002237BF" w:rsidRPr="009F4E1D" w14:paraId="4A512FA2" w14:textId="77777777" w:rsidTr="00F64DEE">
        <w:trPr>
          <w:jc w:val="center"/>
        </w:trPr>
        <w:tc>
          <w:tcPr>
            <w:tcW w:w="1075" w:type="dxa"/>
          </w:tcPr>
          <w:p w14:paraId="7C0C77FC" w14:textId="77777777" w:rsidR="002237BF" w:rsidRPr="009F4E1D" w:rsidRDefault="002237BF" w:rsidP="00F64DEE">
            <w:pPr>
              <w:spacing w:line="360" w:lineRule="auto"/>
              <w:rPr>
                <w:rFonts w:ascii="Times New Roman" w:hAnsi="Times New Roman" w:cs="Times New Roman"/>
                <w:sz w:val="24"/>
                <w:szCs w:val="24"/>
              </w:rPr>
            </w:pPr>
          </w:p>
        </w:tc>
        <w:tc>
          <w:tcPr>
            <w:tcW w:w="4770" w:type="dxa"/>
          </w:tcPr>
          <w:p w14:paraId="0564025A" w14:textId="77777777" w:rsidR="002237BF" w:rsidRPr="009F4E1D" w:rsidRDefault="002237BF"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To Be Implemented from the academic year</w:t>
            </w:r>
          </w:p>
        </w:tc>
        <w:tc>
          <w:tcPr>
            <w:tcW w:w="3600" w:type="dxa"/>
          </w:tcPr>
          <w:p w14:paraId="14FCA8FA" w14:textId="29B8B501" w:rsidR="002237BF" w:rsidRPr="002237BF" w:rsidRDefault="002237BF" w:rsidP="00F64DEE">
            <w:pPr>
              <w:pStyle w:val="ListParagraph"/>
              <w:numPr>
                <w:ilvl w:val="0"/>
                <w:numId w:val="3"/>
              </w:numPr>
              <w:spacing w:line="360" w:lineRule="auto"/>
              <w:rPr>
                <w:rFonts w:ascii="Times New Roman" w:hAnsi="Times New Roman" w:cs="Times New Roman"/>
                <w:sz w:val="24"/>
                <w:szCs w:val="24"/>
              </w:rPr>
            </w:pPr>
            <w:r w:rsidRPr="009F4E1D">
              <w:rPr>
                <w:rFonts w:ascii="Times New Roman" w:hAnsi="Times New Roman" w:cs="Times New Roman"/>
                <w:sz w:val="24"/>
                <w:szCs w:val="24"/>
              </w:rPr>
              <w:t xml:space="preserve">  </w:t>
            </w:r>
            <w:r>
              <w:rPr>
                <w:rFonts w:ascii="Times New Roman" w:hAnsi="Times New Roman" w:cs="Times New Roman"/>
                <w:sz w:val="24"/>
                <w:szCs w:val="24"/>
              </w:rPr>
              <w:t xml:space="preserve">PG </w:t>
            </w:r>
            <w:r w:rsidRPr="009F4E1D">
              <w:rPr>
                <w:rFonts w:ascii="Times New Roman" w:hAnsi="Times New Roman" w:cs="Times New Roman"/>
                <w:sz w:val="24"/>
                <w:szCs w:val="24"/>
              </w:rPr>
              <w:t>Diploma    202</w:t>
            </w:r>
            <w:r>
              <w:rPr>
                <w:rFonts w:ascii="Times New Roman" w:hAnsi="Times New Roman" w:cs="Times New Roman"/>
                <w:sz w:val="24"/>
                <w:szCs w:val="24"/>
              </w:rPr>
              <w:t>3</w:t>
            </w:r>
            <w:r w:rsidRPr="009F4E1D">
              <w:rPr>
                <w:rFonts w:ascii="Times New Roman" w:hAnsi="Times New Roman" w:cs="Times New Roman"/>
                <w:sz w:val="24"/>
                <w:szCs w:val="24"/>
              </w:rPr>
              <w:t>-202</w:t>
            </w:r>
            <w:r>
              <w:rPr>
                <w:rFonts w:ascii="Times New Roman" w:hAnsi="Times New Roman" w:cs="Times New Roman"/>
                <w:sz w:val="24"/>
                <w:szCs w:val="24"/>
              </w:rPr>
              <w:t>4</w:t>
            </w:r>
          </w:p>
          <w:p w14:paraId="3BEB3B5D" w14:textId="4B4DD546" w:rsidR="002237BF" w:rsidRPr="009F4E1D" w:rsidRDefault="001A0666" w:rsidP="00F64DEE">
            <w:pPr>
              <w:spacing w:line="360" w:lineRule="auto"/>
              <w:rPr>
                <w:rFonts w:ascii="Times New Roman" w:hAnsi="Times New Roman" w:cs="Times New Roman"/>
                <w:sz w:val="24"/>
                <w:szCs w:val="24"/>
              </w:rPr>
            </w:pPr>
            <w:r w:rsidRPr="009F4E1D">
              <w:rPr>
                <w:rFonts w:ascii="Times New Roman" w:hAnsi="Times New Roman" w:cs="Times New Roman"/>
                <w:sz w:val="24"/>
                <w:szCs w:val="24"/>
              </w:rPr>
              <w:t>6.0 Master</w:t>
            </w:r>
            <w:r w:rsidR="002237BF" w:rsidRPr="009F4E1D">
              <w:rPr>
                <w:rFonts w:ascii="Times New Roman" w:hAnsi="Times New Roman" w:cs="Times New Roman"/>
                <w:sz w:val="24"/>
                <w:szCs w:val="24"/>
              </w:rPr>
              <w:t xml:space="preserve"> Degree 202</w:t>
            </w:r>
            <w:r w:rsidR="002237BF">
              <w:rPr>
                <w:rFonts w:ascii="Times New Roman" w:hAnsi="Times New Roman" w:cs="Times New Roman"/>
                <w:sz w:val="24"/>
                <w:szCs w:val="24"/>
              </w:rPr>
              <w:t>5</w:t>
            </w:r>
            <w:r w:rsidR="002237BF" w:rsidRPr="009F4E1D">
              <w:rPr>
                <w:rFonts w:ascii="Times New Roman" w:hAnsi="Times New Roman" w:cs="Times New Roman"/>
                <w:sz w:val="24"/>
                <w:szCs w:val="24"/>
              </w:rPr>
              <w:t>-202</w:t>
            </w:r>
            <w:r w:rsidR="002237BF">
              <w:rPr>
                <w:rFonts w:ascii="Times New Roman" w:hAnsi="Times New Roman" w:cs="Times New Roman"/>
                <w:sz w:val="24"/>
                <w:szCs w:val="24"/>
              </w:rPr>
              <w:t>6</w:t>
            </w:r>
          </w:p>
        </w:tc>
      </w:tr>
    </w:tbl>
    <w:p w14:paraId="279D3351" w14:textId="77777777" w:rsidR="002237BF" w:rsidRDefault="002237BF" w:rsidP="002237BF"/>
    <w:p w14:paraId="5751F6B6" w14:textId="77777777" w:rsidR="009231DB" w:rsidRDefault="009231DB" w:rsidP="009231DB">
      <w:pPr>
        <w:pStyle w:val="TableParagraph"/>
        <w:rPr>
          <w:sz w:val="24"/>
        </w:rPr>
      </w:pPr>
      <w:r>
        <w:rPr>
          <w:sz w:val="24"/>
        </w:rPr>
        <w:tab/>
        <w:t>Sign of the BOS</w:t>
      </w:r>
      <w:r>
        <w:rPr>
          <w:sz w:val="24"/>
        </w:rPr>
        <w:tab/>
      </w:r>
      <w:r>
        <w:rPr>
          <w:sz w:val="24"/>
        </w:rPr>
        <w:tab/>
        <w:t xml:space="preserve">Sign of </w:t>
      </w:r>
      <w:r>
        <w:rPr>
          <w:sz w:val="24"/>
        </w:rPr>
        <w:tab/>
      </w:r>
      <w:r>
        <w:rPr>
          <w:sz w:val="24"/>
        </w:rPr>
        <w:tab/>
      </w:r>
      <w:r>
        <w:rPr>
          <w:sz w:val="24"/>
        </w:rPr>
        <w:tab/>
        <w:t xml:space="preserve">Sign of </w:t>
      </w:r>
    </w:p>
    <w:p w14:paraId="7E728E10" w14:textId="77777777" w:rsidR="009231DB" w:rsidRPr="00554D37" w:rsidRDefault="009231DB" w:rsidP="009231DB">
      <w:pPr>
        <w:pStyle w:val="TableParagraph"/>
        <w:rPr>
          <w:b/>
          <w:bCs/>
          <w:sz w:val="24"/>
        </w:rPr>
      </w:pPr>
      <w:r>
        <w:rPr>
          <w:sz w:val="24"/>
        </w:rPr>
        <w:tab/>
      </w:r>
      <w:r w:rsidRPr="00554D37">
        <w:rPr>
          <w:b/>
          <w:bCs/>
          <w:sz w:val="24"/>
        </w:rPr>
        <w:t>Chairman</w:t>
      </w:r>
    </w:p>
    <w:p w14:paraId="0BC0F5E0" w14:textId="77777777" w:rsidR="009231DB" w:rsidRDefault="009231DB" w:rsidP="009231DB">
      <w:pPr>
        <w:pStyle w:val="TableParagraph"/>
        <w:rPr>
          <w:sz w:val="24"/>
        </w:rPr>
      </w:pPr>
      <w:r>
        <w:rPr>
          <w:sz w:val="24"/>
        </w:rPr>
        <w:tab/>
        <w:t>Prof. (Dr.) U.L. Dethe</w:t>
      </w:r>
    </w:p>
    <w:p w14:paraId="04A541CF" w14:textId="77777777" w:rsidR="009231DB" w:rsidRDefault="009231DB" w:rsidP="009231DB">
      <w:pPr>
        <w:pStyle w:val="TableParagraph"/>
        <w:rPr>
          <w:sz w:val="24"/>
        </w:rPr>
      </w:pPr>
      <w:r>
        <w:rPr>
          <w:sz w:val="24"/>
        </w:rPr>
        <w:tab/>
        <w:t>BOS of Botany</w:t>
      </w:r>
    </w:p>
    <w:p w14:paraId="3A3BB105" w14:textId="77777777" w:rsidR="00013063" w:rsidRDefault="00013063">
      <w:pPr>
        <w:rPr>
          <w:rFonts w:ascii="Times New Roman" w:eastAsia="Times New Roman" w:hAnsi="Times New Roman" w:cs="Times New Roman"/>
          <w:b/>
          <w:sz w:val="28"/>
          <w:szCs w:val="24"/>
        </w:rPr>
      </w:pPr>
      <w:r>
        <w:rPr>
          <w:b/>
          <w:sz w:val="28"/>
          <w:szCs w:val="24"/>
        </w:rPr>
        <w:br w:type="page"/>
      </w:r>
    </w:p>
    <w:p w14:paraId="4306F50B" w14:textId="0EAA66F0" w:rsidR="002237BF" w:rsidRPr="009275B8" w:rsidRDefault="002237BF" w:rsidP="009231DB">
      <w:pPr>
        <w:pStyle w:val="TableParagraph"/>
        <w:ind w:left="0"/>
        <w:rPr>
          <w:b/>
          <w:sz w:val="28"/>
          <w:szCs w:val="24"/>
        </w:rPr>
      </w:pPr>
      <w:r w:rsidRPr="009275B8">
        <w:rPr>
          <w:b/>
          <w:sz w:val="28"/>
          <w:szCs w:val="24"/>
        </w:rPr>
        <w:lastRenderedPageBreak/>
        <w:t>Preamble</w:t>
      </w:r>
    </w:p>
    <w:p w14:paraId="7CF3845A" w14:textId="77777777" w:rsidR="002237BF" w:rsidRPr="004213B0" w:rsidRDefault="002237BF" w:rsidP="002237BF">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t>S</w:t>
      </w:r>
      <w:r>
        <w:rPr>
          <w:rFonts w:ascii="Times New Roman" w:hAnsi="Times New Roman" w:cs="Times New Roman"/>
          <w:color w:val="000000" w:themeColor="text1"/>
          <w:sz w:val="24"/>
          <w:szCs w:val="28"/>
        </w:rPr>
        <w:t>hri</w:t>
      </w:r>
      <w:r w:rsidRPr="004213B0">
        <w:rPr>
          <w:rFonts w:ascii="Times New Roman" w:hAnsi="Times New Roman" w:cs="Times New Roman"/>
          <w:color w:val="000000" w:themeColor="text1"/>
          <w:sz w:val="24"/>
          <w:szCs w:val="28"/>
        </w:rPr>
        <w:t xml:space="preserve"> P</w:t>
      </w:r>
      <w:r>
        <w:rPr>
          <w:rFonts w:ascii="Times New Roman" w:hAnsi="Times New Roman" w:cs="Times New Roman"/>
          <w:color w:val="000000" w:themeColor="text1"/>
          <w:sz w:val="24"/>
          <w:szCs w:val="28"/>
        </w:rPr>
        <w:t>ancham</w:t>
      </w:r>
      <w:r w:rsidRPr="004213B0">
        <w:rPr>
          <w:rFonts w:ascii="Times New Roman" w:hAnsi="Times New Roman" w:cs="Times New Roman"/>
          <w:color w:val="000000" w:themeColor="text1"/>
          <w:sz w:val="24"/>
          <w:szCs w:val="28"/>
        </w:rPr>
        <w:t xml:space="preserve"> K</w:t>
      </w:r>
      <w:r>
        <w:rPr>
          <w:rFonts w:ascii="Times New Roman" w:hAnsi="Times New Roman" w:cs="Times New Roman"/>
          <w:color w:val="000000" w:themeColor="text1"/>
          <w:sz w:val="24"/>
          <w:szCs w:val="28"/>
        </w:rPr>
        <w:t>hemaraj</w:t>
      </w:r>
      <w:r w:rsidRPr="004213B0">
        <w:rPr>
          <w:rFonts w:ascii="Times New Roman" w:hAnsi="Times New Roman" w:cs="Times New Roman"/>
          <w:color w:val="000000" w:themeColor="text1"/>
          <w:sz w:val="24"/>
          <w:szCs w:val="28"/>
        </w:rPr>
        <w:t xml:space="preserve"> Mahavidyalaya, Sawantwadi (Autonomous) believes in implementing several measures to bring equity, efficiency and excellence in higher education system in conformity to the guidelines laid down by the University Grants Commission (UGC). In order to achieve these goals, all efforts are made to ensure high standards of education by implementing several steps to enhance the teaching- learning process, examination and evaluation techniques and ensuring the all-round development of learners.</w:t>
      </w:r>
    </w:p>
    <w:p w14:paraId="25297D56" w14:textId="6641BB03" w:rsidR="002237BF" w:rsidRPr="004213B0" w:rsidRDefault="002237BF" w:rsidP="002237BF">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t xml:space="preserve">The </w:t>
      </w:r>
      <w:r w:rsidR="00FD2700">
        <w:rPr>
          <w:rFonts w:ascii="Times New Roman" w:hAnsi="Times New Roman" w:cs="Times New Roman"/>
          <w:color w:val="000000" w:themeColor="text1"/>
          <w:sz w:val="24"/>
          <w:szCs w:val="28"/>
        </w:rPr>
        <w:t>two</w:t>
      </w:r>
      <w:r w:rsidRPr="004213B0">
        <w:rPr>
          <w:rFonts w:ascii="Times New Roman" w:hAnsi="Times New Roman" w:cs="Times New Roman"/>
          <w:color w:val="000000" w:themeColor="text1"/>
          <w:sz w:val="24"/>
          <w:szCs w:val="28"/>
        </w:rPr>
        <w:t xml:space="preserve">-year course in </w:t>
      </w:r>
      <w:r w:rsidR="00FD2700">
        <w:rPr>
          <w:rFonts w:ascii="Times New Roman" w:hAnsi="Times New Roman" w:cs="Times New Roman"/>
          <w:color w:val="000000" w:themeColor="text1"/>
          <w:sz w:val="24"/>
          <w:szCs w:val="28"/>
        </w:rPr>
        <w:t>M</w:t>
      </w:r>
      <w:r w:rsidRPr="004213B0">
        <w:rPr>
          <w:rFonts w:ascii="Times New Roman" w:hAnsi="Times New Roman" w:cs="Times New Roman"/>
          <w:color w:val="000000" w:themeColor="text1"/>
          <w:sz w:val="24"/>
          <w:szCs w:val="28"/>
        </w:rPr>
        <w:t xml:space="preserve">.Sc. Botany has been designed to have a progressive and innovative curriculum in order to equip our learners to face the future challenges in the field of higher education. </w:t>
      </w:r>
    </w:p>
    <w:p w14:paraId="43BA23D5" w14:textId="3E904447" w:rsidR="002237BF" w:rsidRPr="004213B0" w:rsidRDefault="002237BF" w:rsidP="00FD2700">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t xml:space="preserve">In response to the rapid advancements in science and technology and the evolving approaches in various domains of Botany and related subjects, the Board of Studies in Botany at S. P. K. Mahavidyalaya, Sawantwadi (Autonomous) has developed the curriculum for the first semester of F.Y. </w:t>
      </w:r>
      <w:r w:rsidR="00FD2700">
        <w:rPr>
          <w:rFonts w:ascii="Times New Roman" w:hAnsi="Times New Roman" w:cs="Times New Roman"/>
          <w:color w:val="000000" w:themeColor="text1"/>
          <w:sz w:val="24"/>
          <w:szCs w:val="28"/>
        </w:rPr>
        <w:t>M</w:t>
      </w:r>
      <w:r w:rsidRPr="004213B0">
        <w:rPr>
          <w:rFonts w:ascii="Times New Roman" w:hAnsi="Times New Roman" w:cs="Times New Roman"/>
          <w:color w:val="000000" w:themeColor="text1"/>
          <w:sz w:val="24"/>
          <w:szCs w:val="28"/>
        </w:rPr>
        <w:t>.Sc. Botany which goes beyond traditional academic boundaries. The syllabus is aligned with the NEP 2020 guidelines to ensure that students receive an education that prepares them for the challenges and opportunities of the 21st century. This syllabus has been designed under the framework of the Choice Based Credit System (CBCS), taking into consideration the guidelines set forth by the National Education Policy (NEP) 2020, LOCF (UGC), NCrF, NHEQF, Prof. R.D. Kulkarni's Report and Government of Maharashtra's General Resolution dated 20th April and 16th May 2023.</w:t>
      </w:r>
    </w:p>
    <w:p w14:paraId="56FD892E" w14:textId="77777777" w:rsidR="002237BF" w:rsidRPr="004213B0" w:rsidRDefault="002237BF" w:rsidP="002237BF">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t xml:space="preserve">A Botany Post Graduates degree equips students with the knowledge and skills necessary for a diverse range of fulfilling career paths. Post Graduates in Botany find opportunities in various fields, including urban planning, teaching, environmental science, all plant sciences, organic farming, nursery management, entrepreneurship Mushroom cultivation, medicinal plant, floriculture, horticulture, propagation methods and plant tissue culture method and many other domains. Throughout their three-year degree program, students explore the significance of plant in life of each and every living organism on Earth. They learn tool, techniques, process which is required to set up agencies including pickles, jam, and jelly medicinal plant, fruit processing, vegetable processing, organic product, organic fertilizer and pesticides producing industries also the can earn the knowledge to </w:t>
      </w:r>
      <w:r w:rsidRPr="004213B0">
        <w:rPr>
          <w:rFonts w:ascii="Times New Roman" w:hAnsi="Times New Roman" w:cs="Times New Roman"/>
          <w:color w:val="000000" w:themeColor="text1"/>
          <w:sz w:val="24"/>
          <w:szCs w:val="28"/>
        </w:rPr>
        <w:lastRenderedPageBreak/>
        <w:t>produce natural remedies for varies diseases. They became expert in discovery and development of many new therapeutic compounds which are now used in pharmaceutical herbal cosmetics and other compound based industries.</w:t>
      </w:r>
    </w:p>
    <w:p w14:paraId="57848BA4" w14:textId="77777777" w:rsidR="002237BF" w:rsidRDefault="002237BF" w:rsidP="002237BF">
      <w:pPr>
        <w:spacing w:after="0" w:line="360" w:lineRule="auto"/>
        <w:ind w:firstLine="720"/>
        <w:jc w:val="both"/>
        <w:rPr>
          <w:rFonts w:ascii="Times New Roman" w:hAnsi="Times New Roman" w:cs="Times New Roman"/>
          <w:color w:val="000000" w:themeColor="text1"/>
          <w:sz w:val="24"/>
          <w:szCs w:val="28"/>
        </w:rPr>
      </w:pPr>
      <w:r w:rsidRPr="004213B0">
        <w:rPr>
          <w:rFonts w:ascii="Times New Roman" w:hAnsi="Times New Roman" w:cs="Times New Roman"/>
          <w:color w:val="000000" w:themeColor="text1"/>
          <w:sz w:val="24"/>
          <w:szCs w:val="28"/>
        </w:rPr>
        <w:t>Overall, revising the Botany syllabi in accordance with the NEP 2020 ensures that students receive an education that is relevant, comprehensive, and prepares them to navigate the dynamic and interconnected world of today. It equips them with the knowledge, skills, and competencies needed to contribute meaningfully to society and pursue their academic and professional goals in a rapidly changing global landscape.</w:t>
      </w:r>
    </w:p>
    <w:p w14:paraId="6371959C" w14:textId="3F983CF3" w:rsidR="00FD2700" w:rsidRDefault="00FD2700">
      <w:r>
        <w:br w:type="page"/>
      </w:r>
    </w:p>
    <w:p w14:paraId="7C0FCBCF" w14:textId="77777777" w:rsidR="00FD2700" w:rsidRPr="00FD2700" w:rsidRDefault="00FD2700" w:rsidP="00FD2700">
      <w:pPr>
        <w:jc w:val="center"/>
        <w:rPr>
          <w:rFonts w:ascii="Times New Roman" w:hAnsi="Times New Roman" w:cs="Times New Roman"/>
          <w:b/>
          <w:bCs/>
        </w:rPr>
      </w:pPr>
      <w:r w:rsidRPr="00FD2700">
        <w:rPr>
          <w:rFonts w:ascii="Times New Roman" w:hAnsi="Times New Roman" w:cs="Times New Roman"/>
          <w:b/>
          <w:bCs/>
        </w:rPr>
        <w:lastRenderedPageBreak/>
        <w:t>PROGRAMME SPECIFIC OUTCOMES FOR M.Sc. (BOTANY)</w:t>
      </w:r>
    </w:p>
    <w:p w14:paraId="050AC17C" w14:textId="77777777" w:rsidR="00FD2700" w:rsidRPr="00FD2700" w:rsidRDefault="00FD2700" w:rsidP="00FD2700">
      <w:pPr>
        <w:jc w:val="center"/>
        <w:rPr>
          <w:rFonts w:ascii="Times New Roman" w:hAnsi="Times New Roman" w:cs="Times New Roman"/>
          <w:b/>
          <w:bCs/>
        </w:rPr>
      </w:pPr>
      <w:r w:rsidRPr="00FD2700">
        <w:rPr>
          <w:rFonts w:ascii="Times New Roman" w:hAnsi="Times New Roman" w:cs="Times New Roman"/>
          <w:b/>
          <w:bCs/>
        </w:rPr>
        <w:t>AT THE END OF SEMESTER I AND II</w:t>
      </w:r>
    </w:p>
    <w:p w14:paraId="4E6708FF" w14:textId="7D67AB01" w:rsidR="00D70F9D" w:rsidRDefault="00FD2700" w:rsidP="00FD2700">
      <w:pPr>
        <w:rPr>
          <w:rFonts w:ascii="Times New Roman" w:hAnsi="Times New Roman" w:cs="Times New Roman"/>
          <w:b/>
          <w:bCs/>
        </w:rPr>
      </w:pPr>
      <w:r w:rsidRPr="00FD2700">
        <w:rPr>
          <w:rFonts w:ascii="Times New Roman" w:hAnsi="Times New Roman" w:cs="Times New Roman"/>
          <w:b/>
          <w:bCs/>
        </w:rPr>
        <w:t>THE STUDENTS WOULD HAVE ACQUIRED THE FOLLOWING SKILLS:</w:t>
      </w:r>
    </w:p>
    <w:p w14:paraId="054132D5" w14:textId="77777777" w:rsidR="00FD2700" w:rsidRPr="00FD2700" w:rsidRDefault="00FD2700" w:rsidP="00FD2700">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identify the major groups of organisms amongst plants and be able to classify them within a phylogenetic framework. Students will be able to compare and contrast the characteristics of Cryptogams and Phanerogams that differentiate them from each other and from other forms of life.</w:t>
      </w:r>
    </w:p>
    <w:p w14:paraId="3147C2B6" w14:textId="5629E71D" w:rsidR="00FD2700" w:rsidRPr="00FD2700" w:rsidRDefault="00FD2700" w:rsidP="00FD2700">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 xml:space="preserve">Students will be able to explain how organisms function at the level of the gene, genome, cell, tissue, organ and organ-system. Drawing upon this knowledge, they will be able to give specific examples of the physiological adaptations, development, reproduction and </w:t>
      </w:r>
      <w:r w:rsidR="006E55C0" w:rsidRPr="00FD2700">
        <w:rPr>
          <w:rFonts w:ascii="Times New Roman" w:hAnsi="Times New Roman" w:cs="Times New Roman"/>
          <w:sz w:val="24"/>
          <w:szCs w:val="24"/>
        </w:rPr>
        <w:t>behavior</w:t>
      </w:r>
      <w:r w:rsidRPr="00FD2700">
        <w:rPr>
          <w:rFonts w:ascii="Times New Roman" w:hAnsi="Times New Roman" w:cs="Times New Roman"/>
          <w:sz w:val="24"/>
          <w:szCs w:val="24"/>
        </w:rPr>
        <w:t xml:space="preserve"> of different forms of life.</w:t>
      </w:r>
    </w:p>
    <w:p w14:paraId="290595D6" w14:textId="402908F8" w:rsidR="00FD2700" w:rsidRPr="00FD2700" w:rsidRDefault="00FD2700" w:rsidP="00FD2700">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explicate the ecological interconnectedness of life on earth by studying ecological principles and nutrient flow through the environment. They will be able to relate the physical features of the environment to the structure of populations, communities, and ecosystems.</w:t>
      </w:r>
    </w:p>
    <w:p w14:paraId="565204CA" w14:textId="0149D8AE" w:rsidR="00FD2700" w:rsidRPr="00FD2700" w:rsidRDefault="00FD2700" w:rsidP="00FD2700">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use the evidence of comparative biology to explain how the theory of evolution offers the only scientific explanation for the unity and diversity of life on earth. They will be able to use specific examples to explicate how descent with modification has shaped plant morphology, physiology, and life history.</w:t>
      </w:r>
    </w:p>
    <w:p w14:paraId="238E8F41" w14:textId="090A42BD" w:rsidR="00FD2700" w:rsidRPr="00FD2700" w:rsidRDefault="00FD2700" w:rsidP="00FD2700">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carry out a thorough study of the active constituents of medicinal plants with an emphasis on the use of plant based food as medicine.</w:t>
      </w:r>
    </w:p>
    <w:p w14:paraId="0D1851B5" w14:textId="6E29A055" w:rsidR="00FD2700" w:rsidRDefault="00FD2700" w:rsidP="00FD2700">
      <w:pPr>
        <w:pStyle w:val="ListParagraph"/>
        <w:numPr>
          <w:ilvl w:val="0"/>
          <w:numId w:val="4"/>
        </w:numPr>
        <w:jc w:val="both"/>
        <w:rPr>
          <w:rFonts w:ascii="Times New Roman" w:hAnsi="Times New Roman" w:cs="Times New Roman"/>
          <w:sz w:val="24"/>
          <w:szCs w:val="24"/>
        </w:rPr>
      </w:pPr>
      <w:r w:rsidRPr="00FD2700">
        <w:rPr>
          <w:rFonts w:ascii="Times New Roman" w:hAnsi="Times New Roman" w:cs="Times New Roman"/>
          <w:sz w:val="24"/>
          <w:szCs w:val="24"/>
        </w:rPr>
        <w:t>Students will be able to demonstrate proficiency in the experimental techniques and methods of analysis appropriate for understanding the above.</w:t>
      </w:r>
    </w:p>
    <w:p w14:paraId="4DF8BE96" w14:textId="77777777" w:rsidR="00FD2700" w:rsidRDefault="00FD2700">
      <w:pPr>
        <w:rPr>
          <w:rFonts w:ascii="Times New Roman" w:hAnsi="Times New Roman" w:cs="Times New Roman"/>
          <w:sz w:val="24"/>
          <w:szCs w:val="24"/>
        </w:rPr>
      </w:pPr>
      <w:r>
        <w:rPr>
          <w:rFonts w:ascii="Times New Roman" w:hAnsi="Times New Roman" w:cs="Times New Roman"/>
          <w:sz w:val="24"/>
          <w:szCs w:val="24"/>
        </w:rPr>
        <w:br w:type="page"/>
      </w:r>
    </w:p>
    <w:p w14:paraId="274DF2F2" w14:textId="77777777" w:rsidR="00754AA4" w:rsidRPr="00A03286" w:rsidRDefault="00754AA4" w:rsidP="00754AA4">
      <w:pPr>
        <w:pStyle w:val="BodyText"/>
        <w:spacing w:line="360" w:lineRule="auto"/>
        <w:ind w:right="50" w:firstLine="2"/>
        <w:jc w:val="center"/>
        <w:rPr>
          <w:sz w:val="28"/>
          <w:szCs w:val="28"/>
        </w:rPr>
      </w:pPr>
      <w:bookmarkStart w:id="0" w:name="_Hlk146100260"/>
      <w:r w:rsidRPr="00A03286">
        <w:rPr>
          <w:sz w:val="28"/>
          <w:szCs w:val="28"/>
        </w:rPr>
        <w:lastRenderedPageBreak/>
        <w:t>Proposed</w:t>
      </w:r>
      <w:r w:rsidRPr="00A03286">
        <w:rPr>
          <w:spacing w:val="-6"/>
          <w:sz w:val="28"/>
          <w:szCs w:val="28"/>
        </w:rPr>
        <w:t xml:space="preserve"> </w:t>
      </w:r>
      <w:r w:rsidRPr="00A03286">
        <w:rPr>
          <w:sz w:val="28"/>
          <w:szCs w:val="28"/>
        </w:rPr>
        <w:t>First</w:t>
      </w:r>
      <w:r w:rsidRPr="00A03286">
        <w:rPr>
          <w:spacing w:val="-14"/>
          <w:sz w:val="28"/>
          <w:szCs w:val="28"/>
        </w:rPr>
        <w:t xml:space="preserve"> </w:t>
      </w:r>
      <w:r w:rsidRPr="00A03286">
        <w:rPr>
          <w:sz w:val="28"/>
          <w:szCs w:val="28"/>
        </w:rPr>
        <w:t>Year</w:t>
      </w:r>
      <w:r w:rsidRPr="00A03286">
        <w:rPr>
          <w:spacing w:val="-5"/>
          <w:sz w:val="28"/>
          <w:szCs w:val="28"/>
        </w:rPr>
        <w:t xml:space="preserve"> </w:t>
      </w:r>
      <w:r>
        <w:rPr>
          <w:sz w:val="28"/>
          <w:szCs w:val="28"/>
        </w:rPr>
        <w:t xml:space="preserve">Credit Structure </w:t>
      </w:r>
      <w:r w:rsidRPr="00A03286">
        <w:rPr>
          <w:sz w:val="28"/>
          <w:szCs w:val="28"/>
        </w:rPr>
        <w:t>as</w:t>
      </w:r>
      <w:r w:rsidRPr="00A03286">
        <w:rPr>
          <w:spacing w:val="-5"/>
          <w:sz w:val="28"/>
          <w:szCs w:val="28"/>
        </w:rPr>
        <w:t xml:space="preserve"> </w:t>
      </w:r>
      <w:r w:rsidRPr="00A03286">
        <w:rPr>
          <w:sz w:val="28"/>
          <w:szCs w:val="28"/>
        </w:rPr>
        <w:t>per</w:t>
      </w:r>
      <w:r w:rsidRPr="00A03286">
        <w:rPr>
          <w:spacing w:val="-5"/>
          <w:sz w:val="28"/>
          <w:szCs w:val="28"/>
        </w:rPr>
        <w:t xml:space="preserve"> </w:t>
      </w:r>
      <w:r w:rsidRPr="00A03286">
        <w:rPr>
          <w:sz w:val="28"/>
          <w:szCs w:val="28"/>
        </w:rPr>
        <w:t>NEP</w:t>
      </w:r>
      <w:r w:rsidRPr="00A03286">
        <w:rPr>
          <w:spacing w:val="-13"/>
          <w:sz w:val="28"/>
          <w:szCs w:val="28"/>
        </w:rPr>
        <w:t xml:space="preserve"> 2</w:t>
      </w:r>
      <w:r w:rsidRPr="00A03286">
        <w:rPr>
          <w:sz w:val="28"/>
          <w:szCs w:val="28"/>
        </w:rPr>
        <w:t>020</w:t>
      </w:r>
    </w:p>
    <w:p w14:paraId="746DEF2C" w14:textId="77777777" w:rsidR="00754AA4" w:rsidRPr="00A03286" w:rsidRDefault="00754AA4" w:rsidP="00754AA4">
      <w:pPr>
        <w:spacing w:after="0" w:line="360" w:lineRule="auto"/>
        <w:ind w:right="50"/>
        <w:jc w:val="center"/>
        <w:rPr>
          <w:rFonts w:ascii="Times New Roman" w:hAnsi="Times New Roman" w:cs="Times New Roman"/>
          <w:b/>
          <w:sz w:val="28"/>
          <w:szCs w:val="28"/>
        </w:rPr>
      </w:pPr>
      <w:r w:rsidRPr="00A03286">
        <w:rPr>
          <w:rFonts w:ascii="Times New Roman" w:hAnsi="Times New Roman" w:cs="Times New Roman"/>
          <w:b/>
          <w:sz w:val="28"/>
          <w:szCs w:val="28"/>
        </w:rPr>
        <w:t>Department</w:t>
      </w:r>
      <w:r w:rsidRPr="00A03286">
        <w:rPr>
          <w:rFonts w:ascii="Times New Roman" w:hAnsi="Times New Roman" w:cs="Times New Roman"/>
          <w:b/>
          <w:spacing w:val="-5"/>
          <w:sz w:val="28"/>
          <w:szCs w:val="28"/>
        </w:rPr>
        <w:t xml:space="preserve"> </w:t>
      </w:r>
      <w:r w:rsidRPr="00A03286">
        <w:rPr>
          <w:rFonts w:ascii="Times New Roman" w:hAnsi="Times New Roman" w:cs="Times New Roman"/>
          <w:b/>
          <w:sz w:val="28"/>
          <w:szCs w:val="28"/>
        </w:rPr>
        <w:t>of</w:t>
      </w:r>
      <w:r w:rsidRPr="00A03286">
        <w:rPr>
          <w:rFonts w:ascii="Times New Roman" w:hAnsi="Times New Roman" w:cs="Times New Roman"/>
          <w:b/>
          <w:spacing w:val="-2"/>
          <w:sz w:val="28"/>
          <w:szCs w:val="28"/>
        </w:rPr>
        <w:t xml:space="preserve"> </w:t>
      </w:r>
      <w:r>
        <w:rPr>
          <w:rFonts w:ascii="Times New Roman" w:hAnsi="Times New Roman" w:cs="Times New Roman"/>
          <w:b/>
          <w:sz w:val="28"/>
          <w:szCs w:val="28"/>
        </w:rPr>
        <w:t>Botany</w:t>
      </w:r>
    </w:p>
    <w:p w14:paraId="387D7334" w14:textId="77777777" w:rsidR="00754AA4" w:rsidRPr="00A03286" w:rsidRDefault="00754AA4" w:rsidP="00754AA4">
      <w:pPr>
        <w:ind w:right="50"/>
        <w:jc w:val="center"/>
        <w:rPr>
          <w:rFonts w:ascii="Times New Roman" w:hAnsi="Times New Roman" w:cs="Times New Roman"/>
          <w:b/>
          <w:sz w:val="28"/>
          <w:szCs w:val="28"/>
        </w:rPr>
      </w:pPr>
      <w:r w:rsidRPr="00A03286">
        <w:rPr>
          <w:rFonts w:ascii="Times New Roman" w:hAnsi="Times New Roman" w:cs="Times New Roman"/>
          <w:b/>
          <w:sz w:val="28"/>
          <w:szCs w:val="28"/>
        </w:rPr>
        <w:t>Proposed Structure</w:t>
      </w:r>
      <w:r w:rsidRPr="00A03286">
        <w:rPr>
          <w:rFonts w:ascii="Times New Roman" w:hAnsi="Times New Roman" w:cs="Times New Roman"/>
          <w:b/>
          <w:spacing w:val="-5"/>
          <w:sz w:val="28"/>
          <w:szCs w:val="28"/>
        </w:rPr>
        <w:t xml:space="preserve"> </w:t>
      </w:r>
      <w:r w:rsidRPr="00A03286">
        <w:rPr>
          <w:rFonts w:ascii="Times New Roman" w:hAnsi="Times New Roman" w:cs="Times New Roman"/>
          <w:b/>
          <w:sz w:val="28"/>
          <w:szCs w:val="28"/>
        </w:rPr>
        <w:t>for</w:t>
      </w:r>
      <w:r w:rsidRPr="00A03286">
        <w:rPr>
          <w:rFonts w:ascii="Times New Roman" w:hAnsi="Times New Roman" w:cs="Times New Roman"/>
          <w:b/>
          <w:spacing w:val="-7"/>
          <w:sz w:val="28"/>
          <w:szCs w:val="28"/>
        </w:rPr>
        <w:t xml:space="preserve"> </w:t>
      </w:r>
      <w:r w:rsidRPr="00A03286">
        <w:rPr>
          <w:rFonts w:ascii="Times New Roman" w:hAnsi="Times New Roman" w:cs="Times New Roman"/>
          <w:b/>
          <w:sz w:val="28"/>
          <w:szCs w:val="28"/>
        </w:rPr>
        <w:t>Ma</w:t>
      </w:r>
      <w:r>
        <w:rPr>
          <w:rFonts w:ascii="Times New Roman" w:hAnsi="Times New Roman" w:cs="Times New Roman"/>
          <w:b/>
          <w:sz w:val="28"/>
          <w:szCs w:val="28"/>
        </w:rPr>
        <w:t>in</w:t>
      </w:r>
      <w:r w:rsidRPr="00A03286">
        <w:rPr>
          <w:rFonts w:ascii="Times New Roman" w:hAnsi="Times New Roman" w:cs="Times New Roman"/>
          <w:b/>
          <w:sz w:val="28"/>
          <w:szCs w:val="28"/>
        </w:rPr>
        <w:t>/OE/</w:t>
      </w:r>
      <w:r>
        <w:rPr>
          <w:rFonts w:ascii="Times New Roman" w:hAnsi="Times New Roman" w:cs="Times New Roman"/>
          <w:b/>
          <w:sz w:val="28"/>
          <w:szCs w:val="28"/>
        </w:rPr>
        <w:t>RM/OJT</w:t>
      </w:r>
    </w:p>
    <w:tbl>
      <w:tblPr>
        <w:tblW w:w="8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98"/>
        <w:gridCol w:w="2144"/>
        <w:gridCol w:w="3398"/>
        <w:gridCol w:w="1134"/>
        <w:gridCol w:w="880"/>
      </w:tblGrid>
      <w:tr w:rsidR="00754AA4" w:rsidRPr="005977D1" w14:paraId="0992565A" w14:textId="77777777" w:rsidTr="00C5668D">
        <w:trPr>
          <w:trHeight w:val="451"/>
        </w:trPr>
        <w:tc>
          <w:tcPr>
            <w:tcW w:w="998" w:type="dxa"/>
          </w:tcPr>
          <w:p w14:paraId="3FB9746C" w14:textId="77777777" w:rsidR="00754AA4" w:rsidRPr="005977D1" w:rsidRDefault="00754AA4" w:rsidP="00F64DEE">
            <w:pPr>
              <w:pStyle w:val="TableParagraph"/>
              <w:ind w:left="107"/>
              <w:rPr>
                <w:b/>
                <w:sz w:val="20"/>
                <w:szCs w:val="20"/>
              </w:rPr>
            </w:pPr>
            <w:r w:rsidRPr="005977D1">
              <w:rPr>
                <w:b/>
                <w:color w:val="1A1A1A"/>
                <w:sz w:val="20"/>
                <w:szCs w:val="20"/>
              </w:rPr>
              <w:t>Semester</w:t>
            </w:r>
          </w:p>
        </w:tc>
        <w:tc>
          <w:tcPr>
            <w:tcW w:w="2144" w:type="dxa"/>
          </w:tcPr>
          <w:p w14:paraId="48B4279A" w14:textId="77777777" w:rsidR="00754AA4" w:rsidRPr="005977D1" w:rsidRDefault="00754AA4" w:rsidP="00F64DEE">
            <w:pPr>
              <w:pStyle w:val="TableParagraph"/>
              <w:ind w:left="95" w:right="90"/>
              <w:jc w:val="center"/>
              <w:rPr>
                <w:b/>
                <w:sz w:val="20"/>
                <w:szCs w:val="20"/>
              </w:rPr>
            </w:pPr>
            <w:r w:rsidRPr="005977D1">
              <w:rPr>
                <w:b/>
                <w:color w:val="1A1A1A"/>
                <w:sz w:val="20"/>
                <w:szCs w:val="20"/>
              </w:rPr>
              <w:t>Paper</w:t>
            </w:r>
            <w:r w:rsidRPr="005977D1">
              <w:rPr>
                <w:b/>
                <w:color w:val="1A1A1A"/>
                <w:spacing w:val="-1"/>
                <w:sz w:val="20"/>
                <w:szCs w:val="20"/>
              </w:rPr>
              <w:t xml:space="preserve"> </w:t>
            </w:r>
            <w:r w:rsidRPr="005977D1">
              <w:rPr>
                <w:b/>
                <w:color w:val="1A1A1A"/>
                <w:sz w:val="20"/>
                <w:szCs w:val="20"/>
              </w:rPr>
              <w:t>Code</w:t>
            </w:r>
          </w:p>
        </w:tc>
        <w:tc>
          <w:tcPr>
            <w:tcW w:w="3398" w:type="dxa"/>
          </w:tcPr>
          <w:p w14:paraId="42602D04" w14:textId="77777777" w:rsidR="00754AA4" w:rsidRPr="005977D1" w:rsidRDefault="00754AA4" w:rsidP="00F64DEE">
            <w:pPr>
              <w:pStyle w:val="TableParagraph"/>
              <w:ind w:left="850" w:right="1738"/>
              <w:jc w:val="center"/>
              <w:rPr>
                <w:b/>
                <w:sz w:val="20"/>
                <w:szCs w:val="20"/>
              </w:rPr>
            </w:pPr>
            <w:r w:rsidRPr="005977D1">
              <w:rPr>
                <w:b/>
                <w:color w:val="1A1A1A"/>
                <w:sz w:val="20"/>
                <w:szCs w:val="20"/>
              </w:rPr>
              <w:t>Paper</w:t>
            </w:r>
            <w:r w:rsidRPr="005977D1">
              <w:rPr>
                <w:b/>
                <w:color w:val="1A1A1A"/>
                <w:spacing w:val="-3"/>
                <w:sz w:val="20"/>
                <w:szCs w:val="20"/>
              </w:rPr>
              <w:t xml:space="preserve"> </w:t>
            </w:r>
            <w:r w:rsidRPr="005977D1">
              <w:rPr>
                <w:b/>
                <w:color w:val="1A1A1A"/>
                <w:sz w:val="20"/>
                <w:szCs w:val="20"/>
              </w:rPr>
              <w:t>Title</w:t>
            </w:r>
          </w:p>
        </w:tc>
        <w:tc>
          <w:tcPr>
            <w:tcW w:w="1133" w:type="dxa"/>
          </w:tcPr>
          <w:p w14:paraId="7EABC5C5" w14:textId="77777777" w:rsidR="00754AA4" w:rsidRPr="005977D1" w:rsidRDefault="00754AA4" w:rsidP="00F64DEE">
            <w:pPr>
              <w:pStyle w:val="TableParagraph"/>
              <w:ind w:left="146" w:right="140"/>
              <w:jc w:val="center"/>
              <w:rPr>
                <w:b/>
                <w:sz w:val="20"/>
                <w:szCs w:val="20"/>
              </w:rPr>
            </w:pPr>
            <w:r w:rsidRPr="005977D1">
              <w:rPr>
                <w:b/>
                <w:sz w:val="20"/>
                <w:szCs w:val="20"/>
              </w:rPr>
              <w:t>Type</w:t>
            </w:r>
          </w:p>
        </w:tc>
        <w:tc>
          <w:tcPr>
            <w:tcW w:w="880" w:type="dxa"/>
          </w:tcPr>
          <w:p w14:paraId="1ECF162C" w14:textId="77777777" w:rsidR="00754AA4" w:rsidRPr="005977D1" w:rsidRDefault="00754AA4" w:rsidP="00F64DEE">
            <w:pPr>
              <w:pStyle w:val="TableParagraph"/>
              <w:ind w:left="87" w:right="81"/>
              <w:jc w:val="center"/>
              <w:rPr>
                <w:b/>
                <w:sz w:val="20"/>
                <w:szCs w:val="20"/>
              </w:rPr>
            </w:pPr>
            <w:r w:rsidRPr="005977D1">
              <w:rPr>
                <w:b/>
                <w:color w:val="1A1A1A"/>
                <w:sz w:val="20"/>
                <w:szCs w:val="20"/>
              </w:rPr>
              <w:t>Credits</w:t>
            </w:r>
          </w:p>
        </w:tc>
      </w:tr>
      <w:tr w:rsidR="00754AA4" w:rsidRPr="005977D1" w14:paraId="5723CCDC" w14:textId="77777777" w:rsidTr="00C5668D">
        <w:trPr>
          <w:trHeight w:val="350"/>
        </w:trPr>
        <w:tc>
          <w:tcPr>
            <w:tcW w:w="998" w:type="dxa"/>
            <w:vMerge w:val="restart"/>
            <w:vAlign w:val="center"/>
          </w:tcPr>
          <w:p w14:paraId="4E076F4B" w14:textId="77777777" w:rsidR="00754AA4" w:rsidRPr="005977D1" w:rsidRDefault="00754AA4" w:rsidP="00F64DEE">
            <w:pPr>
              <w:pStyle w:val="TableParagraph"/>
              <w:ind w:left="11"/>
              <w:rPr>
                <w:b/>
                <w:color w:val="1A1A1A"/>
                <w:w w:val="99"/>
                <w:sz w:val="20"/>
                <w:szCs w:val="20"/>
              </w:rPr>
            </w:pPr>
            <w:r w:rsidRPr="005977D1">
              <w:rPr>
                <w:b/>
                <w:color w:val="1A1A1A"/>
                <w:w w:val="99"/>
                <w:sz w:val="20"/>
                <w:szCs w:val="20"/>
              </w:rPr>
              <w:t>I</w:t>
            </w:r>
          </w:p>
          <w:p w14:paraId="0E457DB8" w14:textId="77777777" w:rsidR="00754AA4" w:rsidRPr="005977D1" w:rsidRDefault="00754AA4" w:rsidP="00F64DEE">
            <w:pPr>
              <w:pStyle w:val="TableParagraph"/>
              <w:ind w:left="11"/>
              <w:rPr>
                <w:b/>
                <w:sz w:val="20"/>
                <w:szCs w:val="20"/>
              </w:rPr>
            </w:pPr>
            <w:r w:rsidRPr="005977D1">
              <w:rPr>
                <w:b/>
                <w:color w:val="1A1A1A"/>
                <w:w w:val="99"/>
                <w:sz w:val="20"/>
                <w:szCs w:val="20"/>
              </w:rPr>
              <w:t>(Level 6.0)</w:t>
            </w:r>
          </w:p>
        </w:tc>
        <w:tc>
          <w:tcPr>
            <w:tcW w:w="2144" w:type="dxa"/>
          </w:tcPr>
          <w:p w14:paraId="1AF4BDC9" w14:textId="77777777" w:rsidR="00754AA4" w:rsidRPr="005977D1" w:rsidRDefault="00754AA4" w:rsidP="00F64DEE">
            <w:pPr>
              <w:pStyle w:val="TableParagraph"/>
              <w:ind w:left="0" w:right="90"/>
              <w:rPr>
                <w:sz w:val="20"/>
                <w:szCs w:val="20"/>
              </w:rPr>
            </w:pPr>
            <w:r w:rsidRPr="005977D1">
              <w:rPr>
                <w:sz w:val="20"/>
                <w:szCs w:val="20"/>
              </w:rPr>
              <w:t xml:space="preserve">PS101BOT </w:t>
            </w:r>
          </w:p>
        </w:tc>
        <w:tc>
          <w:tcPr>
            <w:tcW w:w="3398" w:type="dxa"/>
          </w:tcPr>
          <w:p w14:paraId="3A217580"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Plant diversity I</w:t>
            </w:r>
          </w:p>
        </w:tc>
        <w:tc>
          <w:tcPr>
            <w:tcW w:w="1133" w:type="dxa"/>
          </w:tcPr>
          <w:p w14:paraId="30A59328" w14:textId="77777777" w:rsidR="00754AA4" w:rsidRPr="005977D1" w:rsidRDefault="00754AA4" w:rsidP="00F64DEE">
            <w:pPr>
              <w:pStyle w:val="TableParagraph"/>
              <w:ind w:left="142" w:right="140"/>
              <w:rPr>
                <w:b/>
                <w:sz w:val="20"/>
                <w:szCs w:val="20"/>
              </w:rPr>
            </w:pPr>
            <w:r w:rsidRPr="005977D1">
              <w:rPr>
                <w:b/>
                <w:color w:val="1A1A1A"/>
                <w:sz w:val="20"/>
                <w:szCs w:val="20"/>
              </w:rPr>
              <w:t>Theory</w:t>
            </w:r>
          </w:p>
        </w:tc>
        <w:tc>
          <w:tcPr>
            <w:tcW w:w="880" w:type="dxa"/>
          </w:tcPr>
          <w:p w14:paraId="5B0B2F56" w14:textId="77777777" w:rsidR="00754AA4" w:rsidRPr="005977D1" w:rsidRDefault="00754AA4" w:rsidP="00F64DEE">
            <w:pPr>
              <w:pStyle w:val="TableParagraph"/>
              <w:ind w:left="6"/>
              <w:rPr>
                <w:b/>
                <w:sz w:val="20"/>
                <w:szCs w:val="20"/>
              </w:rPr>
            </w:pPr>
            <w:r w:rsidRPr="005977D1">
              <w:rPr>
                <w:b/>
                <w:color w:val="1A1A1A"/>
                <w:sz w:val="20"/>
                <w:szCs w:val="20"/>
              </w:rPr>
              <w:t>4</w:t>
            </w:r>
          </w:p>
        </w:tc>
      </w:tr>
      <w:tr w:rsidR="00754AA4" w:rsidRPr="005977D1" w14:paraId="71D023A7" w14:textId="77777777" w:rsidTr="00C5668D">
        <w:trPr>
          <w:trHeight w:val="217"/>
        </w:trPr>
        <w:tc>
          <w:tcPr>
            <w:tcW w:w="998" w:type="dxa"/>
            <w:vMerge/>
            <w:vAlign w:val="center"/>
          </w:tcPr>
          <w:p w14:paraId="1376ECDD" w14:textId="77777777" w:rsidR="00754AA4" w:rsidRPr="005977D1" w:rsidRDefault="00754AA4" w:rsidP="00F64DEE">
            <w:pPr>
              <w:pStyle w:val="TableParagraph"/>
              <w:ind w:left="11"/>
              <w:rPr>
                <w:b/>
                <w:color w:val="1A1A1A"/>
                <w:w w:val="99"/>
                <w:sz w:val="20"/>
                <w:szCs w:val="20"/>
              </w:rPr>
            </w:pPr>
          </w:p>
        </w:tc>
        <w:tc>
          <w:tcPr>
            <w:tcW w:w="2144" w:type="dxa"/>
          </w:tcPr>
          <w:p w14:paraId="5469A510"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 xml:space="preserve">PS102BOT </w:t>
            </w:r>
          </w:p>
        </w:tc>
        <w:tc>
          <w:tcPr>
            <w:tcW w:w="3398" w:type="dxa"/>
          </w:tcPr>
          <w:p w14:paraId="73EE3B4A"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Plant Physiology and Cytogenetics</w:t>
            </w:r>
          </w:p>
        </w:tc>
        <w:tc>
          <w:tcPr>
            <w:tcW w:w="1133" w:type="dxa"/>
          </w:tcPr>
          <w:p w14:paraId="156575FA" w14:textId="77777777" w:rsidR="00754AA4" w:rsidRPr="005977D1" w:rsidRDefault="00754AA4" w:rsidP="00F64DEE">
            <w:pPr>
              <w:pStyle w:val="TableParagraph"/>
              <w:ind w:left="142" w:right="140"/>
              <w:rPr>
                <w:b/>
                <w:color w:val="1A1A1A"/>
                <w:sz w:val="20"/>
                <w:szCs w:val="20"/>
              </w:rPr>
            </w:pPr>
            <w:r w:rsidRPr="005977D1">
              <w:rPr>
                <w:b/>
                <w:color w:val="1A1A1A"/>
                <w:sz w:val="20"/>
                <w:szCs w:val="20"/>
              </w:rPr>
              <w:t>Theory</w:t>
            </w:r>
          </w:p>
        </w:tc>
        <w:tc>
          <w:tcPr>
            <w:tcW w:w="880" w:type="dxa"/>
          </w:tcPr>
          <w:p w14:paraId="706BC777" w14:textId="77777777" w:rsidR="00754AA4" w:rsidRPr="005977D1" w:rsidRDefault="00754AA4" w:rsidP="00F64DEE">
            <w:pPr>
              <w:pStyle w:val="TableParagraph"/>
              <w:ind w:left="6"/>
              <w:rPr>
                <w:b/>
                <w:color w:val="1A1A1A"/>
                <w:sz w:val="20"/>
                <w:szCs w:val="20"/>
              </w:rPr>
            </w:pPr>
            <w:r w:rsidRPr="005977D1">
              <w:rPr>
                <w:b/>
                <w:color w:val="1A1A1A"/>
                <w:sz w:val="20"/>
                <w:szCs w:val="20"/>
              </w:rPr>
              <w:t>4</w:t>
            </w:r>
          </w:p>
        </w:tc>
      </w:tr>
      <w:tr w:rsidR="00754AA4" w:rsidRPr="005977D1" w14:paraId="75151DE6" w14:textId="77777777" w:rsidTr="00C5668D">
        <w:trPr>
          <w:trHeight w:val="222"/>
        </w:trPr>
        <w:tc>
          <w:tcPr>
            <w:tcW w:w="998" w:type="dxa"/>
            <w:vMerge/>
            <w:vAlign w:val="center"/>
          </w:tcPr>
          <w:p w14:paraId="58F4AE95"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3DDA8024"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 xml:space="preserve">PS103BOT </w:t>
            </w:r>
          </w:p>
        </w:tc>
        <w:tc>
          <w:tcPr>
            <w:tcW w:w="3398" w:type="dxa"/>
          </w:tcPr>
          <w:p w14:paraId="0272C225"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Molecular Biology and Recombinant DNA technology</w:t>
            </w:r>
          </w:p>
        </w:tc>
        <w:tc>
          <w:tcPr>
            <w:tcW w:w="1133" w:type="dxa"/>
          </w:tcPr>
          <w:p w14:paraId="078EA97C" w14:textId="77777777" w:rsidR="00754AA4" w:rsidRPr="005977D1" w:rsidRDefault="00754AA4" w:rsidP="00F64DEE">
            <w:pPr>
              <w:pStyle w:val="TableParagraph"/>
              <w:ind w:left="145" w:right="140"/>
              <w:rPr>
                <w:b/>
                <w:sz w:val="20"/>
                <w:szCs w:val="20"/>
              </w:rPr>
            </w:pPr>
            <w:r w:rsidRPr="005977D1">
              <w:rPr>
                <w:b/>
                <w:color w:val="1A1A1A"/>
                <w:sz w:val="20"/>
                <w:szCs w:val="20"/>
              </w:rPr>
              <w:t>Theory</w:t>
            </w:r>
          </w:p>
        </w:tc>
        <w:tc>
          <w:tcPr>
            <w:tcW w:w="880" w:type="dxa"/>
          </w:tcPr>
          <w:p w14:paraId="0708BBB1" w14:textId="77777777" w:rsidR="00754AA4" w:rsidRPr="005977D1" w:rsidRDefault="00754AA4" w:rsidP="00F64DEE">
            <w:pPr>
              <w:pStyle w:val="TableParagraph"/>
              <w:ind w:left="6"/>
              <w:rPr>
                <w:b/>
                <w:sz w:val="20"/>
                <w:szCs w:val="20"/>
              </w:rPr>
            </w:pPr>
            <w:r w:rsidRPr="005977D1">
              <w:rPr>
                <w:b/>
                <w:color w:val="1A1A1A"/>
                <w:sz w:val="20"/>
                <w:szCs w:val="20"/>
              </w:rPr>
              <w:t>2</w:t>
            </w:r>
          </w:p>
        </w:tc>
      </w:tr>
      <w:tr w:rsidR="00754AA4" w:rsidRPr="005977D1" w14:paraId="10A92430" w14:textId="77777777" w:rsidTr="00C5668D">
        <w:trPr>
          <w:trHeight w:val="549"/>
        </w:trPr>
        <w:tc>
          <w:tcPr>
            <w:tcW w:w="998" w:type="dxa"/>
            <w:vMerge/>
            <w:vAlign w:val="center"/>
          </w:tcPr>
          <w:p w14:paraId="462902BC"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2E5AB4C0" w14:textId="77777777" w:rsidR="00754AA4" w:rsidRPr="005977D1" w:rsidRDefault="00754AA4" w:rsidP="00F64DEE">
            <w:pPr>
              <w:pStyle w:val="TableParagraph"/>
              <w:ind w:left="0" w:right="90"/>
              <w:rPr>
                <w:sz w:val="20"/>
                <w:szCs w:val="20"/>
              </w:rPr>
            </w:pPr>
            <w:r w:rsidRPr="005977D1">
              <w:rPr>
                <w:sz w:val="20"/>
                <w:szCs w:val="20"/>
              </w:rPr>
              <w:t xml:space="preserve">PS104BOP  </w:t>
            </w:r>
          </w:p>
        </w:tc>
        <w:tc>
          <w:tcPr>
            <w:tcW w:w="3398" w:type="dxa"/>
            <w:vMerge w:val="restart"/>
          </w:tcPr>
          <w:p w14:paraId="68D4E40B"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 I &amp; Practical II</w:t>
            </w:r>
          </w:p>
          <w:p w14:paraId="2F97B577" w14:textId="3F8CC06D" w:rsidR="00754AA4" w:rsidRPr="005977D1" w:rsidRDefault="00754AA4" w:rsidP="006E55C0">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(Practicals based on</w:t>
            </w:r>
            <w:r w:rsidR="006E55C0">
              <w:rPr>
                <w:rFonts w:ascii="Times New Roman" w:hAnsi="Times New Roman" w:cs="Times New Roman"/>
                <w:sz w:val="20"/>
                <w:szCs w:val="20"/>
              </w:rPr>
              <w:t xml:space="preserve"> </w:t>
            </w:r>
            <w:r w:rsidRPr="005977D1">
              <w:rPr>
                <w:rFonts w:ascii="Times New Roman" w:hAnsi="Times New Roman" w:cs="Times New Roman"/>
                <w:sz w:val="20"/>
                <w:szCs w:val="20"/>
              </w:rPr>
              <w:t>Course PS101BOT, PS102BOT &amp; PS103BOT)</w:t>
            </w:r>
          </w:p>
        </w:tc>
        <w:tc>
          <w:tcPr>
            <w:tcW w:w="1133" w:type="dxa"/>
          </w:tcPr>
          <w:p w14:paraId="6A19602F" w14:textId="77777777" w:rsidR="00754AA4" w:rsidRPr="005977D1" w:rsidRDefault="00754AA4" w:rsidP="00F64DEE">
            <w:pPr>
              <w:pStyle w:val="TableParagraph"/>
              <w:ind w:left="145" w:right="140"/>
              <w:rPr>
                <w:b/>
                <w:color w:val="1A1A1A"/>
                <w:sz w:val="20"/>
                <w:szCs w:val="20"/>
              </w:rPr>
            </w:pPr>
            <w:r w:rsidRPr="005977D1">
              <w:rPr>
                <w:b/>
                <w:color w:val="1A1A1A"/>
                <w:sz w:val="20"/>
                <w:szCs w:val="20"/>
              </w:rPr>
              <w:t>Practical</w:t>
            </w:r>
          </w:p>
        </w:tc>
        <w:tc>
          <w:tcPr>
            <w:tcW w:w="880" w:type="dxa"/>
          </w:tcPr>
          <w:p w14:paraId="6A8BCFA0" w14:textId="77777777" w:rsidR="00754AA4" w:rsidRPr="005977D1" w:rsidRDefault="00754AA4" w:rsidP="00F64DEE">
            <w:pPr>
              <w:pStyle w:val="TableParagraph"/>
              <w:ind w:left="6"/>
              <w:rPr>
                <w:b/>
                <w:color w:val="1A1A1A"/>
                <w:sz w:val="20"/>
                <w:szCs w:val="20"/>
              </w:rPr>
            </w:pPr>
            <w:r w:rsidRPr="005977D1">
              <w:rPr>
                <w:b/>
                <w:color w:val="1A1A1A"/>
                <w:sz w:val="20"/>
                <w:szCs w:val="20"/>
              </w:rPr>
              <w:t>2</w:t>
            </w:r>
          </w:p>
        </w:tc>
      </w:tr>
      <w:tr w:rsidR="00754AA4" w:rsidRPr="005977D1" w14:paraId="15ED229C" w14:textId="77777777" w:rsidTr="00C5668D">
        <w:trPr>
          <w:trHeight w:val="550"/>
        </w:trPr>
        <w:tc>
          <w:tcPr>
            <w:tcW w:w="998" w:type="dxa"/>
            <w:vMerge/>
            <w:vAlign w:val="center"/>
          </w:tcPr>
          <w:p w14:paraId="43DE10F7"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393DB12B" w14:textId="77777777" w:rsidR="00754AA4" w:rsidRPr="005977D1" w:rsidRDefault="00754AA4" w:rsidP="00F64DEE">
            <w:pPr>
              <w:pStyle w:val="TableParagraph"/>
              <w:ind w:left="0" w:right="90"/>
              <w:rPr>
                <w:sz w:val="20"/>
                <w:szCs w:val="20"/>
              </w:rPr>
            </w:pPr>
            <w:r w:rsidRPr="005977D1">
              <w:rPr>
                <w:sz w:val="20"/>
                <w:szCs w:val="20"/>
              </w:rPr>
              <w:t xml:space="preserve">PS105BOP  </w:t>
            </w:r>
          </w:p>
        </w:tc>
        <w:tc>
          <w:tcPr>
            <w:tcW w:w="3398" w:type="dxa"/>
            <w:vMerge/>
          </w:tcPr>
          <w:p w14:paraId="0EC28582" w14:textId="77777777" w:rsidR="00754AA4" w:rsidRPr="005977D1" w:rsidRDefault="00754AA4" w:rsidP="00F64DEE">
            <w:pPr>
              <w:spacing w:line="240" w:lineRule="auto"/>
              <w:rPr>
                <w:rFonts w:ascii="Times New Roman" w:hAnsi="Times New Roman" w:cs="Times New Roman"/>
                <w:sz w:val="20"/>
                <w:szCs w:val="20"/>
              </w:rPr>
            </w:pPr>
          </w:p>
        </w:tc>
        <w:tc>
          <w:tcPr>
            <w:tcW w:w="1133" w:type="dxa"/>
          </w:tcPr>
          <w:p w14:paraId="57887942" w14:textId="77777777" w:rsidR="00754AA4" w:rsidRPr="005977D1" w:rsidRDefault="00754AA4" w:rsidP="00F64DEE">
            <w:pPr>
              <w:pStyle w:val="TableParagraph"/>
              <w:ind w:left="145" w:right="140"/>
              <w:rPr>
                <w:b/>
                <w:color w:val="1A1A1A"/>
                <w:sz w:val="20"/>
                <w:szCs w:val="20"/>
              </w:rPr>
            </w:pPr>
            <w:r w:rsidRPr="005977D1">
              <w:rPr>
                <w:b/>
                <w:color w:val="1A1A1A"/>
                <w:sz w:val="20"/>
                <w:szCs w:val="20"/>
              </w:rPr>
              <w:t>Practical</w:t>
            </w:r>
          </w:p>
        </w:tc>
        <w:tc>
          <w:tcPr>
            <w:tcW w:w="880" w:type="dxa"/>
          </w:tcPr>
          <w:p w14:paraId="29A0B930" w14:textId="77777777" w:rsidR="00754AA4" w:rsidRPr="005977D1" w:rsidRDefault="00754AA4" w:rsidP="00F64DEE">
            <w:pPr>
              <w:pStyle w:val="TableParagraph"/>
              <w:ind w:left="6"/>
              <w:rPr>
                <w:b/>
                <w:color w:val="1A1A1A"/>
                <w:sz w:val="20"/>
                <w:szCs w:val="20"/>
              </w:rPr>
            </w:pPr>
            <w:r w:rsidRPr="005977D1">
              <w:rPr>
                <w:b/>
                <w:color w:val="1A1A1A"/>
                <w:sz w:val="20"/>
                <w:szCs w:val="20"/>
              </w:rPr>
              <w:t>2</w:t>
            </w:r>
          </w:p>
        </w:tc>
      </w:tr>
      <w:tr w:rsidR="00754AA4" w:rsidRPr="005977D1" w14:paraId="17536BC9" w14:textId="77777777" w:rsidTr="00C5668D">
        <w:trPr>
          <w:trHeight w:val="549"/>
        </w:trPr>
        <w:tc>
          <w:tcPr>
            <w:tcW w:w="998" w:type="dxa"/>
            <w:vMerge/>
            <w:vAlign w:val="center"/>
          </w:tcPr>
          <w:p w14:paraId="455568AE"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789DA2EA"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PBOTOE01(OE)</w:t>
            </w:r>
          </w:p>
          <w:p w14:paraId="527FE4B1" w14:textId="77777777" w:rsidR="00754AA4" w:rsidRPr="005977D1" w:rsidRDefault="00754AA4" w:rsidP="00F64DEE">
            <w:pPr>
              <w:spacing w:line="240" w:lineRule="auto"/>
              <w:rPr>
                <w:rFonts w:ascii="Times New Roman" w:hAnsi="Times New Roman" w:cs="Times New Roman"/>
                <w:sz w:val="20"/>
                <w:szCs w:val="20"/>
              </w:rPr>
            </w:pPr>
          </w:p>
          <w:p w14:paraId="0F75338B" w14:textId="77777777" w:rsidR="00754AA4" w:rsidRPr="005977D1" w:rsidRDefault="00754AA4" w:rsidP="00F64DEE">
            <w:pPr>
              <w:spacing w:line="240" w:lineRule="auto"/>
              <w:jc w:val="center"/>
              <w:rPr>
                <w:rFonts w:ascii="Times New Roman" w:hAnsi="Times New Roman" w:cs="Times New Roman"/>
                <w:sz w:val="20"/>
                <w:szCs w:val="20"/>
              </w:rPr>
            </w:pPr>
            <w:r w:rsidRPr="005977D1">
              <w:rPr>
                <w:rFonts w:ascii="Times New Roman" w:hAnsi="Times New Roman" w:cs="Times New Roman"/>
                <w:sz w:val="20"/>
                <w:szCs w:val="20"/>
              </w:rPr>
              <w:t>OR</w:t>
            </w:r>
          </w:p>
          <w:p w14:paraId="1E471BC9"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PBOTOE02(OE)</w:t>
            </w:r>
          </w:p>
        </w:tc>
        <w:tc>
          <w:tcPr>
            <w:tcW w:w="3398" w:type="dxa"/>
          </w:tcPr>
          <w:p w14:paraId="2901C204" w14:textId="77777777" w:rsidR="00754AA4" w:rsidRPr="005977D1" w:rsidRDefault="00754AA4" w:rsidP="00F64DEE">
            <w:pPr>
              <w:spacing w:after="0" w:line="240" w:lineRule="auto"/>
              <w:rPr>
                <w:rFonts w:ascii="Times New Roman" w:hAnsi="Times New Roman" w:cs="Times New Roman"/>
                <w:sz w:val="20"/>
                <w:szCs w:val="20"/>
              </w:rPr>
            </w:pPr>
            <w:r w:rsidRPr="005977D1">
              <w:rPr>
                <w:rFonts w:ascii="Times New Roman" w:hAnsi="Times New Roman" w:cs="Times New Roman"/>
                <w:sz w:val="20"/>
                <w:szCs w:val="20"/>
              </w:rPr>
              <w:t>Industrial Application of Botany.</w:t>
            </w:r>
          </w:p>
          <w:p w14:paraId="437CDEAE"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Practicals based on PBOTOE01</w:t>
            </w:r>
          </w:p>
          <w:p w14:paraId="2877A123" w14:textId="77777777" w:rsidR="00754AA4" w:rsidRPr="005977D1" w:rsidRDefault="00754AA4" w:rsidP="00F64DEE">
            <w:pPr>
              <w:spacing w:line="240" w:lineRule="auto"/>
              <w:jc w:val="center"/>
              <w:rPr>
                <w:rFonts w:ascii="Times New Roman" w:hAnsi="Times New Roman" w:cs="Times New Roman"/>
                <w:sz w:val="20"/>
                <w:szCs w:val="20"/>
              </w:rPr>
            </w:pPr>
            <w:r w:rsidRPr="005977D1">
              <w:rPr>
                <w:rFonts w:ascii="Times New Roman" w:hAnsi="Times New Roman" w:cs="Times New Roman"/>
                <w:sz w:val="20"/>
                <w:szCs w:val="20"/>
              </w:rPr>
              <w:t>OR</w:t>
            </w:r>
          </w:p>
          <w:p w14:paraId="106D9316" w14:textId="77777777" w:rsidR="00754AA4" w:rsidRPr="005977D1" w:rsidRDefault="00754AA4" w:rsidP="00F64DEE">
            <w:pPr>
              <w:spacing w:after="0" w:line="240" w:lineRule="auto"/>
              <w:rPr>
                <w:rFonts w:ascii="Times New Roman" w:hAnsi="Times New Roman" w:cs="Times New Roman"/>
                <w:sz w:val="20"/>
                <w:szCs w:val="20"/>
              </w:rPr>
            </w:pPr>
            <w:r w:rsidRPr="005977D1">
              <w:rPr>
                <w:rFonts w:ascii="Times New Roman" w:hAnsi="Times New Roman" w:cs="Times New Roman"/>
                <w:sz w:val="20"/>
                <w:szCs w:val="20"/>
              </w:rPr>
              <w:t>Biotechnology</w:t>
            </w:r>
          </w:p>
          <w:p w14:paraId="56B05E86"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Practicals based on PBOTOE02</w:t>
            </w:r>
          </w:p>
        </w:tc>
        <w:tc>
          <w:tcPr>
            <w:tcW w:w="1133" w:type="dxa"/>
          </w:tcPr>
          <w:p w14:paraId="472728F9" w14:textId="77777777" w:rsidR="00754AA4" w:rsidRPr="005977D1" w:rsidRDefault="00754AA4" w:rsidP="00F64DEE">
            <w:pPr>
              <w:pStyle w:val="TableParagraph"/>
              <w:ind w:left="145" w:right="140"/>
              <w:rPr>
                <w:b/>
                <w:sz w:val="20"/>
                <w:szCs w:val="20"/>
              </w:rPr>
            </w:pPr>
            <w:r w:rsidRPr="005977D1">
              <w:rPr>
                <w:b/>
                <w:sz w:val="20"/>
                <w:szCs w:val="20"/>
              </w:rPr>
              <w:t>Elective</w:t>
            </w:r>
          </w:p>
          <w:p w14:paraId="445BC0AF" w14:textId="77777777" w:rsidR="00754AA4" w:rsidRPr="005977D1" w:rsidRDefault="00754AA4" w:rsidP="00F64DEE">
            <w:pPr>
              <w:pStyle w:val="TableParagraph"/>
              <w:ind w:left="145" w:right="140"/>
              <w:rPr>
                <w:b/>
                <w:sz w:val="20"/>
                <w:szCs w:val="20"/>
              </w:rPr>
            </w:pPr>
          </w:p>
          <w:p w14:paraId="0EFBC674" w14:textId="77777777" w:rsidR="00754AA4" w:rsidRPr="005977D1" w:rsidRDefault="00754AA4" w:rsidP="00F64DEE">
            <w:pPr>
              <w:pStyle w:val="TableParagraph"/>
              <w:ind w:left="145" w:right="140"/>
              <w:rPr>
                <w:b/>
                <w:sz w:val="20"/>
                <w:szCs w:val="20"/>
              </w:rPr>
            </w:pPr>
          </w:p>
          <w:p w14:paraId="6BF9118D" w14:textId="77777777" w:rsidR="00754AA4" w:rsidRPr="005977D1" w:rsidRDefault="00754AA4" w:rsidP="00F64DEE">
            <w:pPr>
              <w:pStyle w:val="TableParagraph"/>
              <w:ind w:left="145" w:right="140"/>
              <w:rPr>
                <w:b/>
                <w:sz w:val="20"/>
                <w:szCs w:val="20"/>
              </w:rPr>
            </w:pPr>
            <w:r>
              <w:rPr>
                <w:b/>
                <w:sz w:val="20"/>
                <w:szCs w:val="20"/>
              </w:rPr>
              <w:t>OR</w:t>
            </w:r>
          </w:p>
          <w:p w14:paraId="4D233E04" w14:textId="77777777" w:rsidR="00754AA4" w:rsidRPr="005977D1" w:rsidRDefault="00754AA4" w:rsidP="00F64DEE">
            <w:pPr>
              <w:pStyle w:val="TableParagraph"/>
              <w:ind w:left="145" w:right="140"/>
              <w:rPr>
                <w:b/>
                <w:sz w:val="20"/>
                <w:szCs w:val="20"/>
              </w:rPr>
            </w:pPr>
          </w:p>
          <w:p w14:paraId="5C0EF997" w14:textId="77777777" w:rsidR="00754AA4" w:rsidRPr="005977D1" w:rsidRDefault="00754AA4" w:rsidP="00F64DEE">
            <w:pPr>
              <w:pStyle w:val="TableParagraph"/>
              <w:ind w:left="145" w:right="140"/>
              <w:rPr>
                <w:b/>
                <w:sz w:val="20"/>
                <w:szCs w:val="20"/>
              </w:rPr>
            </w:pPr>
            <w:r w:rsidRPr="005977D1">
              <w:rPr>
                <w:b/>
                <w:sz w:val="20"/>
                <w:szCs w:val="20"/>
              </w:rPr>
              <w:t>Elective</w:t>
            </w:r>
          </w:p>
          <w:p w14:paraId="458A0367" w14:textId="77777777" w:rsidR="00754AA4" w:rsidRPr="005977D1" w:rsidRDefault="00754AA4" w:rsidP="00F64DEE">
            <w:pPr>
              <w:pStyle w:val="TableParagraph"/>
              <w:ind w:left="145" w:right="140"/>
              <w:rPr>
                <w:b/>
                <w:color w:val="1A1A1A"/>
                <w:sz w:val="20"/>
                <w:szCs w:val="20"/>
              </w:rPr>
            </w:pPr>
          </w:p>
        </w:tc>
        <w:tc>
          <w:tcPr>
            <w:tcW w:w="880" w:type="dxa"/>
          </w:tcPr>
          <w:p w14:paraId="5AB14F52" w14:textId="77777777" w:rsidR="00754AA4" w:rsidRPr="005977D1" w:rsidRDefault="00754AA4" w:rsidP="00F64DEE">
            <w:pPr>
              <w:pStyle w:val="TableParagraph"/>
              <w:ind w:left="6"/>
              <w:rPr>
                <w:b/>
                <w:sz w:val="20"/>
                <w:szCs w:val="20"/>
              </w:rPr>
            </w:pPr>
            <w:r w:rsidRPr="005977D1">
              <w:rPr>
                <w:b/>
                <w:sz w:val="20"/>
                <w:szCs w:val="20"/>
              </w:rPr>
              <w:t>2+2</w:t>
            </w:r>
          </w:p>
          <w:p w14:paraId="5F3CF2E0" w14:textId="77777777" w:rsidR="00754AA4" w:rsidRPr="005977D1" w:rsidRDefault="00754AA4" w:rsidP="00F64DEE">
            <w:pPr>
              <w:pStyle w:val="TableParagraph"/>
              <w:ind w:left="6"/>
              <w:rPr>
                <w:b/>
                <w:sz w:val="20"/>
                <w:szCs w:val="20"/>
              </w:rPr>
            </w:pPr>
          </w:p>
          <w:p w14:paraId="403E5F68" w14:textId="77777777" w:rsidR="00754AA4" w:rsidRPr="005977D1" w:rsidRDefault="00754AA4" w:rsidP="00F64DEE">
            <w:pPr>
              <w:pStyle w:val="TableParagraph"/>
              <w:ind w:left="6"/>
              <w:rPr>
                <w:b/>
                <w:sz w:val="20"/>
                <w:szCs w:val="20"/>
              </w:rPr>
            </w:pPr>
          </w:p>
          <w:p w14:paraId="33DEDF11" w14:textId="77777777" w:rsidR="00754AA4" w:rsidRPr="005977D1" w:rsidRDefault="00754AA4" w:rsidP="00F64DEE">
            <w:pPr>
              <w:pStyle w:val="TableParagraph"/>
              <w:ind w:left="6"/>
              <w:rPr>
                <w:b/>
                <w:sz w:val="20"/>
                <w:szCs w:val="20"/>
              </w:rPr>
            </w:pPr>
            <w:r>
              <w:rPr>
                <w:b/>
                <w:sz w:val="20"/>
                <w:szCs w:val="20"/>
              </w:rPr>
              <w:t>OR</w:t>
            </w:r>
          </w:p>
          <w:p w14:paraId="08205131" w14:textId="77777777" w:rsidR="00754AA4" w:rsidRPr="005977D1" w:rsidRDefault="00754AA4" w:rsidP="00F64DEE">
            <w:pPr>
              <w:pStyle w:val="TableParagraph"/>
              <w:ind w:left="6"/>
              <w:rPr>
                <w:b/>
                <w:sz w:val="20"/>
                <w:szCs w:val="20"/>
              </w:rPr>
            </w:pPr>
          </w:p>
          <w:p w14:paraId="5AD77940" w14:textId="77777777" w:rsidR="00754AA4" w:rsidRPr="005977D1" w:rsidRDefault="00754AA4" w:rsidP="00F64DEE">
            <w:pPr>
              <w:pStyle w:val="TableParagraph"/>
              <w:ind w:left="6"/>
              <w:rPr>
                <w:b/>
                <w:color w:val="1A1A1A"/>
                <w:sz w:val="20"/>
                <w:szCs w:val="20"/>
              </w:rPr>
            </w:pPr>
            <w:r w:rsidRPr="005977D1">
              <w:rPr>
                <w:b/>
                <w:sz w:val="20"/>
                <w:szCs w:val="20"/>
              </w:rPr>
              <w:t>2+2</w:t>
            </w:r>
          </w:p>
        </w:tc>
      </w:tr>
      <w:tr w:rsidR="00754AA4" w:rsidRPr="005977D1" w14:paraId="0A10D3D2" w14:textId="77777777" w:rsidTr="00C5668D">
        <w:trPr>
          <w:trHeight w:val="452"/>
        </w:trPr>
        <w:tc>
          <w:tcPr>
            <w:tcW w:w="998" w:type="dxa"/>
            <w:vMerge/>
            <w:vAlign w:val="center"/>
          </w:tcPr>
          <w:p w14:paraId="765AC832"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13BF1FA0" w14:textId="77777777" w:rsidR="00754AA4" w:rsidRPr="005977D1" w:rsidRDefault="00754AA4" w:rsidP="00F64DEE">
            <w:pPr>
              <w:pStyle w:val="TableParagraph"/>
              <w:ind w:left="0" w:right="90"/>
              <w:rPr>
                <w:sz w:val="20"/>
                <w:szCs w:val="20"/>
              </w:rPr>
            </w:pPr>
            <w:r w:rsidRPr="005977D1">
              <w:rPr>
                <w:sz w:val="20"/>
                <w:szCs w:val="20"/>
              </w:rPr>
              <w:t>PBOTRM01(RM)</w:t>
            </w:r>
          </w:p>
        </w:tc>
        <w:tc>
          <w:tcPr>
            <w:tcW w:w="3398" w:type="dxa"/>
          </w:tcPr>
          <w:p w14:paraId="262D0189" w14:textId="77777777" w:rsidR="00754AA4" w:rsidRPr="005977D1" w:rsidRDefault="00754AA4" w:rsidP="00F64DEE">
            <w:pPr>
              <w:pStyle w:val="Default"/>
              <w:rPr>
                <w:sz w:val="20"/>
                <w:szCs w:val="20"/>
              </w:rPr>
            </w:pPr>
            <w:r w:rsidRPr="005977D1">
              <w:rPr>
                <w:sz w:val="20"/>
                <w:szCs w:val="20"/>
              </w:rPr>
              <w:t xml:space="preserve">Research Methodology </w:t>
            </w:r>
          </w:p>
          <w:p w14:paraId="27A0B864" w14:textId="77777777" w:rsidR="00754AA4" w:rsidRPr="005977D1" w:rsidRDefault="00754AA4" w:rsidP="00F64DEE">
            <w:pPr>
              <w:pStyle w:val="TableParagraph"/>
              <w:ind w:left="106"/>
              <w:rPr>
                <w:sz w:val="20"/>
                <w:szCs w:val="20"/>
              </w:rPr>
            </w:pPr>
          </w:p>
        </w:tc>
        <w:tc>
          <w:tcPr>
            <w:tcW w:w="1133" w:type="dxa"/>
          </w:tcPr>
          <w:p w14:paraId="5BCEA314" w14:textId="77777777" w:rsidR="00754AA4" w:rsidRPr="005977D1" w:rsidRDefault="00754AA4" w:rsidP="00F64DEE">
            <w:pPr>
              <w:pStyle w:val="TableParagraph"/>
              <w:ind w:left="147" w:right="140"/>
              <w:rPr>
                <w:b/>
                <w:sz w:val="20"/>
                <w:szCs w:val="20"/>
              </w:rPr>
            </w:pPr>
            <w:r w:rsidRPr="005977D1">
              <w:rPr>
                <w:b/>
                <w:sz w:val="20"/>
                <w:szCs w:val="20"/>
              </w:rPr>
              <w:t xml:space="preserve">RM </w:t>
            </w:r>
            <w:r w:rsidRPr="005977D1">
              <w:rPr>
                <w:b/>
                <w:color w:val="1A1A1A"/>
                <w:sz w:val="20"/>
                <w:szCs w:val="20"/>
              </w:rPr>
              <w:t>Skill</w:t>
            </w:r>
          </w:p>
        </w:tc>
        <w:tc>
          <w:tcPr>
            <w:tcW w:w="880" w:type="dxa"/>
          </w:tcPr>
          <w:p w14:paraId="21530C6F" w14:textId="77777777" w:rsidR="00754AA4" w:rsidRPr="005977D1" w:rsidRDefault="00754AA4" w:rsidP="00F64DEE">
            <w:pPr>
              <w:pStyle w:val="TableParagraph"/>
              <w:ind w:left="6"/>
              <w:rPr>
                <w:b/>
                <w:sz w:val="20"/>
                <w:szCs w:val="20"/>
              </w:rPr>
            </w:pPr>
            <w:r w:rsidRPr="005977D1">
              <w:rPr>
                <w:b/>
                <w:sz w:val="20"/>
                <w:szCs w:val="20"/>
              </w:rPr>
              <w:t>4</w:t>
            </w:r>
          </w:p>
        </w:tc>
      </w:tr>
      <w:tr w:rsidR="00754AA4" w:rsidRPr="005977D1" w14:paraId="28DCE396" w14:textId="77777777" w:rsidTr="00C5668D">
        <w:trPr>
          <w:trHeight w:val="452"/>
        </w:trPr>
        <w:tc>
          <w:tcPr>
            <w:tcW w:w="998" w:type="dxa"/>
            <w:vAlign w:val="center"/>
          </w:tcPr>
          <w:p w14:paraId="429ADC6E" w14:textId="77777777" w:rsidR="00754AA4" w:rsidRPr="005977D1" w:rsidRDefault="00754AA4" w:rsidP="00F64DEE">
            <w:pPr>
              <w:spacing w:line="240" w:lineRule="auto"/>
              <w:rPr>
                <w:rFonts w:ascii="Times New Roman" w:hAnsi="Times New Roman" w:cs="Times New Roman"/>
                <w:sz w:val="20"/>
                <w:szCs w:val="20"/>
              </w:rPr>
            </w:pPr>
          </w:p>
        </w:tc>
        <w:tc>
          <w:tcPr>
            <w:tcW w:w="6676" w:type="dxa"/>
            <w:gridSpan w:val="3"/>
          </w:tcPr>
          <w:p w14:paraId="4A074A31" w14:textId="77777777" w:rsidR="00754AA4" w:rsidRPr="005977D1" w:rsidRDefault="00754AA4" w:rsidP="00F64DEE">
            <w:pPr>
              <w:pStyle w:val="TableParagraph"/>
              <w:ind w:left="147" w:right="140"/>
              <w:jc w:val="center"/>
              <w:rPr>
                <w:b/>
                <w:bCs/>
                <w:sz w:val="20"/>
                <w:szCs w:val="20"/>
              </w:rPr>
            </w:pPr>
            <w:r w:rsidRPr="005977D1">
              <w:rPr>
                <w:b/>
                <w:bCs/>
                <w:sz w:val="20"/>
                <w:szCs w:val="20"/>
              </w:rPr>
              <w:t>TOTAL</w:t>
            </w:r>
          </w:p>
        </w:tc>
        <w:tc>
          <w:tcPr>
            <w:tcW w:w="880" w:type="dxa"/>
          </w:tcPr>
          <w:p w14:paraId="14B618AA" w14:textId="77777777" w:rsidR="00754AA4" w:rsidRPr="005977D1" w:rsidRDefault="00754AA4" w:rsidP="00F64DEE">
            <w:pPr>
              <w:pStyle w:val="TableParagraph"/>
              <w:ind w:left="6"/>
              <w:jc w:val="center"/>
              <w:rPr>
                <w:b/>
                <w:bCs/>
                <w:sz w:val="20"/>
                <w:szCs w:val="20"/>
              </w:rPr>
            </w:pPr>
            <w:r w:rsidRPr="005977D1">
              <w:rPr>
                <w:b/>
                <w:bCs/>
                <w:sz w:val="20"/>
                <w:szCs w:val="20"/>
              </w:rPr>
              <w:t>22</w:t>
            </w:r>
          </w:p>
        </w:tc>
      </w:tr>
      <w:tr w:rsidR="00754AA4" w:rsidRPr="005977D1" w14:paraId="2573A305" w14:textId="77777777" w:rsidTr="00C5668D">
        <w:trPr>
          <w:trHeight w:val="551"/>
        </w:trPr>
        <w:tc>
          <w:tcPr>
            <w:tcW w:w="998" w:type="dxa"/>
            <w:vMerge w:val="restart"/>
            <w:vAlign w:val="center"/>
          </w:tcPr>
          <w:p w14:paraId="3D13C350" w14:textId="77777777" w:rsidR="00754AA4" w:rsidRPr="005977D1" w:rsidRDefault="00754AA4" w:rsidP="00F64DEE">
            <w:pPr>
              <w:pStyle w:val="TableParagraph"/>
              <w:ind w:left="11"/>
              <w:rPr>
                <w:b/>
                <w:color w:val="1A1A1A"/>
                <w:w w:val="99"/>
                <w:sz w:val="20"/>
                <w:szCs w:val="20"/>
              </w:rPr>
            </w:pPr>
            <w:r w:rsidRPr="005977D1">
              <w:rPr>
                <w:b/>
                <w:color w:val="1A1A1A"/>
                <w:w w:val="99"/>
                <w:sz w:val="20"/>
                <w:szCs w:val="20"/>
              </w:rPr>
              <w:t>II</w:t>
            </w:r>
          </w:p>
          <w:p w14:paraId="3A38BB64" w14:textId="77777777" w:rsidR="00754AA4" w:rsidRPr="005977D1" w:rsidRDefault="00754AA4" w:rsidP="00F64DEE">
            <w:pPr>
              <w:pStyle w:val="TableParagraph"/>
              <w:ind w:left="0" w:hanging="10"/>
              <w:rPr>
                <w:b/>
                <w:sz w:val="20"/>
                <w:szCs w:val="20"/>
              </w:rPr>
            </w:pPr>
            <w:r w:rsidRPr="005977D1">
              <w:rPr>
                <w:b/>
                <w:color w:val="1A1A1A"/>
                <w:w w:val="99"/>
                <w:sz w:val="20"/>
                <w:szCs w:val="20"/>
              </w:rPr>
              <w:t>(Level 6.0)</w:t>
            </w:r>
          </w:p>
        </w:tc>
        <w:tc>
          <w:tcPr>
            <w:tcW w:w="2144" w:type="dxa"/>
          </w:tcPr>
          <w:p w14:paraId="2D79B150" w14:textId="77777777" w:rsidR="00754AA4" w:rsidRPr="005977D1" w:rsidRDefault="00754AA4" w:rsidP="00F64DEE">
            <w:pPr>
              <w:pStyle w:val="TableParagraph"/>
              <w:ind w:left="0" w:right="90"/>
              <w:rPr>
                <w:sz w:val="20"/>
                <w:szCs w:val="20"/>
              </w:rPr>
            </w:pPr>
            <w:r w:rsidRPr="005977D1">
              <w:rPr>
                <w:sz w:val="20"/>
                <w:szCs w:val="20"/>
              </w:rPr>
              <w:t xml:space="preserve">PS106BOT </w:t>
            </w:r>
          </w:p>
        </w:tc>
        <w:tc>
          <w:tcPr>
            <w:tcW w:w="3398" w:type="dxa"/>
          </w:tcPr>
          <w:p w14:paraId="30941691"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Plant diversity II</w:t>
            </w:r>
          </w:p>
        </w:tc>
        <w:tc>
          <w:tcPr>
            <w:tcW w:w="1133" w:type="dxa"/>
          </w:tcPr>
          <w:p w14:paraId="3C327D9C" w14:textId="77777777" w:rsidR="00754AA4" w:rsidRPr="005977D1" w:rsidRDefault="00754AA4" w:rsidP="00F64DEE">
            <w:pPr>
              <w:pStyle w:val="TableParagraph"/>
              <w:ind w:left="142" w:right="140"/>
              <w:rPr>
                <w:b/>
                <w:sz w:val="20"/>
                <w:szCs w:val="20"/>
              </w:rPr>
            </w:pPr>
            <w:r w:rsidRPr="005977D1">
              <w:rPr>
                <w:b/>
                <w:color w:val="1A1A1A"/>
                <w:sz w:val="20"/>
                <w:szCs w:val="20"/>
              </w:rPr>
              <w:t>Theory</w:t>
            </w:r>
          </w:p>
        </w:tc>
        <w:tc>
          <w:tcPr>
            <w:tcW w:w="880" w:type="dxa"/>
          </w:tcPr>
          <w:p w14:paraId="7809A7B4" w14:textId="77777777" w:rsidR="00754AA4" w:rsidRPr="005977D1" w:rsidRDefault="00754AA4" w:rsidP="00F64DEE">
            <w:pPr>
              <w:pStyle w:val="TableParagraph"/>
              <w:ind w:left="6"/>
              <w:rPr>
                <w:b/>
                <w:sz w:val="20"/>
                <w:szCs w:val="20"/>
              </w:rPr>
            </w:pPr>
            <w:r w:rsidRPr="005977D1">
              <w:rPr>
                <w:b/>
                <w:color w:val="1A1A1A"/>
                <w:sz w:val="20"/>
                <w:szCs w:val="20"/>
              </w:rPr>
              <w:t>4</w:t>
            </w:r>
          </w:p>
        </w:tc>
      </w:tr>
      <w:tr w:rsidR="00754AA4" w:rsidRPr="005977D1" w14:paraId="0E17E6CD" w14:textId="77777777" w:rsidTr="00C5668D">
        <w:trPr>
          <w:trHeight w:val="549"/>
        </w:trPr>
        <w:tc>
          <w:tcPr>
            <w:tcW w:w="998" w:type="dxa"/>
            <w:vMerge/>
          </w:tcPr>
          <w:p w14:paraId="6041CFC1"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57CC1041"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 xml:space="preserve">PS107BOT </w:t>
            </w:r>
          </w:p>
        </w:tc>
        <w:tc>
          <w:tcPr>
            <w:tcW w:w="3398" w:type="dxa"/>
          </w:tcPr>
          <w:p w14:paraId="4A987218"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Plant Physiology and Environmental</w:t>
            </w:r>
          </w:p>
          <w:p w14:paraId="555DCC72"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Botany</w:t>
            </w:r>
          </w:p>
        </w:tc>
        <w:tc>
          <w:tcPr>
            <w:tcW w:w="1133" w:type="dxa"/>
          </w:tcPr>
          <w:p w14:paraId="0A79276E" w14:textId="77777777" w:rsidR="00754AA4" w:rsidRPr="005977D1" w:rsidRDefault="00754AA4" w:rsidP="00F64DEE">
            <w:pPr>
              <w:pStyle w:val="TableParagraph"/>
              <w:ind w:left="142" w:right="140"/>
              <w:rPr>
                <w:b/>
                <w:color w:val="1A1A1A"/>
                <w:sz w:val="20"/>
                <w:szCs w:val="20"/>
              </w:rPr>
            </w:pPr>
            <w:r w:rsidRPr="005977D1">
              <w:rPr>
                <w:b/>
                <w:color w:val="1A1A1A"/>
                <w:sz w:val="20"/>
                <w:szCs w:val="20"/>
              </w:rPr>
              <w:t>Theory</w:t>
            </w:r>
          </w:p>
        </w:tc>
        <w:tc>
          <w:tcPr>
            <w:tcW w:w="880" w:type="dxa"/>
          </w:tcPr>
          <w:p w14:paraId="64EA5DA8" w14:textId="77777777" w:rsidR="00754AA4" w:rsidRPr="005977D1" w:rsidRDefault="00754AA4" w:rsidP="00F64DEE">
            <w:pPr>
              <w:pStyle w:val="TableParagraph"/>
              <w:ind w:left="6"/>
              <w:rPr>
                <w:b/>
                <w:color w:val="1A1A1A"/>
                <w:sz w:val="20"/>
                <w:szCs w:val="20"/>
              </w:rPr>
            </w:pPr>
            <w:r w:rsidRPr="005977D1">
              <w:rPr>
                <w:b/>
                <w:color w:val="1A1A1A"/>
                <w:sz w:val="20"/>
                <w:szCs w:val="20"/>
              </w:rPr>
              <w:t>4</w:t>
            </w:r>
          </w:p>
        </w:tc>
      </w:tr>
      <w:tr w:rsidR="00754AA4" w:rsidRPr="005977D1" w14:paraId="36B7143C" w14:textId="77777777" w:rsidTr="00C5668D">
        <w:trPr>
          <w:trHeight w:val="549"/>
        </w:trPr>
        <w:tc>
          <w:tcPr>
            <w:tcW w:w="998" w:type="dxa"/>
            <w:vMerge/>
          </w:tcPr>
          <w:p w14:paraId="45FE081C"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3D89F882"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 xml:space="preserve">PS108BOT </w:t>
            </w:r>
          </w:p>
        </w:tc>
        <w:tc>
          <w:tcPr>
            <w:tcW w:w="3398" w:type="dxa"/>
          </w:tcPr>
          <w:p w14:paraId="710F6100"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Medicinal Botany</w:t>
            </w:r>
          </w:p>
        </w:tc>
        <w:tc>
          <w:tcPr>
            <w:tcW w:w="1133" w:type="dxa"/>
          </w:tcPr>
          <w:p w14:paraId="76092BAB" w14:textId="77777777" w:rsidR="00754AA4" w:rsidRPr="005977D1" w:rsidRDefault="00754AA4" w:rsidP="00F64DEE">
            <w:pPr>
              <w:pStyle w:val="TableParagraph"/>
              <w:ind w:left="145" w:right="140"/>
              <w:rPr>
                <w:b/>
                <w:sz w:val="20"/>
                <w:szCs w:val="20"/>
              </w:rPr>
            </w:pPr>
            <w:r w:rsidRPr="005977D1">
              <w:rPr>
                <w:b/>
                <w:color w:val="1A1A1A"/>
                <w:sz w:val="20"/>
                <w:szCs w:val="20"/>
              </w:rPr>
              <w:t>Theory</w:t>
            </w:r>
          </w:p>
        </w:tc>
        <w:tc>
          <w:tcPr>
            <w:tcW w:w="880" w:type="dxa"/>
          </w:tcPr>
          <w:p w14:paraId="58DD23E6" w14:textId="77777777" w:rsidR="00754AA4" w:rsidRPr="005977D1" w:rsidRDefault="00754AA4" w:rsidP="00F64DEE">
            <w:pPr>
              <w:pStyle w:val="TableParagraph"/>
              <w:ind w:left="6"/>
              <w:rPr>
                <w:b/>
                <w:sz w:val="20"/>
                <w:szCs w:val="20"/>
              </w:rPr>
            </w:pPr>
            <w:r w:rsidRPr="005977D1">
              <w:rPr>
                <w:b/>
                <w:color w:val="1A1A1A"/>
                <w:sz w:val="20"/>
                <w:szCs w:val="20"/>
              </w:rPr>
              <w:t>2</w:t>
            </w:r>
          </w:p>
        </w:tc>
      </w:tr>
      <w:tr w:rsidR="00754AA4" w:rsidRPr="005977D1" w14:paraId="75B1F7DE" w14:textId="77777777" w:rsidTr="00C5668D">
        <w:trPr>
          <w:trHeight w:val="549"/>
        </w:trPr>
        <w:tc>
          <w:tcPr>
            <w:tcW w:w="998" w:type="dxa"/>
            <w:vMerge/>
          </w:tcPr>
          <w:p w14:paraId="289007EE"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388D0FE6" w14:textId="77777777" w:rsidR="00754AA4" w:rsidRPr="005977D1" w:rsidRDefault="00754AA4" w:rsidP="00F64DEE">
            <w:pPr>
              <w:pStyle w:val="TableParagraph"/>
              <w:ind w:left="0" w:right="90"/>
              <w:rPr>
                <w:sz w:val="20"/>
                <w:szCs w:val="20"/>
              </w:rPr>
            </w:pPr>
            <w:r w:rsidRPr="005977D1">
              <w:rPr>
                <w:sz w:val="20"/>
                <w:szCs w:val="20"/>
              </w:rPr>
              <w:t xml:space="preserve">PS109BOP  </w:t>
            </w:r>
          </w:p>
        </w:tc>
        <w:tc>
          <w:tcPr>
            <w:tcW w:w="3398" w:type="dxa"/>
            <w:vMerge w:val="restart"/>
          </w:tcPr>
          <w:p w14:paraId="16A7CD9D"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 I &amp; Practical II</w:t>
            </w:r>
          </w:p>
          <w:p w14:paraId="77BC31B9" w14:textId="15BEE4CD" w:rsidR="00754AA4" w:rsidRPr="005977D1" w:rsidRDefault="00754AA4" w:rsidP="006E55C0">
            <w:pPr>
              <w:spacing w:line="240" w:lineRule="auto"/>
              <w:rPr>
                <w:rFonts w:ascii="Times New Roman" w:hAnsi="Times New Roman" w:cs="Times New Roman"/>
                <w:sz w:val="20"/>
                <w:szCs w:val="20"/>
              </w:rPr>
            </w:pPr>
            <w:r w:rsidRPr="005977D1">
              <w:rPr>
                <w:rFonts w:ascii="Times New Roman" w:hAnsi="Times New Roman" w:cs="Times New Roman"/>
                <w:sz w:val="20"/>
                <w:szCs w:val="20"/>
              </w:rPr>
              <w:t>(Practicals based onCourse PS106BOT, PS107BOT &amp; PS108BOT)</w:t>
            </w:r>
          </w:p>
        </w:tc>
        <w:tc>
          <w:tcPr>
            <w:tcW w:w="1133" w:type="dxa"/>
          </w:tcPr>
          <w:p w14:paraId="09CC8284" w14:textId="77777777" w:rsidR="00754AA4" w:rsidRPr="005977D1" w:rsidRDefault="00754AA4" w:rsidP="00F64DEE">
            <w:pPr>
              <w:pStyle w:val="TableParagraph"/>
              <w:ind w:left="145" w:right="140"/>
              <w:rPr>
                <w:b/>
                <w:sz w:val="20"/>
                <w:szCs w:val="20"/>
              </w:rPr>
            </w:pPr>
            <w:r w:rsidRPr="005977D1">
              <w:rPr>
                <w:b/>
                <w:color w:val="1A1A1A"/>
                <w:sz w:val="20"/>
                <w:szCs w:val="20"/>
              </w:rPr>
              <w:t>Practical</w:t>
            </w:r>
          </w:p>
        </w:tc>
        <w:tc>
          <w:tcPr>
            <w:tcW w:w="880" w:type="dxa"/>
          </w:tcPr>
          <w:p w14:paraId="05B7C29F" w14:textId="77777777" w:rsidR="00754AA4" w:rsidRPr="005977D1" w:rsidRDefault="00754AA4" w:rsidP="00F64DEE">
            <w:pPr>
              <w:pStyle w:val="TableParagraph"/>
              <w:ind w:left="6"/>
              <w:rPr>
                <w:b/>
                <w:sz w:val="20"/>
                <w:szCs w:val="20"/>
              </w:rPr>
            </w:pPr>
            <w:r w:rsidRPr="005977D1">
              <w:rPr>
                <w:b/>
                <w:color w:val="1A1A1A"/>
                <w:sz w:val="20"/>
                <w:szCs w:val="20"/>
              </w:rPr>
              <w:t>2</w:t>
            </w:r>
          </w:p>
        </w:tc>
      </w:tr>
      <w:tr w:rsidR="00754AA4" w:rsidRPr="005977D1" w14:paraId="79699B22" w14:textId="77777777" w:rsidTr="00C5668D">
        <w:trPr>
          <w:trHeight w:val="551"/>
        </w:trPr>
        <w:tc>
          <w:tcPr>
            <w:tcW w:w="998" w:type="dxa"/>
            <w:vMerge/>
          </w:tcPr>
          <w:p w14:paraId="477F02FF"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6EA2DA82" w14:textId="77777777" w:rsidR="00754AA4" w:rsidRPr="005977D1" w:rsidRDefault="00754AA4" w:rsidP="00F64DEE">
            <w:pPr>
              <w:spacing w:line="240" w:lineRule="auto"/>
              <w:rPr>
                <w:rFonts w:ascii="Times New Roman" w:hAnsi="Times New Roman" w:cs="Times New Roman"/>
                <w:sz w:val="20"/>
                <w:szCs w:val="20"/>
              </w:rPr>
            </w:pPr>
            <w:r w:rsidRPr="005977D1">
              <w:rPr>
                <w:rFonts w:ascii="Times New Roman" w:hAnsi="Times New Roman" w:cs="Times New Roman"/>
                <w:sz w:val="20"/>
                <w:szCs w:val="20"/>
              </w:rPr>
              <w:t xml:space="preserve">PS110BOP  </w:t>
            </w:r>
          </w:p>
        </w:tc>
        <w:tc>
          <w:tcPr>
            <w:tcW w:w="3398" w:type="dxa"/>
            <w:vMerge/>
          </w:tcPr>
          <w:p w14:paraId="78A5A050" w14:textId="77777777" w:rsidR="00754AA4" w:rsidRPr="005977D1" w:rsidRDefault="00754AA4" w:rsidP="00F64DEE">
            <w:pPr>
              <w:spacing w:line="240" w:lineRule="auto"/>
              <w:rPr>
                <w:rFonts w:ascii="Times New Roman" w:hAnsi="Times New Roman" w:cs="Times New Roman"/>
                <w:sz w:val="20"/>
                <w:szCs w:val="20"/>
              </w:rPr>
            </w:pPr>
          </w:p>
        </w:tc>
        <w:tc>
          <w:tcPr>
            <w:tcW w:w="1133" w:type="dxa"/>
          </w:tcPr>
          <w:p w14:paraId="05041D45" w14:textId="77777777" w:rsidR="00754AA4" w:rsidRPr="005977D1" w:rsidRDefault="00754AA4" w:rsidP="00F64DEE">
            <w:pPr>
              <w:pStyle w:val="TableParagraph"/>
              <w:ind w:left="145" w:right="140"/>
              <w:rPr>
                <w:b/>
                <w:sz w:val="20"/>
                <w:szCs w:val="20"/>
              </w:rPr>
            </w:pPr>
            <w:r w:rsidRPr="005977D1">
              <w:rPr>
                <w:b/>
                <w:color w:val="1A1A1A"/>
                <w:sz w:val="20"/>
                <w:szCs w:val="20"/>
              </w:rPr>
              <w:t>Practical</w:t>
            </w:r>
          </w:p>
        </w:tc>
        <w:tc>
          <w:tcPr>
            <w:tcW w:w="880" w:type="dxa"/>
          </w:tcPr>
          <w:p w14:paraId="09E38B74" w14:textId="77777777" w:rsidR="00754AA4" w:rsidRPr="005977D1" w:rsidRDefault="00754AA4" w:rsidP="00F64DEE">
            <w:pPr>
              <w:pStyle w:val="TableParagraph"/>
              <w:ind w:left="6"/>
              <w:rPr>
                <w:b/>
                <w:sz w:val="20"/>
                <w:szCs w:val="20"/>
              </w:rPr>
            </w:pPr>
            <w:r w:rsidRPr="005977D1">
              <w:rPr>
                <w:b/>
                <w:color w:val="1A1A1A"/>
                <w:sz w:val="20"/>
                <w:szCs w:val="20"/>
              </w:rPr>
              <w:t>2</w:t>
            </w:r>
          </w:p>
        </w:tc>
      </w:tr>
      <w:tr w:rsidR="00754AA4" w:rsidRPr="005977D1" w14:paraId="7189DA15" w14:textId="77777777" w:rsidTr="00C5668D">
        <w:trPr>
          <w:trHeight w:val="551"/>
        </w:trPr>
        <w:tc>
          <w:tcPr>
            <w:tcW w:w="998" w:type="dxa"/>
            <w:vMerge/>
          </w:tcPr>
          <w:p w14:paraId="637157D1"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0E42DF7F" w14:textId="77777777" w:rsidR="00754AA4" w:rsidRPr="005977D1" w:rsidRDefault="00754AA4" w:rsidP="00F64DEE">
            <w:pPr>
              <w:pStyle w:val="TableParagraph"/>
              <w:ind w:left="-21" w:right="90"/>
              <w:rPr>
                <w:sz w:val="20"/>
                <w:szCs w:val="20"/>
              </w:rPr>
            </w:pPr>
            <w:r w:rsidRPr="005977D1">
              <w:rPr>
                <w:sz w:val="20"/>
                <w:szCs w:val="20"/>
              </w:rPr>
              <w:t>PBOTOE03(OE)</w:t>
            </w:r>
          </w:p>
          <w:p w14:paraId="3684B433" w14:textId="77777777" w:rsidR="00754AA4" w:rsidRPr="005977D1" w:rsidRDefault="00754AA4" w:rsidP="00F64DEE">
            <w:pPr>
              <w:pStyle w:val="TableParagraph"/>
              <w:ind w:left="-21" w:right="90"/>
              <w:rPr>
                <w:sz w:val="20"/>
                <w:szCs w:val="20"/>
              </w:rPr>
            </w:pPr>
          </w:p>
          <w:p w14:paraId="1C01D0B0" w14:textId="77777777" w:rsidR="00754AA4" w:rsidRPr="005977D1" w:rsidRDefault="00754AA4" w:rsidP="00F64DEE">
            <w:pPr>
              <w:pStyle w:val="TableParagraph"/>
              <w:ind w:left="-21" w:right="90"/>
              <w:rPr>
                <w:sz w:val="20"/>
                <w:szCs w:val="20"/>
              </w:rPr>
            </w:pPr>
          </w:p>
          <w:p w14:paraId="0CAFA058" w14:textId="77777777" w:rsidR="00754AA4" w:rsidRPr="005977D1" w:rsidRDefault="00754AA4" w:rsidP="00F64DEE">
            <w:pPr>
              <w:pStyle w:val="TableParagraph"/>
              <w:ind w:left="-21" w:right="90" w:firstLine="720"/>
              <w:rPr>
                <w:sz w:val="20"/>
                <w:szCs w:val="20"/>
              </w:rPr>
            </w:pPr>
            <w:r w:rsidRPr="005977D1">
              <w:rPr>
                <w:sz w:val="20"/>
                <w:szCs w:val="20"/>
              </w:rPr>
              <w:t>OR</w:t>
            </w:r>
          </w:p>
          <w:p w14:paraId="48A7107B" w14:textId="77777777" w:rsidR="00754AA4" w:rsidRPr="005977D1" w:rsidRDefault="00754AA4" w:rsidP="00F64DEE">
            <w:pPr>
              <w:pStyle w:val="TableParagraph"/>
              <w:ind w:left="-21" w:right="90"/>
              <w:rPr>
                <w:sz w:val="20"/>
                <w:szCs w:val="20"/>
              </w:rPr>
            </w:pPr>
            <w:r w:rsidRPr="005977D1">
              <w:rPr>
                <w:sz w:val="20"/>
                <w:szCs w:val="20"/>
              </w:rPr>
              <w:t>PBOTOE04(OE)</w:t>
            </w:r>
          </w:p>
        </w:tc>
        <w:tc>
          <w:tcPr>
            <w:tcW w:w="3398" w:type="dxa"/>
          </w:tcPr>
          <w:p w14:paraId="4C302795" w14:textId="77777777" w:rsidR="00754AA4" w:rsidRPr="005977D1" w:rsidRDefault="00754AA4" w:rsidP="00F64DEE">
            <w:pPr>
              <w:pStyle w:val="TableParagraph"/>
              <w:ind w:left="106"/>
              <w:rPr>
                <w:rFonts w:eastAsiaTheme="minorHAnsi"/>
                <w:sz w:val="20"/>
                <w:szCs w:val="20"/>
              </w:rPr>
            </w:pPr>
            <w:r w:rsidRPr="005977D1">
              <w:rPr>
                <w:rFonts w:eastAsiaTheme="minorHAnsi"/>
                <w:sz w:val="20"/>
                <w:szCs w:val="20"/>
              </w:rPr>
              <w:t>Dietitics and Food Technology</w:t>
            </w:r>
          </w:p>
          <w:p w14:paraId="6E6B645B" w14:textId="77777777" w:rsidR="00754AA4" w:rsidRPr="005977D1" w:rsidRDefault="00754AA4" w:rsidP="00F64DEE">
            <w:pPr>
              <w:pStyle w:val="TableParagraph"/>
              <w:ind w:left="106"/>
              <w:rPr>
                <w:sz w:val="20"/>
                <w:szCs w:val="20"/>
              </w:rPr>
            </w:pPr>
            <w:r w:rsidRPr="005977D1">
              <w:rPr>
                <w:sz w:val="20"/>
                <w:szCs w:val="20"/>
              </w:rPr>
              <w:t>Practicals based on PBOTOE03</w:t>
            </w:r>
          </w:p>
          <w:p w14:paraId="28F5E01C" w14:textId="77777777" w:rsidR="00754AA4" w:rsidRPr="005977D1" w:rsidRDefault="00754AA4" w:rsidP="00F64DEE">
            <w:pPr>
              <w:pStyle w:val="TableParagraph"/>
              <w:ind w:left="106"/>
              <w:rPr>
                <w:sz w:val="20"/>
                <w:szCs w:val="20"/>
              </w:rPr>
            </w:pPr>
          </w:p>
          <w:p w14:paraId="7BA35F1F" w14:textId="77777777" w:rsidR="00754AA4" w:rsidRPr="005977D1" w:rsidRDefault="00754AA4" w:rsidP="00F64DEE">
            <w:pPr>
              <w:pStyle w:val="TableParagraph"/>
              <w:ind w:left="106"/>
              <w:jc w:val="center"/>
              <w:rPr>
                <w:sz w:val="20"/>
                <w:szCs w:val="20"/>
              </w:rPr>
            </w:pPr>
            <w:r w:rsidRPr="005977D1">
              <w:rPr>
                <w:sz w:val="20"/>
                <w:szCs w:val="20"/>
              </w:rPr>
              <w:t>OR</w:t>
            </w:r>
          </w:p>
          <w:p w14:paraId="45851701" w14:textId="77777777" w:rsidR="00754AA4" w:rsidRPr="005977D1" w:rsidRDefault="00754AA4" w:rsidP="00F64DEE">
            <w:pPr>
              <w:pStyle w:val="Default"/>
              <w:rPr>
                <w:sz w:val="20"/>
                <w:szCs w:val="20"/>
              </w:rPr>
            </w:pPr>
            <w:r w:rsidRPr="005977D1">
              <w:rPr>
                <w:sz w:val="20"/>
                <w:szCs w:val="20"/>
              </w:rPr>
              <w:t xml:space="preserve">Environmental Studies </w:t>
            </w:r>
          </w:p>
          <w:p w14:paraId="1DD06D30" w14:textId="77777777" w:rsidR="00754AA4" w:rsidRPr="005977D1" w:rsidRDefault="00754AA4" w:rsidP="00F64DEE">
            <w:pPr>
              <w:pStyle w:val="TableParagraph"/>
              <w:ind w:left="106"/>
              <w:rPr>
                <w:color w:val="FF0000"/>
                <w:sz w:val="20"/>
                <w:szCs w:val="20"/>
              </w:rPr>
            </w:pPr>
            <w:r w:rsidRPr="005977D1">
              <w:rPr>
                <w:sz w:val="20"/>
                <w:szCs w:val="20"/>
              </w:rPr>
              <w:t>Practicals based on PBOTOE04</w:t>
            </w:r>
          </w:p>
        </w:tc>
        <w:tc>
          <w:tcPr>
            <w:tcW w:w="1133" w:type="dxa"/>
          </w:tcPr>
          <w:p w14:paraId="5FF98C86" w14:textId="77777777" w:rsidR="00754AA4" w:rsidRPr="005977D1" w:rsidRDefault="00754AA4" w:rsidP="00F64DEE">
            <w:pPr>
              <w:pStyle w:val="TableParagraph"/>
              <w:ind w:left="145" w:right="140"/>
              <w:rPr>
                <w:b/>
                <w:sz w:val="20"/>
                <w:szCs w:val="20"/>
              </w:rPr>
            </w:pPr>
            <w:r w:rsidRPr="005977D1">
              <w:rPr>
                <w:b/>
                <w:sz w:val="20"/>
                <w:szCs w:val="20"/>
              </w:rPr>
              <w:t>Elective</w:t>
            </w:r>
          </w:p>
          <w:p w14:paraId="0390D277" w14:textId="77777777" w:rsidR="00754AA4" w:rsidRPr="005977D1" w:rsidRDefault="00754AA4" w:rsidP="00F64DEE">
            <w:pPr>
              <w:pStyle w:val="TableParagraph"/>
              <w:ind w:left="145" w:right="140"/>
              <w:rPr>
                <w:b/>
                <w:sz w:val="20"/>
                <w:szCs w:val="20"/>
              </w:rPr>
            </w:pPr>
          </w:p>
          <w:p w14:paraId="65E6D447" w14:textId="77777777" w:rsidR="00754AA4" w:rsidRPr="005977D1" w:rsidRDefault="00754AA4" w:rsidP="00F64DEE">
            <w:pPr>
              <w:pStyle w:val="TableParagraph"/>
              <w:ind w:left="145" w:right="140"/>
              <w:rPr>
                <w:b/>
                <w:sz w:val="20"/>
                <w:szCs w:val="20"/>
              </w:rPr>
            </w:pPr>
            <w:r>
              <w:rPr>
                <w:b/>
                <w:sz w:val="20"/>
                <w:szCs w:val="20"/>
              </w:rPr>
              <w:t>OR</w:t>
            </w:r>
          </w:p>
          <w:p w14:paraId="636A98B5" w14:textId="77777777" w:rsidR="00754AA4" w:rsidRPr="005977D1" w:rsidRDefault="00754AA4" w:rsidP="00F64DEE">
            <w:pPr>
              <w:pStyle w:val="TableParagraph"/>
              <w:ind w:left="145" w:right="140"/>
              <w:rPr>
                <w:b/>
                <w:sz w:val="20"/>
                <w:szCs w:val="20"/>
              </w:rPr>
            </w:pPr>
          </w:p>
          <w:p w14:paraId="0B714DB2" w14:textId="77777777" w:rsidR="00754AA4" w:rsidRPr="005977D1" w:rsidRDefault="00754AA4" w:rsidP="00F64DEE">
            <w:pPr>
              <w:pStyle w:val="TableParagraph"/>
              <w:ind w:left="145" w:right="140"/>
              <w:rPr>
                <w:b/>
                <w:sz w:val="20"/>
                <w:szCs w:val="20"/>
              </w:rPr>
            </w:pPr>
            <w:r w:rsidRPr="005977D1">
              <w:rPr>
                <w:b/>
                <w:sz w:val="20"/>
                <w:szCs w:val="20"/>
              </w:rPr>
              <w:t>Elective</w:t>
            </w:r>
          </w:p>
        </w:tc>
        <w:tc>
          <w:tcPr>
            <w:tcW w:w="880" w:type="dxa"/>
          </w:tcPr>
          <w:p w14:paraId="14BE5565" w14:textId="77777777" w:rsidR="00754AA4" w:rsidRPr="005977D1" w:rsidRDefault="00754AA4" w:rsidP="00F64DEE">
            <w:pPr>
              <w:pStyle w:val="TableParagraph"/>
              <w:ind w:left="6"/>
              <w:rPr>
                <w:b/>
                <w:sz w:val="20"/>
                <w:szCs w:val="20"/>
              </w:rPr>
            </w:pPr>
            <w:r w:rsidRPr="005977D1">
              <w:rPr>
                <w:b/>
                <w:sz w:val="20"/>
                <w:szCs w:val="20"/>
              </w:rPr>
              <w:t>2+2</w:t>
            </w:r>
          </w:p>
          <w:p w14:paraId="64DED237" w14:textId="77777777" w:rsidR="00754AA4" w:rsidRPr="005977D1" w:rsidRDefault="00754AA4" w:rsidP="00F64DEE">
            <w:pPr>
              <w:pStyle w:val="TableParagraph"/>
              <w:ind w:left="6"/>
              <w:rPr>
                <w:b/>
                <w:sz w:val="20"/>
                <w:szCs w:val="20"/>
              </w:rPr>
            </w:pPr>
          </w:p>
          <w:p w14:paraId="53336F9B" w14:textId="77777777" w:rsidR="00754AA4" w:rsidRPr="005977D1" w:rsidRDefault="00754AA4" w:rsidP="00F64DEE">
            <w:pPr>
              <w:pStyle w:val="TableParagraph"/>
              <w:ind w:left="6"/>
              <w:rPr>
                <w:b/>
                <w:sz w:val="20"/>
                <w:szCs w:val="20"/>
              </w:rPr>
            </w:pPr>
            <w:r>
              <w:rPr>
                <w:b/>
                <w:sz w:val="20"/>
                <w:szCs w:val="20"/>
              </w:rPr>
              <w:t>OR</w:t>
            </w:r>
          </w:p>
          <w:p w14:paraId="774D6F29" w14:textId="77777777" w:rsidR="00754AA4" w:rsidRPr="005977D1" w:rsidRDefault="00754AA4" w:rsidP="00F64DEE">
            <w:pPr>
              <w:pStyle w:val="TableParagraph"/>
              <w:ind w:left="6"/>
              <w:rPr>
                <w:b/>
                <w:sz w:val="20"/>
                <w:szCs w:val="20"/>
              </w:rPr>
            </w:pPr>
          </w:p>
          <w:p w14:paraId="70AE80A3" w14:textId="77777777" w:rsidR="00754AA4" w:rsidRPr="005977D1" w:rsidRDefault="00754AA4" w:rsidP="00F64DEE">
            <w:pPr>
              <w:pStyle w:val="TableParagraph"/>
              <w:ind w:left="6"/>
              <w:rPr>
                <w:b/>
                <w:sz w:val="20"/>
                <w:szCs w:val="20"/>
              </w:rPr>
            </w:pPr>
            <w:r w:rsidRPr="005977D1">
              <w:rPr>
                <w:b/>
                <w:sz w:val="20"/>
                <w:szCs w:val="20"/>
              </w:rPr>
              <w:t>2+2</w:t>
            </w:r>
          </w:p>
        </w:tc>
      </w:tr>
      <w:tr w:rsidR="00754AA4" w:rsidRPr="005977D1" w14:paraId="30B928D3" w14:textId="77777777" w:rsidTr="00C5668D">
        <w:trPr>
          <w:trHeight w:val="271"/>
        </w:trPr>
        <w:tc>
          <w:tcPr>
            <w:tcW w:w="998" w:type="dxa"/>
            <w:vMerge/>
          </w:tcPr>
          <w:p w14:paraId="508054FC" w14:textId="77777777" w:rsidR="00754AA4" w:rsidRPr="005977D1" w:rsidRDefault="00754AA4" w:rsidP="00F64DEE">
            <w:pPr>
              <w:spacing w:line="240" w:lineRule="auto"/>
              <w:rPr>
                <w:rFonts w:ascii="Times New Roman" w:hAnsi="Times New Roman" w:cs="Times New Roman"/>
                <w:sz w:val="20"/>
                <w:szCs w:val="20"/>
              </w:rPr>
            </w:pPr>
          </w:p>
        </w:tc>
        <w:tc>
          <w:tcPr>
            <w:tcW w:w="2144" w:type="dxa"/>
          </w:tcPr>
          <w:p w14:paraId="66491D0A" w14:textId="77777777" w:rsidR="00754AA4" w:rsidRPr="005977D1" w:rsidRDefault="00754AA4" w:rsidP="00F64DEE">
            <w:pPr>
              <w:pStyle w:val="TableParagraph"/>
              <w:ind w:left="0" w:right="90"/>
              <w:rPr>
                <w:sz w:val="20"/>
                <w:szCs w:val="20"/>
              </w:rPr>
            </w:pPr>
            <w:r w:rsidRPr="005977D1">
              <w:rPr>
                <w:sz w:val="20"/>
                <w:szCs w:val="20"/>
              </w:rPr>
              <w:t>PBOTOJT01</w:t>
            </w:r>
          </w:p>
        </w:tc>
        <w:tc>
          <w:tcPr>
            <w:tcW w:w="3398" w:type="dxa"/>
          </w:tcPr>
          <w:p w14:paraId="1DEBEC24" w14:textId="77777777" w:rsidR="00754AA4" w:rsidRPr="005977D1" w:rsidRDefault="00754AA4" w:rsidP="00F64DEE">
            <w:pPr>
              <w:pStyle w:val="Default"/>
              <w:rPr>
                <w:sz w:val="20"/>
                <w:szCs w:val="20"/>
              </w:rPr>
            </w:pPr>
            <w:r w:rsidRPr="005977D1">
              <w:rPr>
                <w:sz w:val="20"/>
                <w:szCs w:val="20"/>
              </w:rPr>
              <w:t xml:space="preserve"> </w:t>
            </w:r>
          </w:p>
          <w:p w14:paraId="7ECEDCF1" w14:textId="77777777" w:rsidR="00754AA4" w:rsidRPr="005977D1" w:rsidRDefault="00754AA4" w:rsidP="00F64DEE">
            <w:pPr>
              <w:pStyle w:val="TableParagraph"/>
              <w:ind w:left="106"/>
              <w:rPr>
                <w:color w:val="FF0000"/>
                <w:sz w:val="20"/>
                <w:szCs w:val="20"/>
              </w:rPr>
            </w:pPr>
          </w:p>
        </w:tc>
        <w:tc>
          <w:tcPr>
            <w:tcW w:w="1133" w:type="dxa"/>
          </w:tcPr>
          <w:p w14:paraId="60FF0EC6" w14:textId="5BD3A1AF" w:rsidR="00754AA4" w:rsidRPr="005977D1" w:rsidRDefault="00754AA4" w:rsidP="00F64DEE">
            <w:pPr>
              <w:pStyle w:val="TableParagraph"/>
              <w:ind w:left="147" w:right="140"/>
              <w:rPr>
                <w:b/>
                <w:sz w:val="20"/>
                <w:szCs w:val="20"/>
              </w:rPr>
            </w:pPr>
            <w:r>
              <w:rPr>
                <w:b/>
                <w:sz w:val="20"/>
                <w:szCs w:val="20"/>
              </w:rPr>
              <w:t>OJT</w:t>
            </w:r>
            <w:r w:rsidR="00E11741">
              <w:rPr>
                <w:b/>
                <w:sz w:val="20"/>
                <w:szCs w:val="20"/>
              </w:rPr>
              <w:t>/FP</w:t>
            </w:r>
          </w:p>
        </w:tc>
        <w:tc>
          <w:tcPr>
            <w:tcW w:w="880" w:type="dxa"/>
          </w:tcPr>
          <w:p w14:paraId="33E69A45" w14:textId="77777777" w:rsidR="00754AA4" w:rsidRPr="005977D1" w:rsidRDefault="00754AA4" w:rsidP="00F64DEE">
            <w:pPr>
              <w:pStyle w:val="TableParagraph"/>
              <w:ind w:left="6"/>
              <w:rPr>
                <w:b/>
                <w:sz w:val="20"/>
                <w:szCs w:val="20"/>
              </w:rPr>
            </w:pPr>
            <w:r w:rsidRPr="005977D1">
              <w:rPr>
                <w:b/>
                <w:sz w:val="20"/>
                <w:szCs w:val="20"/>
              </w:rPr>
              <w:t>4</w:t>
            </w:r>
          </w:p>
        </w:tc>
      </w:tr>
      <w:tr w:rsidR="00754AA4" w:rsidRPr="005977D1" w14:paraId="01279C42" w14:textId="77777777" w:rsidTr="00C5668D">
        <w:trPr>
          <w:trHeight w:val="271"/>
        </w:trPr>
        <w:tc>
          <w:tcPr>
            <w:tcW w:w="998" w:type="dxa"/>
          </w:tcPr>
          <w:p w14:paraId="4A6005BC" w14:textId="77777777" w:rsidR="00754AA4" w:rsidRPr="005977D1" w:rsidRDefault="00754AA4" w:rsidP="00F64DEE">
            <w:pPr>
              <w:spacing w:line="240" w:lineRule="auto"/>
              <w:rPr>
                <w:rFonts w:ascii="Times New Roman" w:hAnsi="Times New Roman" w:cs="Times New Roman"/>
                <w:sz w:val="20"/>
                <w:szCs w:val="20"/>
              </w:rPr>
            </w:pPr>
          </w:p>
        </w:tc>
        <w:tc>
          <w:tcPr>
            <w:tcW w:w="6676" w:type="dxa"/>
            <w:gridSpan w:val="3"/>
          </w:tcPr>
          <w:p w14:paraId="60C8EA64" w14:textId="77777777" w:rsidR="00754AA4" w:rsidRPr="005977D1" w:rsidRDefault="00754AA4" w:rsidP="00F64DEE">
            <w:pPr>
              <w:pStyle w:val="TableParagraph"/>
              <w:ind w:left="147" w:right="140"/>
              <w:jc w:val="center"/>
              <w:rPr>
                <w:b/>
                <w:bCs/>
                <w:sz w:val="20"/>
                <w:szCs w:val="20"/>
              </w:rPr>
            </w:pPr>
            <w:r w:rsidRPr="005977D1">
              <w:rPr>
                <w:b/>
                <w:bCs/>
                <w:sz w:val="20"/>
                <w:szCs w:val="20"/>
              </w:rPr>
              <w:t>TOTAL</w:t>
            </w:r>
          </w:p>
        </w:tc>
        <w:tc>
          <w:tcPr>
            <w:tcW w:w="880" w:type="dxa"/>
          </w:tcPr>
          <w:p w14:paraId="16D4EA27" w14:textId="77777777" w:rsidR="00754AA4" w:rsidRPr="005977D1" w:rsidRDefault="00754AA4" w:rsidP="00F64DEE">
            <w:pPr>
              <w:pStyle w:val="TableParagraph"/>
              <w:ind w:left="6"/>
              <w:jc w:val="center"/>
              <w:rPr>
                <w:b/>
                <w:bCs/>
                <w:sz w:val="20"/>
                <w:szCs w:val="20"/>
              </w:rPr>
            </w:pPr>
            <w:r w:rsidRPr="005977D1">
              <w:rPr>
                <w:b/>
                <w:bCs/>
                <w:sz w:val="20"/>
                <w:szCs w:val="20"/>
              </w:rPr>
              <w:t>22</w:t>
            </w:r>
          </w:p>
        </w:tc>
      </w:tr>
    </w:tbl>
    <w:p w14:paraId="67A24B65" w14:textId="77777777" w:rsidR="00754AA4" w:rsidRDefault="00754AA4" w:rsidP="00754AA4">
      <w:pPr>
        <w:pStyle w:val="ListParagraph"/>
        <w:rPr>
          <w:rFonts w:ascii="Times New Roman" w:hAnsi="Times New Roman" w:cs="Times New Roman"/>
          <w:sz w:val="24"/>
          <w:szCs w:val="24"/>
        </w:rPr>
      </w:pPr>
    </w:p>
    <w:bookmarkEnd w:id="0"/>
    <w:p w14:paraId="2DEAF4D0" w14:textId="77777777" w:rsidR="009E3FE6" w:rsidRPr="00FD1FE6" w:rsidRDefault="009E3FE6" w:rsidP="009E3FE6">
      <w:pPr>
        <w:pStyle w:val="ListParagraph"/>
        <w:rPr>
          <w:rFonts w:ascii="Times New Roman" w:hAnsi="Times New Roman" w:cs="Times New Roman"/>
          <w:sz w:val="28"/>
          <w:szCs w:val="24"/>
        </w:rPr>
      </w:pPr>
      <w:r w:rsidRPr="00FD1FE6">
        <w:rPr>
          <w:rFonts w:ascii="Times New Roman" w:hAnsi="Times New Roman" w:cs="Times New Roman"/>
          <w:sz w:val="28"/>
          <w:szCs w:val="24"/>
        </w:rPr>
        <w:lastRenderedPageBreak/>
        <w:t>Letter Grades and Grade points</w:t>
      </w:r>
    </w:p>
    <w:p w14:paraId="29BEAB0D" w14:textId="77777777" w:rsidR="009E3FE6" w:rsidRPr="00FD1FE6" w:rsidRDefault="009E3FE6" w:rsidP="009E3FE6">
      <w:pPr>
        <w:pStyle w:val="ListParagraph"/>
        <w:rPr>
          <w:rFonts w:ascii="Times New Roman" w:hAnsi="Times New Roman" w:cs="Times New Roman"/>
          <w:sz w:val="24"/>
          <w:szCs w:val="24"/>
        </w:rPr>
      </w:pPr>
    </w:p>
    <w:tbl>
      <w:tblPr>
        <w:tblStyle w:val="TableGrid"/>
        <w:tblW w:w="0" w:type="auto"/>
        <w:tblInd w:w="720" w:type="dxa"/>
        <w:tblLook w:val="04A0" w:firstRow="1" w:lastRow="0" w:firstColumn="1" w:lastColumn="0" w:noHBand="0" w:noVBand="1"/>
      </w:tblPr>
      <w:tblGrid>
        <w:gridCol w:w="2730"/>
        <w:gridCol w:w="2558"/>
        <w:gridCol w:w="2622"/>
      </w:tblGrid>
      <w:tr w:rsidR="009E3FE6" w:rsidRPr="00FD1FE6" w14:paraId="05578EE9" w14:textId="77777777" w:rsidTr="00F64DEE">
        <w:tc>
          <w:tcPr>
            <w:tcW w:w="3116" w:type="dxa"/>
          </w:tcPr>
          <w:p w14:paraId="12B4E33F" w14:textId="77777777" w:rsidR="009E3FE6" w:rsidRPr="00FD1FE6" w:rsidRDefault="009E3FE6" w:rsidP="00F64DEE">
            <w:pPr>
              <w:pStyle w:val="ListParagraph"/>
              <w:spacing w:line="360" w:lineRule="auto"/>
              <w:ind w:left="0"/>
              <w:jc w:val="center"/>
              <w:rPr>
                <w:rFonts w:ascii="Times New Roman" w:hAnsi="Times New Roman" w:cs="Times New Roman"/>
                <w:b/>
                <w:sz w:val="24"/>
                <w:szCs w:val="24"/>
              </w:rPr>
            </w:pPr>
            <w:r w:rsidRPr="00FD1FE6">
              <w:rPr>
                <w:rFonts w:ascii="Times New Roman" w:hAnsi="Times New Roman" w:cs="Times New Roman"/>
                <w:b/>
                <w:sz w:val="24"/>
                <w:szCs w:val="24"/>
              </w:rPr>
              <w:t>Semester GPA/Program CGPA/Semester Program</w:t>
            </w:r>
          </w:p>
        </w:tc>
        <w:tc>
          <w:tcPr>
            <w:tcW w:w="3117" w:type="dxa"/>
          </w:tcPr>
          <w:p w14:paraId="407EB357" w14:textId="77777777" w:rsidR="009E3FE6" w:rsidRPr="00FD1FE6" w:rsidRDefault="009E3FE6" w:rsidP="00F64DEE">
            <w:pPr>
              <w:pStyle w:val="ListParagraph"/>
              <w:spacing w:line="360" w:lineRule="auto"/>
              <w:ind w:left="0"/>
              <w:jc w:val="center"/>
              <w:rPr>
                <w:rFonts w:ascii="Times New Roman" w:hAnsi="Times New Roman" w:cs="Times New Roman"/>
                <w:b/>
                <w:sz w:val="24"/>
                <w:szCs w:val="24"/>
              </w:rPr>
            </w:pPr>
            <w:r w:rsidRPr="00FD1FE6">
              <w:rPr>
                <w:rFonts w:ascii="Times New Roman" w:hAnsi="Times New Roman" w:cs="Times New Roman"/>
                <w:b/>
                <w:sz w:val="24"/>
                <w:szCs w:val="24"/>
              </w:rPr>
              <w:t>Percentage of Marks</w:t>
            </w:r>
          </w:p>
        </w:tc>
        <w:tc>
          <w:tcPr>
            <w:tcW w:w="3117" w:type="dxa"/>
          </w:tcPr>
          <w:p w14:paraId="57B2E712" w14:textId="77777777" w:rsidR="009E3FE6" w:rsidRPr="00FD1FE6" w:rsidRDefault="009E3FE6" w:rsidP="00F64DEE">
            <w:pPr>
              <w:pStyle w:val="ListParagraph"/>
              <w:spacing w:line="360" w:lineRule="auto"/>
              <w:ind w:left="0"/>
              <w:jc w:val="center"/>
              <w:rPr>
                <w:rFonts w:ascii="Times New Roman" w:hAnsi="Times New Roman" w:cs="Times New Roman"/>
                <w:b/>
                <w:sz w:val="24"/>
                <w:szCs w:val="24"/>
              </w:rPr>
            </w:pPr>
            <w:r w:rsidRPr="00FD1FE6">
              <w:rPr>
                <w:rFonts w:ascii="Times New Roman" w:hAnsi="Times New Roman" w:cs="Times New Roman"/>
                <w:b/>
                <w:sz w:val="24"/>
                <w:szCs w:val="24"/>
              </w:rPr>
              <w:t>Alpha- sign / letter grade result</w:t>
            </w:r>
          </w:p>
        </w:tc>
      </w:tr>
      <w:tr w:rsidR="009E3FE6" w:rsidRPr="00FD1FE6" w14:paraId="03ACF5C2" w14:textId="77777777" w:rsidTr="00F64DEE">
        <w:tc>
          <w:tcPr>
            <w:tcW w:w="3116" w:type="dxa"/>
          </w:tcPr>
          <w:p w14:paraId="0B122D4E"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9.00-10.00</w:t>
            </w:r>
          </w:p>
        </w:tc>
        <w:tc>
          <w:tcPr>
            <w:tcW w:w="3117" w:type="dxa"/>
          </w:tcPr>
          <w:p w14:paraId="5360C6B4"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90.00-100</w:t>
            </w:r>
          </w:p>
        </w:tc>
        <w:tc>
          <w:tcPr>
            <w:tcW w:w="3117" w:type="dxa"/>
          </w:tcPr>
          <w:p w14:paraId="42B3B82A"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O (Outstanding)</w:t>
            </w:r>
          </w:p>
        </w:tc>
      </w:tr>
      <w:tr w:rsidR="009E3FE6" w:rsidRPr="00FD1FE6" w14:paraId="38718CF2" w14:textId="77777777" w:rsidTr="00F64DEE">
        <w:tc>
          <w:tcPr>
            <w:tcW w:w="3116" w:type="dxa"/>
          </w:tcPr>
          <w:p w14:paraId="1D5CC66E"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8.00-9.00≥</w:t>
            </w:r>
          </w:p>
        </w:tc>
        <w:tc>
          <w:tcPr>
            <w:tcW w:w="3117" w:type="dxa"/>
          </w:tcPr>
          <w:p w14:paraId="0B353139"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80.0-90.0</w:t>
            </w:r>
          </w:p>
        </w:tc>
        <w:tc>
          <w:tcPr>
            <w:tcW w:w="3117" w:type="dxa"/>
          </w:tcPr>
          <w:p w14:paraId="12AE0138"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A+ (Excellent)</w:t>
            </w:r>
          </w:p>
        </w:tc>
      </w:tr>
      <w:tr w:rsidR="009E3FE6" w:rsidRPr="00FD1FE6" w14:paraId="6486F0D4" w14:textId="77777777" w:rsidTr="00F64DEE">
        <w:tc>
          <w:tcPr>
            <w:tcW w:w="3116" w:type="dxa"/>
          </w:tcPr>
          <w:p w14:paraId="77390451"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7.00-8.00</w:t>
            </w:r>
          </w:p>
        </w:tc>
        <w:tc>
          <w:tcPr>
            <w:tcW w:w="3117" w:type="dxa"/>
          </w:tcPr>
          <w:p w14:paraId="6167808C"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70.0-80.0</w:t>
            </w:r>
          </w:p>
        </w:tc>
        <w:tc>
          <w:tcPr>
            <w:tcW w:w="3117" w:type="dxa"/>
          </w:tcPr>
          <w:p w14:paraId="5ABB7511"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A(Very Gppd)</w:t>
            </w:r>
          </w:p>
        </w:tc>
      </w:tr>
      <w:tr w:rsidR="009E3FE6" w:rsidRPr="00FD1FE6" w14:paraId="2037BA4E" w14:textId="77777777" w:rsidTr="00F64DEE">
        <w:tc>
          <w:tcPr>
            <w:tcW w:w="3116" w:type="dxa"/>
          </w:tcPr>
          <w:p w14:paraId="27D1E52F"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6.00-7.00</w:t>
            </w:r>
          </w:p>
        </w:tc>
        <w:tc>
          <w:tcPr>
            <w:tcW w:w="3117" w:type="dxa"/>
          </w:tcPr>
          <w:p w14:paraId="3A5212B1"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60.0-70.0</w:t>
            </w:r>
          </w:p>
        </w:tc>
        <w:tc>
          <w:tcPr>
            <w:tcW w:w="3117" w:type="dxa"/>
          </w:tcPr>
          <w:p w14:paraId="79A3E93D"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B+(Good)</w:t>
            </w:r>
          </w:p>
        </w:tc>
      </w:tr>
      <w:tr w:rsidR="009E3FE6" w:rsidRPr="00FD1FE6" w14:paraId="4453A5DC" w14:textId="77777777" w:rsidTr="00F64DEE">
        <w:tc>
          <w:tcPr>
            <w:tcW w:w="3116" w:type="dxa"/>
          </w:tcPr>
          <w:p w14:paraId="14F3009B"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5.50-6.00</w:t>
            </w:r>
          </w:p>
        </w:tc>
        <w:tc>
          <w:tcPr>
            <w:tcW w:w="3117" w:type="dxa"/>
          </w:tcPr>
          <w:p w14:paraId="496AEB9C"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55.0-60.0</w:t>
            </w:r>
          </w:p>
        </w:tc>
        <w:tc>
          <w:tcPr>
            <w:tcW w:w="3117" w:type="dxa"/>
          </w:tcPr>
          <w:p w14:paraId="25DDAD72"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B(Above Average)</w:t>
            </w:r>
          </w:p>
        </w:tc>
      </w:tr>
      <w:tr w:rsidR="009E3FE6" w:rsidRPr="00FD1FE6" w14:paraId="7C8ACC64" w14:textId="77777777" w:rsidTr="00F64DEE">
        <w:tc>
          <w:tcPr>
            <w:tcW w:w="3116" w:type="dxa"/>
          </w:tcPr>
          <w:p w14:paraId="580ED2A5"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5.00-5.50</w:t>
            </w:r>
          </w:p>
        </w:tc>
        <w:tc>
          <w:tcPr>
            <w:tcW w:w="3117" w:type="dxa"/>
          </w:tcPr>
          <w:p w14:paraId="4BB3E918"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50.0-55.0</w:t>
            </w:r>
          </w:p>
        </w:tc>
        <w:tc>
          <w:tcPr>
            <w:tcW w:w="3117" w:type="dxa"/>
          </w:tcPr>
          <w:p w14:paraId="50021FCD"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C(Average)</w:t>
            </w:r>
          </w:p>
        </w:tc>
      </w:tr>
      <w:tr w:rsidR="009E3FE6" w:rsidRPr="00FD1FE6" w14:paraId="5504D1DC" w14:textId="77777777" w:rsidTr="00F64DEE">
        <w:tc>
          <w:tcPr>
            <w:tcW w:w="3116" w:type="dxa"/>
          </w:tcPr>
          <w:p w14:paraId="73D01F1F"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4.00-5.00</w:t>
            </w:r>
          </w:p>
        </w:tc>
        <w:tc>
          <w:tcPr>
            <w:tcW w:w="3117" w:type="dxa"/>
          </w:tcPr>
          <w:p w14:paraId="1246DFC7"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40.0-50.0</w:t>
            </w:r>
          </w:p>
        </w:tc>
        <w:tc>
          <w:tcPr>
            <w:tcW w:w="3117" w:type="dxa"/>
          </w:tcPr>
          <w:p w14:paraId="44037DFB"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P(Pass)</w:t>
            </w:r>
          </w:p>
        </w:tc>
      </w:tr>
      <w:tr w:rsidR="009E3FE6" w:rsidRPr="00FD1FE6" w14:paraId="2E729CDC" w14:textId="77777777" w:rsidTr="00F64DEE">
        <w:tc>
          <w:tcPr>
            <w:tcW w:w="3116" w:type="dxa"/>
          </w:tcPr>
          <w:p w14:paraId="34F3D04C"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Below 4.00</w:t>
            </w:r>
          </w:p>
        </w:tc>
        <w:tc>
          <w:tcPr>
            <w:tcW w:w="3117" w:type="dxa"/>
          </w:tcPr>
          <w:p w14:paraId="088AB241"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Below 40.0</w:t>
            </w:r>
          </w:p>
        </w:tc>
        <w:tc>
          <w:tcPr>
            <w:tcW w:w="3117" w:type="dxa"/>
          </w:tcPr>
          <w:p w14:paraId="4BE51565"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F(Fail)</w:t>
            </w:r>
          </w:p>
        </w:tc>
      </w:tr>
      <w:tr w:rsidR="009E3FE6" w:rsidRPr="00FD1FE6" w14:paraId="22A11069" w14:textId="77777777" w:rsidTr="00F64DEE">
        <w:tc>
          <w:tcPr>
            <w:tcW w:w="3116" w:type="dxa"/>
          </w:tcPr>
          <w:p w14:paraId="7DF85D3D"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AB (absent)</w:t>
            </w:r>
          </w:p>
        </w:tc>
        <w:tc>
          <w:tcPr>
            <w:tcW w:w="3117" w:type="dxa"/>
          </w:tcPr>
          <w:p w14:paraId="3C1DEBA4"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p>
        </w:tc>
        <w:tc>
          <w:tcPr>
            <w:tcW w:w="3117" w:type="dxa"/>
          </w:tcPr>
          <w:p w14:paraId="62E5BD6E" w14:textId="77777777" w:rsidR="009E3FE6" w:rsidRPr="00FD1FE6" w:rsidRDefault="009E3FE6" w:rsidP="00F64DEE">
            <w:pPr>
              <w:pStyle w:val="ListParagraph"/>
              <w:spacing w:line="360" w:lineRule="auto"/>
              <w:ind w:left="0"/>
              <w:jc w:val="center"/>
              <w:rPr>
                <w:rFonts w:ascii="Times New Roman" w:hAnsi="Times New Roman" w:cs="Times New Roman"/>
                <w:sz w:val="24"/>
                <w:szCs w:val="24"/>
              </w:rPr>
            </w:pPr>
            <w:r w:rsidRPr="00FD1FE6">
              <w:rPr>
                <w:rFonts w:ascii="Times New Roman" w:hAnsi="Times New Roman" w:cs="Times New Roman"/>
                <w:sz w:val="24"/>
                <w:szCs w:val="24"/>
              </w:rPr>
              <w:t>Absent</w:t>
            </w:r>
          </w:p>
        </w:tc>
      </w:tr>
    </w:tbl>
    <w:p w14:paraId="17FF51C1" w14:textId="77777777" w:rsidR="009E3FE6" w:rsidRDefault="009E3FE6" w:rsidP="009E3FE6">
      <w:pPr>
        <w:pStyle w:val="ListParagraph"/>
        <w:rPr>
          <w:rFonts w:ascii="Times New Roman" w:hAnsi="Times New Roman" w:cs="Times New Roman"/>
          <w:sz w:val="24"/>
          <w:szCs w:val="24"/>
        </w:rPr>
      </w:pPr>
    </w:p>
    <w:p w14:paraId="38F02923" w14:textId="77777777" w:rsidR="009E3FE6" w:rsidRDefault="009E3FE6" w:rsidP="009E3FE6">
      <w:pPr>
        <w:pStyle w:val="ListParagraph"/>
        <w:rPr>
          <w:rFonts w:ascii="Times New Roman" w:hAnsi="Times New Roman" w:cs="Times New Roman"/>
          <w:sz w:val="24"/>
          <w:szCs w:val="24"/>
        </w:rPr>
      </w:pPr>
    </w:p>
    <w:p w14:paraId="15B2245C" w14:textId="7066FD40" w:rsidR="009E3FE6" w:rsidRDefault="009E3FE6">
      <w:pPr>
        <w:rPr>
          <w:rFonts w:ascii="Times New Roman" w:hAnsi="Times New Roman" w:cs="Times New Roman"/>
          <w:sz w:val="24"/>
          <w:szCs w:val="24"/>
        </w:rPr>
      </w:pPr>
      <w:r>
        <w:rPr>
          <w:rFonts w:ascii="Times New Roman" w:hAnsi="Times New Roman" w:cs="Times New Roman"/>
          <w:sz w:val="24"/>
          <w:szCs w:val="24"/>
        </w:rPr>
        <w:br w:type="page"/>
      </w:r>
    </w:p>
    <w:p w14:paraId="4F178899" w14:textId="5A3F5412" w:rsidR="006B5799" w:rsidRPr="00371173" w:rsidRDefault="006B5799" w:rsidP="006B5799">
      <w:pPr>
        <w:spacing w:after="0"/>
        <w:jc w:val="center"/>
        <w:rPr>
          <w:rFonts w:ascii="Times New Roman" w:hAnsi="Times New Roman" w:cs="Times New Roman"/>
          <w:b/>
          <w:color w:val="000000" w:themeColor="text1"/>
          <w:sz w:val="28"/>
          <w:szCs w:val="24"/>
        </w:rPr>
      </w:pPr>
      <w:r w:rsidRPr="00371173">
        <w:rPr>
          <w:rFonts w:ascii="Times New Roman" w:hAnsi="Times New Roman" w:cs="Times New Roman"/>
          <w:b/>
          <w:color w:val="000000" w:themeColor="text1"/>
          <w:sz w:val="28"/>
          <w:szCs w:val="24"/>
        </w:rPr>
        <w:lastRenderedPageBreak/>
        <w:t xml:space="preserve">Course Code and Title: </w:t>
      </w:r>
      <w:r w:rsidR="00D50600">
        <w:rPr>
          <w:rFonts w:ascii="Times New Roman" w:hAnsi="Times New Roman" w:cs="Times New Roman"/>
          <w:b/>
          <w:color w:val="000000" w:themeColor="text1"/>
          <w:sz w:val="28"/>
          <w:szCs w:val="24"/>
        </w:rPr>
        <w:t>P</w:t>
      </w:r>
      <w:r w:rsidRPr="00371173">
        <w:rPr>
          <w:rFonts w:ascii="Times New Roman" w:hAnsi="Times New Roman" w:cs="Times New Roman"/>
          <w:b/>
          <w:color w:val="000000" w:themeColor="text1"/>
          <w:sz w:val="28"/>
          <w:szCs w:val="24"/>
        </w:rPr>
        <w:t>S101</w:t>
      </w:r>
      <w:r>
        <w:rPr>
          <w:rFonts w:ascii="Times New Roman" w:hAnsi="Times New Roman" w:cs="Times New Roman"/>
          <w:b/>
          <w:color w:val="000000" w:themeColor="text1"/>
          <w:sz w:val="28"/>
          <w:szCs w:val="24"/>
        </w:rPr>
        <w:t>BOT</w:t>
      </w:r>
      <w:r w:rsidR="00D50600">
        <w:rPr>
          <w:rFonts w:ascii="Times New Roman" w:hAnsi="Times New Roman" w:cs="Times New Roman"/>
          <w:b/>
          <w:color w:val="000000" w:themeColor="text1"/>
          <w:sz w:val="28"/>
          <w:szCs w:val="24"/>
        </w:rPr>
        <w:t>:</w:t>
      </w:r>
      <w:r w:rsidRPr="00371173">
        <w:rPr>
          <w:rFonts w:ascii="Times New Roman" w:hAnsi="Times New Roman" w:cs="Times New Roman"/>
          <w:b/>
          <w:color w:val="000000" w:themeColor="text1"/>
          <w:sz w:val="28"/>
          <w:szCs w:val="24"/>
        </w:rPr>
        <w:t xml:space="preserve"> </w:t>
      </w:r>
      <w:r w:rsidRPr="00CE49C6">
        <w:rPr>
          <w:rFonts w:ascii="Times New Roman" w:hAnsi="Times New Roman" w:cs="Times New Roman"/>
          <w:b/>
          <w:color w:val="000000" w:themeColor="text1"/>
          <w:sz w:val="28"/>
          <w:szCs w:val="24"/>
        </w:rPr>
        <w:t>PLANT DIVERSITY I</w:t>
      </w:r>
    </w:p>
    <w:tbl>
      <w:tblPr>
        <w:tblStyle w:val="TableGrid"/>
        <w:tblpPr w:leftFromText="180" w:rightFromText="180" w:vertAnchor="text" w:horzAnchor="margin" w:tblpXSpec="center" w:tblpY="79"/>
        <w:tblW w:w="8541" w:type="dxa"/>
        <w:tblLook w:val="04A0" w:firstRow="1" w:lastRow="0" w:firstColumn="1" w:lastColumn="0" w:noHBand="0" w:noVBand="1"/>
      </w:tblPr>
      <w:tblGrid>
        <w:gridCol w:w="1294"/>
        <w:gridCol w:w="1688"/>
        <w:gridCol w:w="3343"/>
        <w:gridCol w:w="2216"/>
      </w:tblGrid>
      <w:tr w:rsidR="006B5799" w:rsidRPr="007E3403" w14:paraId="0DF88316" w14:textId="77777777" w:rsidTr="00C5668D">
        <w:trPr>
          <w:trHeight w:val="447"/>
        </w:trPr>
        <w:tc>
          <w:tcPr>
            <w:tcW w:w="1294" w:type="dxa"/>
          </w:tcPr>
          <w:p w14:paraId="54E0442D" w14:textId="0BC906F4" w:rsidR="006B5799" w:rsidRPr="007E3403" w:rsidRDefault="006B5799" w:rsidP="00F64DEE">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Level: </w:t>
            </w:r>
            <w:r w:rsidR="00754AA4">
              <w:rPr>
                <w:rFonts w:ascii="Times New Roman" w:hAnsi="Times New Roman" w:cs="Times New Roman"/>
                <w:b/>
                <w:color w:val="000000" w:themeColor="text1"/>
                <w:sz w:val="24"/>
                <w:szCs w:val="24"/>
              </w:rPr>
              <w:t>6.0</w:t>
            </w:r>
            <w:r w:rsidRPr="007E3403">
              <w:rPr>
                <w:rFonts w:ascii="Times New Roman" w:hAnsi="Times New Roman" w:cs="Times New Roman"/>
                <w:b/>
                <w:color w:val="000000" w:themeColor="text1"/>
                <w:sz w:val="24"/>
                <w:szCs w:val="24"/>
              </w:rPr>
              <w:t xml:space="preserve"> </w:t>
            </w:r>
          </w:p>
        </w:tc>
        <w:tc>
          <w:tcPr>
            <w:tcW w:w="1688" w:type="dxa"/>
          </w:tcPr>
          <w:p w14:paraId="3AA45015" w14:textId="44DA701A" w:rsidR="006B5799" w:rsidRPr="007E3403" w:rsidRDefault="006B5799" w:rsidP="00F64DEE">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Credits: 0</w:t>
            </w:r>
            <w:r w:rsidR="0033282A">
              <w:rPr>
                <w:rFonts w:ascii="Times New Roman" w:hAnsi="Times New Roman" w:cs="Times New Roman"/>
                <w:b/>
                <w:color w:val="000000" w:themeColor="text1"/>
                <w:sz w:val="24"/>
                <w:szCs w:val="24"/>
              </w:rPr>
              <w:t>4</w:t>
            </w:r>
          </w:p>
        </w:tc>
        <w:tc>
          <w:tcPr>
            <w:tcW w:w="3343" w:type="dxa"/>
          </w:tcPr>
          <w:p w14:paraId="4CA11862" w14:textId="3AD3E3E9" w:rsidR="006B5799" w:rsidRPr="007E3403" w:rsidRDefault="006B5799" w:rsidP="00F64DEE">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Number of </w:t>
            </w:r>
            <w:r w:rsidRPr="008C7493">
              <w:rPr>
                <w:rFonts w:ascii="Times New Roman" w:hAnsi="Times New Roman" w:cs="Times New Roman"/>
                <w:b/>
                <w:sz w:val="24"/>
                <w:szCs w:val="24"/>
              </w:rPr>
              <w:t xml:space="preserve">Lectures:  </w:t>
            </w:r>
            <w:r w:rsidR="008C7493" w:rsidRPr="008C7493">
              <w:rPr>
                <w:rFonts w:ascii="Times New Roman" w:hAnsi="Times New Roman" w:cs="Times New Roman"/>
                <w:b/>
                <w:sz w:val="24"/>
                <w:szCs w:val="24"/>
              </w:rPr>
              <w:t>60</w:t>
            </w:r>
          </w:p>
        </w:tc>
        <w:tc>
          <w:tcPr>
            <w:tcW w:w="2216" w:type="dxa"/>
          </w:tcPr>
          <w:p w14:paraId="5B3150E0" w14:textId="77777777" w:rsidR="006B5799" w:rsidRPr="007E3403" w:rsidRDefault="006B5799" w:rsidP="00F64DEE">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Semester-I</w:t>
            </w:r>
          </w:p>
        </w:tc>
      </w:tr>
    </w:tbl>
    <w:p w14:paraId="11C99114" w14:textId="77777777" w:rsidR="006B5799" w:rsidRPr="007E3403" w:rsidRDefault="006B5799" w:rsidP="006B5799">
      <w:pPr>
        <w:rPr>
          <w:rFonts w:ascii="Times New Roman" w:hAnsi="Times New Roman" w:cs="Times New Roman"/>
          <w:b/>
          <w:color w:val="000000" w:themeColor="text1"/>
          <w:sz w:val="24"/>
          <w:szCs w:val="24"/>
        </w:rPr>
      </w:pPr>
    </w:p>
    <w:p w14:paraId="3C90828A" w14:textId="77777777" w:rsidR="00F64DEE" w:rsidRDefault="006B5799" w:rsidP="00F64DEE">
      <w:pPr>
        <w:spacing w:after="0"/>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Learning Objectives:</w:t>
      </w:r>
    </w:p>
    <w:p w14:paraId="64B8F141" w14:textId="4B22650D" w:rsidR="006B5799" w:rsidRPr="00F64DEE" w:rsidRDefault="006B5799" w:rsidP="00F64DEE">
      <w:pPr>
        <w:pStyle w:val="ListParagraph"/>
        <w:numPr>
          <w:ilvl w:val="0"/>
          <w:numId w:val="12"/>
        </w:numPr>
        <w:spacing w:after="0"/>
        <w:rPr>
          <w:rFonts w:ascii="Times New Roman" w:hAnsi="Times New Roman" w:cs="Times New Roman"/>
          <w:color w:val="000000" w:themeColor="text1"/>
          <w:sz w:val="24"/>
          <w:szCs w:val="24"/>
        </w:rPr>
      </w:pPr>
      <w:r w:rsidRPr="00F64DEE">
        <w:rPr>
          <w:rFonts w:ascii="Times New Roman" w:hAnsi="Times New Roman" w:cs="Times New Roman"/>
          <w:color w:val="000000" w:themeColor="text1"/>
          <w:sz w:val="24"/>
          <w:szCs w:val="24"/>
        </w:rPr>
        <w:t>Classify algae into various groups, understand the importance in various fields and will be able to collect and identify them.</w:t>
      </w:r>
    </w:p>
    <w:p w14:paraId="3E8B3D86" w14:textId="04D72EE0" w:rsidR="006B5799" w:rsidRPr="00F64DEE" w:rsidRDefault="006B5799" w:rsidP="00F64DEE">
      <w:pPr>
        <w:pStyle w:val="ListParagraph"/>
        <w:numPr>
          <w:ilvl w:val="0"/>
          <w:numId w:val="12"/>
        </w:numPr>
        <w:spacing w:after="0"/>
        <w:jc w:val="both"/>
        <w:rPr>
          <w:rFonts w:ascii="Times New Roman" w:hAnsi="Times New Roman" w:cs="Times New Roman"/>
          <w:color w:val="000000" w:themeColor="text1"/>
          <w:sz w:val="24"/>
          <w:szCs w:val="24"/>
        </w:rPr>
      </w:pPr>
      <w:r w:rsidRPr="00F64DEE">
        <w:rPr>
          <w:rFonts w:ascii="Times New Roman" w:hAnsi="Times New Roman" w:cs="Times New Roman"/>
          <w:color w:val="000000" w:themeColor="text1"/>
          <w:sz w:val="24"/>
          <w:szCs w:val="24"/>
        </w:rPr>
        <w:t>Classify fungi into various groups, understand the role of fungi in various fields and will be able to collect and identify fungi, fungal pathogens and culture them.</w:t>
      </w:r>
    </w:p>
    <w:p w14:paraId="6320C227" w14:textId="36D93AAC" w:rsidR="006B5799" w:rsidRPr="00F64DEE" w:rsidRDefault="006B5799" w:rsidP="00F64DEE">
      <w:pPr>
        <w:pStyle w:val="ListParagraph"/>
        <w:numPr>
          <w:ilvl w:val="0"/>
          <w:numId w:val="12"/>
        </w:numPr>
        <w:spacing w:after="0"/>
        <w:jc w:val="both"/>
        <w:rPr>
          <w:rFonts w:ascii="Times New Roman" w:hAnsi="Times New Roman" w:cs="Times New Roman"/>
          <w:color w:val="000000" w:themeColor="text1"/>
          <w:sz w:val="24"/>
          <w:szCs w:val="24"/>
        </w:rPr>
      </w:pPr>
      <w:r w:rsidRPr="00F64DEE">
        <w:rPr>
          <w:rFonts w:ascii="Times New Roman" w:hAnsi="Times New Roman" w:cs="Times New Roman"/>
          <w:color w:val="000000" w:themeColor="text1"/>
          <w:sz w:val="24"/>
          <w:szCs w:val="24"/>
        </w:rPr>
        <w:t>Differentiate between gymnosperms and angiosperms, study their origin and nomenclature, understand evolutionary theories for origin of Angiosperms, understand characteristics of selected Angiosperm families and learn the rules governing the code of botanical nomenclature, also learn the recent developments as in molecular systematics.</w:t>
      </w:r>
    </w:p>
    <w:p w14:paraId="5A4EBC4C" w14:textId="77777777" w:rsidR="00D633FC" w:rsidRDefault="00D633FC" w:rsidP="006B5799">
      <w:pPr>
        <w:spacing w:after="0"/>
        <w:jc w:val="both"/>
        <w:rPr>
          <w:rFonts w:ascii="Times New Roman" w:hAnsi="Times New Roman" w:cs="Times New Roman"/>
          <w:b/>
          <w:color w:val="000000" w:themeColor="text1"/>
          <w:sz w:val="24"/>
          <w:szCs w:val="24"/>
        </w:rPr>
      </w:pPr>
    </w:p>
    <w:p w14:paraId="7AC5475A" w14:textId="107B03D5" w:rsidR="006B5799" w:rsidRPr="007E3403" w:rsidRDefault="006B5799" w:rsidP="006B5799">
      <w:pPr>
        <w:spacing w:after="0"/>
        <w:jc w:val="both"/>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Learning Outcomes:</w:t>
      </w:r>
    </w:p>
    <w:p w14:paraId="7D4F4B31" w14:textId="77777777" w:rsidR="006B5799" w:rsidRPr="00CE49C6" w:rsidRDefault="006B5799" w:rsidP="006B5799">
      <w:pPr>
        <w:widowControl w:val="0"/>
        <w:autoSpaceDE w:val="0"/>
        <w:autoSpaceDN w:val="0"/>
        <w:spacing w:before="41" w:after="0" w:line="240" w:lineRule="auto"/>
        <w:jc w:val="both"/>
        <w:rPr>
          <w:rFonts w:ascii="Times New Roman" w:hAnsi="Times New Roman" w:cs="Times New Roman"/>
          <w:color w:val="000000" w:themeColor="text1"/>
          <w:sz w:val="24"/>
          <w:szCs w:val="24"/>
        </w:rPr>
      </w:pPr>
      <w:r w:rsidRPr="00CE49C6">
        <w:rPr>
          <w:rFonts w:ascii="Times New Roman" w:hAnsi="Times New Roman" w:cs="Times New Roman"/>
          <w:color w:val="000000" w:themeColor="text1"/>
          <w:sz w:val="24"/>
          <w:szCs w:val="24"/>
        </w:rPr>
        <w:t>After Completing the course, Student will be able to</w:t>
      </w:r>
    </w:p>
    <w:p w14:paraId="4B130362" w14:textId="672131D4" w:rsidR="006B5799" w:rsidRPr="006B5799" w:rsidRDefault="006B5799" w:rsidP="006B5799">
      <w:pPr>
        <w:pStyle w:val="Default"/>
        <w:numPr>
          <w:ilvl w:val="0"/>
          <w:numId w:val="8"/>
        </w:numPr>
      </w:pPr>
      <w:r w:rsidRPr="006B5799">
        <w:t xml:space="preserve">Classify algae into various groups, understand the importance in various fields and will be able to collect and identify them. </w:t>
      </w:r>
    </w:p>
    <w:p w14:paraId="337597FA" w14:textId="5B9B127D" w:rsidR="006B5799" w:rsidRPr="006B5799" w:rsidRDefault="006B5799" w:rsidP="006B5799">
      <w:pPr>
        <w:pStyle w:val="Default"/>
        <w:numPr>
          <w:ilvl w:val="0"/>
          <w:numId w:val="8"/>
        </w:numPr>
      </w:pPr>
      <w:r w:rsidRPr="006B5799">
        <w:t xml:space="preserve">Classify fungi into various groups, understand the role of fungi in various fields and will be able to collect and identify fungi, fungal pathogens and culture them. </w:t>
      </w:r>
    </w:p>
    <w:p w14:paraId="41540F56" w14:textId="34668222" w:rsidR="006B5799" w:rsidRPr="006B5799" w:rsidRDefault="006B5799" w:rsidP="006B5799">
      <w:pPr>
        <w:pStyle w:val="Default"/>
        <w:numPr>
          <w:ilvl w:val="0"/>
          <w:numId w:val="8"/>
        </w:numPr>
      </w:pPr>
      <w:r w:rsidRPr="006B5799">
        <w:t xml:space="preserve">Differentiate between gymnosperms and angiosperms, study their origin and nomenclature, understand evolutionary theories for origin of Angiosperms. </w:t>
      </w:r>
    </w:p>
    <w:p w14:paraId="0BCDC8F4" w14:textId="5E260424" w:rsidR="006B5799" w:rsidRDefault="006B5799" w:rsidP="006B5799">
      <w:pPr>
        <w:pStyle w:val="ListParagraph"/>
        <w:widowControl w:val="0"/>
        <w:numPr>
          <w:ilvl w:val="0"/>
          <w:numId w:val="8"/>
        </w:numPr>
        <w:autoSpaceDE w:val="0"/>
        <w:autoSpaceDN w:val="0"/>
        <w:spacing w:before="41" w:after="0" w:line="240" w:lineRule="auto"/>
        <w:jc w:val="both"/>
        <w:rPr>
          <w:rFonts w:ascii="Times New Roman" w:hAnsi="Times New Roman" w:cs="Times New Roman"/>
          <w:sz w:val="24"/>
          <w:szCs w:val="24"/>
        </w:rPr>
      </w:pPr>
      <w:r w:rsidRPr="006B5799">
        <w:rPr>
          <w:rFonts w:ascii="Times New Roman" w:hAnsi="Times New Roman" w:cs="Times New Roman"/>
          <w:sz w:val="24"/>
          <w:szCs w:val="24"/>
        </w:rPr>
        <w:t>Understand characteristics of selected Angiosperm families and learn the rules governing the code of botanical nomenclature, also learn the recent developments as in molecular systematics.</w:t>
      </w:r>
    </w:p>
    <w:p w14:paraId="5CADBBD1" w14:textId="77777777" w:rsidR="00D633FC" w:rsidRDefault="00D633FC">
      <w:pPr>
        <w:rPr>
          <w:rFonts w:ascii="Times New Roman" w:hAnsi="Times New Roman" w:cs="Times New Roman"/>
          <w:b/>
          <w:bCs/>
          <w:sz w:val="24"/>
          <w:szCs w:val="24"/>
        </w:rPr>
      </w:pPr>
    </w:p>
    <w:p w14:paraId="74A44CDF" w14:textId="100B2A0E" w:rsidR="006B5799" w:rsidRPr="00D633FC" w:rsidRDefault="00D633FC" w:rsidP="00D633FC">
      <w:pPr>
        <w:rPr>
          <w:rFonts w:ascii="Times New Roman" w:hAnsi="Times New Roman" w:cs="Times New Roman"/>
          <w:b/>
          <w:bCs/>
          <w:sz w:val="24"/>
          <w:szCs w:val="24"/>
        </w:rPr>
      </w:pPr>
      <w:r w:rsidRPr="00D633FC">
        <w:rPr>
          <w:rFonts w:ascii="Times New Roman" w:hAnsi="Times New Roman" w:cs="Times New Roman"/>
          <w:b/>
          <w:bCs/>
          <w:sz w:val="24"/>
          <w:szCs w:val="24"/>
        </w:rPr>
        <w:t xml:space="preserve">Course Contents: </w:t>
      </w:r>
    </w:p>
    <w:tbl>
      <w:tblPr>
        <w:tblStyle w:val="TableGrid"/>
        <w:tblW w:w="8647" w:type="dxa"/>
        <w:jc w:val="center"/>
        <w:tblLook w:val="04A0" w:firstRow="1" w:lastRow="0" w:firstColumn="1" w:lastColumn="0" w:noHBand="0" w:noVBand="1"/>
      </w:tblPr>
      <w:tblGrid>
        <w:gridCol w:w="480"/>
        <w:gridCol w:w="6846"/>
        <w:gridCol w:w="1321"/>
      </w:tblGrid>
      <w:tr w:rsidR="006B5799" w:rsidRPr="004D4345" w14:paraId="3720775D" w14:textId="77777777" w:rsidTr="00C5668D">
        <w:trPr>
          <w:trHeight w:val="270"/>
          <w:jc w:val="center"/>
        </w:trPr>
        <w:tc>
          <w:tcPr>
            <w:tcW w:w="8647" w:type="dxa"/>
            <w:gridSpan w:val="3"/>
          </w:tcPr>
          <w:p w14:paraId="70A2F867" w14:textId="740DF262" w:rsidR="006B5799" w:rsidRPr="00AA2357" w:rsidRDefault="006B5799" w:rsidP="00F64DEE">
            <w:pPr>
              <w:rPr>
                <w:rFonts w:ascii="Times New Roman" w:hAnsi="Times New Roman" w:cs="Times New Roman"/>
                <w:b/>
                <w:sz w:val="24"/>
                <w:szCs w:val="24"/>
              </w:rPr>
            </w:pPr>
            <w:r w:rsidRPr="00AA2357">
              <w:rPr>
                <w:rFonts w:ascii="Times New Roman" w:hAnsi="Times New Roman" w:cs="Times New Roman"/>
                <w:b/>
                <w:sz w:val="24"/>
                <w:szCs w:val="24"/>
              </w:rPr>
              <w:t>Unit - I      ALGAE                                                                                1</w:t>
            </w:r>
            <w:r w:rsidR="00B915B7">
              <w:rPr>
                <w:rFonts w:ascii="Times New Roman" w:hAnsi="Times New Roman" w:cs="Times New Roman"/>
                <w:b/>
                <w:sz w:val="24"/>
                <w:szCs w:val="24"/>
              </w:rPr>
              <w:t>5</w:t>
            </w:r>
            <w:r w:rsidRPr="00AA2357">
              <w:rPr>
                <w:rFonts w:ascii="Times New Roman" w:hAnsi="Times New Roman" w:cs="Times New Roman"/>
                <w:b/>
                <w:sz w:val="24"/>
                <w:szCs w:val="24"/>
              </w:rPr>
              <w:t xml:space="preserve"> Lectures</w:t>
            </w:r>
          </w:p>
        </w:tc>
      </w:tr>
      <w:tr w:rsidR="006B5799" w:rsidRPr="004D4345" w14:paraId="36014710" w14:textId="77777777" w:rsidTr="00C5668D">
        <w:trPr>
          <w:trHeight w:val="270"/>
          <w:jc w:val="center"/>
        </w:trPr>
        <w:tc>
          <w:tcPr>
            <w:tcW w:w="480" w:type="dxa"/>
          </w:tcPr>
          <w:p w14:paraId="2DD640B5" w14:textId="77777777" w:rsidR="006B5799" w:rsidRPr="004D4345" w:rsidRDefault="006B5799" w:rsidP="006B5799">
            <w:pPr>
              <w:rPr>
                <w:rFonts w:ascii="Times New Roman" w:hAnsi="Times New Roman" w:cs="Times New Roman"/>
                <w:color w:val="FF0000"/>
                <w:sz w:val="24"/>
                <w:szCs w:val="24"/>
              </w:rPr>
            </w:pPr>
          </w:p>
        </w:tc>
        <w:tc>
          <w:tcPr>
            <w:tcW w:w="6846" w:type="dxa"/>
          </w:tcPr>
          <w:p w14:paraId="0F7D1D20" w14:textId="513CF928" w:rsidR="006B5799" w:rsidRPr="006B5799" w:rsidRDefault="006B5799" w:rsidP="006B5799">
            <w:pPr>
              <w:pStyle w:val="Default"/>
              <w:rPr>
                <w:sz w:val="22"/>
                <w:szCs w:val="22"/>
              </w:rPr>
            </w:pPr>
            <w:r>
              <w:rPr>
                <w:sz w:val="22"/>
                <w:szCs w:val="22"/>
              </w:rPr>
              <w:t xml:space="preserve">1.1 Life cycle of </w:t>
            </w:r>
            <w:r>
              <w:rPr>
                <w:i/>
                <w:iCs/>
                <w:sz w:val="22"/>
                <w:szCs w:val="22"/>
              </w:rPr>
              <w:t xml:space="preserve">Scytonema, Nitella, Padina </w:t>
            </w:r>
            <w:r>
              <w:rPr>
                <w:sz w:val="22"/>
                <w:szCs w:val="22"/>
              </w:rPr>
              <w:t xml:space="preserve">and </w:t>
            </w:r>
            <w:r>
              <w:rPr>
                <w:i/>
                <w:iCs/>
                <w:sz w:val="22"/>
                <w:szCs w:val="22"/>
              </w:rPr>
              <w:t xml:space="preserve">Dictyota. </w:t>
            </w:r>
          </w:p>
        </w:tc>
        <w:tc>
          <w:tcPr>
            <w:tcW w:w="1320" w:type="dxa"/>
          </w:tcPr>
          <w:p w14:paraId="4DD31609" w14:textId="77777777" w:rsidR="006B5799" w:rsidRPr="004D4345" w:rsidRDefault="006B5799" w:rsidP="006B5799">
            <w:pPr>
              <w:jc w:val="both"/>
              <w:rPr>
                <w:rFonts w:ascii="Times New Roman" w:hAnsi="Times New Roman" w:cs="Times New Roman"/>
                <w:color w:val="FF0000"/>
                <w:sz w:val="24"/>
                <w:szCs w:val="24"/>
              </w:rPr>
            </w:pPr>
          </w:p>
        </w:tc>
      </w:tr>
      <w:tr w:rsidR="006B5799" w:rsidRPr="004D4345" w14:paraId="19A629AD" w14:textId="77777777" w:rsidTr="00C5668D">
        <w:trPr>
          <w:trHeight w:val="270"/>
          <w:jc w:val="center"/>
        </w:trPr>
        <w:tc>
          <w:tcPr>
            <w:tcW w:w="480" w:type="dxa"/>
          </w:tcPr>
          <w:p w14:paraId="6A100AF3" w14:textId="77777777" w:rsidR="006B5799" w:rsidRPr="004D4345" w:rsidRDefault="006B5799" w:rsidP="006B5799">
            <w:pPr>
              <w:rPr>
                <w:rFonts w:ascii="Times New Roman" w:hAnsi="Times New Roman" w:cs="Times New Roman"/>
                <w:color w:val="FF0000"/>
                <w:sz w:val="24"/>
                <w:szCs w:val="24"/>
              </w:rPr>
            </w:pPr>
          </w:p>
        </w:tc>
        <w:tc>
          <w:tcPr>
            <w:tcW w:w="6846" w:type="dxa"/>
          </w:tcPr>
          <w:p w14:paraId="0480F9D4" w14:textId="07594101" w:rsidR="006B5799" w:rsidRPr="00601C6A" w:rsidRDefault="006B5799" w:rsidP="006B5799">
            <w:pPr>
              <w:pStyle w:val="Default"/>
              <w:rPr>
                <w:color w:val="FF0000"/>
              </w:rPr>
            </w:pPr>
            <w:r>
              <w:rPr>
                <w:sz w:val="22"/>
                <w:szCs w:val="22"/>
              </w:rPr>
              <w:t xml:space="preserve">1.2 Diversity and distribution of marine algae in Maharashtra. </w:t>
            </w:r>
          </w:p>
        </w:tc>
        <w:tc>
          <w:tcPr>
            <w:tcW w:w="1320" w:type="dxa"/>
          </w:tcPr>
          <w:p w14:paraId="62FCDC8E" w14:textId="77777777" w:rsidR="006B5799" w:rsidRPr="004D4345" w:rsidRDefault="006B5799" w:rsidP="006B5799">
            <w:pPr>
              <w:jc w:val="both"/>
              <w:rPr>
                <w:rFonts w:ascii="Times New Roman" w:hAnsi="Times New Roman" w:cs="Times New Roman"/>
                <w:color w:val="FF0000"/>
                <w:sz w:val="24"/>
                <w:szCs w:val="24"/>
              </w:rPr>
            </w:pPr>
          </w:p>
        </w:tc>
      </w:tr>
      <w:tr w:rsidR="006B5799" w:rsidRPr="004D4345" w14:paraId="3F4949CC" w14:textId="77777777" w:rsidTr="00C5668D">
        <w:trPr>
          <w:trHeight w:val="511"/>
          <w:jc w:val="center"/>
        </w:trPr>
        <w:tc>
          <w:tcPr>
            <w:tcW w:w="480" w:type="dxa"/>
          </w:tcPr>
          <w:p w14:paraId="16998F84" w14:textId="77777777" w:rsidR="006B5799" w:rsidRPr="004D4345" w:rsidRDefault="006B5799" w:rsidP="006B5799">
            <w:pPr>
              <w:rPr>
                <w:rFonts w:ascii="Times New Roman" w:hAnsi="Times New Roman" w:cs="Times New Roman"/>
                <w:color w:val="FF0000"/>
                <w:sz w:val="24"/>
                <w:szCs w:val="24"/>
              </w:rPr>
            </w:pPr>
          </w:p>
        </w:tc>
        <w:tc>
          <w:tcPr>
            <w:tcW w:w="6846" w:type="dxa"/>
          </w:tcPr>
          <w:p w14:paraId="1C23813D" w14:textId="2360F747" w:rsidR="006B5799" w:rsidRPr="00601C6A" w:rsidRDefault="006B5799" w:rsidP="006B5799">
            <w:pPr>
              <w:pStyle w:val="Default"/>
              <w:rPr>
                <w:color w:val="FF0000"/>
              </w:rPr>
            </w:pPr>
            <w:r>
              <w:rPr>
                <w:sz w:val="22"/>
                <w:szCs w:val="22"/>
              </w:rPr>
              <w:t xml:space="preserve">1.3 Contributions of Eminent Algologists in India: M. O.P. Iyengar and T. V. Desikachary. </w:t>
            </w:r>
          </w:p>
        </w:tc>
        <w:tc>
          <w:tcPr>
            <w:tcW w:w="1320" w:type="dxa"/>
          </w:tcPr>
          <w:p w14:paraId="1921C32D" w14:textId="77777777" w:rsidR="006B5799" w:rsidRPr="004D4345" w:rsidRDefault="006B5799" w:rsidP="006B5799">
            <w:pPr>
              <w:jc w:val="both"/>
              <w:rPr>
                <w:rFonts w:ascii="Times New Roman" w:hAnsi="Times New Roman" w:cs="Times New Roman"/>
                <w:color w:val="FF0000"/>
                <w:sz w:val="24"/>
                <w:szCs w:val="24"/>
              </w:rPr>
            </w:pPr>
          </w:p>
        </w:tc>
      </w:tr>
      <w:tr w:rsidR="006B5799" w:rsidRPr="004D4345" w14:paraId="2F22E21F" w14:textId="77777777" w:rsidTr="00C5668D">
        <w:trPr>
          <w:trHeight w:val="270"/>
          <w:jc w:val="center"/>
        </w:trPr>
        <w:tc>
          <w:tcPr>
            <w:tcW w:w="8647" w:type="dxa"/>
            <w:gridSpan w:val="3"/>
          </w:tcPr>
          <w:p w14:paraId="79A0F6A4" w14:textId="08D14596" w:rsidR="006B5799" w:rsidRPr="00AA2357" w:rsidRDefault="006B5799" w:rsidP="00F64DEE">
            <w:pPr>
              <w:rPr>
                <w:rFonts w:ascii="Times New Roman" w:hAnsi="Times New Roman" w:cs="Times New Roman"/>
                <w:b/>
                <w:sz w:val="24"/>
                <w:szCs w:val="24"/>
              </w:rPr>
            </w:pPr>
            <w:r w:rsidRPr="00AA2357">
              <w:rPr>
                <w:rFonts w:ascii="Times New Roman" w:hAnsi="Times New Roman" w:cs="Times New Roman"/>
                <w:b/>
                <w:sz w:val="24"/>
                <w:szCs w:val="24"/>
              </w:rPr>
              <w:t>Unit – II     FUNGI                                                                           1</w:t>
            </w:r>
            <w:r w:rsidR="00B915B7">
              <w:rPr>
                <w:rFonts w:ascii="Times New Roman" w:hAnsi="Times New Roman" w:cs="Times New Roman"/>
                <w:b/>
                <w:sz w:val="24"/>
                <w:szCs w:val="24"/>
              </w:rPr>
              <w:t>5</w:t>
            </w:r>
            <w:r w:rsidRPr="00AA2357">
              <w:rPr>
                <w:rFonts w:ascii="Times New Roman" w:hAnsi="Times New Roman" w:cs="Times New Roman"/>
                <w:b/>
                <w:sz w:val="24"/>
                <w:szCs w:val="24"/>
              </w:rPr>
              <w:t xml:space="preserve"> Lectures</w:t>
            </w:r>
          </w:p>
        </w:tc>
      </w:tr>
      <w:tr w:rsidR="006B5799" w:rsidRPr="004D4345" w14:paraId="256BF744" w14:textId="77777777" w:rsidTr="00C5668D">
        <w:trPr>
          <w:trHeight w:val="270"/>
          <w:jc w:val="center"/>
        </w:trPr>
        <w:tc>
          <w:tcPr>
            <w:tcW w:w="480" w:type="dxa"/>
          </w:tcPr>
          <w:p w14:paraId="68499281" w14:textId="77777777" w:rsidR="006B5799" w:rsidRPr="00AA2357" w:rsidRDefault="006B5799" w:rsidP="00F64DEE">
            <w:pPr>
              <w:rPr>
                <w:rFonts w:ascii="Times New Roman" w:hAnsi="Times New Roman" w:cs="Times New Roman"/>
                <w:sz w:val="24"/>
                <w:szCs w:val="24"/>
              </w:rPr>
            </w:pPr>
          </w:p>
        </w:tc>
        <w:tc>
          <w:tcPr>
            <w:tcW w:w="6846" w:type="dxa"/>
          </w:tcPr>
          <w:p w14:paraId="6986577F" w14:textId="0BCC4FB1" w:rsidR="006B5799" w:rsidRPr="006B5799" w:rsidRDefault="006B5799" w:rsidP="006B5799">
            <w:pPr>
              <w:pStyle w:val="Default"/>
              <w:rPr>
                <w:sz w:val="22"/>
                <w:szCs w:val="22"/>
              </w:rPr>
            </w:pPr>
            <w:r>
              <w:t xml:space="preserve">2.1 </w:t>
            </w:r>
            <w:r>
              <w:rPr>
                <w:sz w:val="22"/>
                <w:szCs w:val="22"/>
              </w:rPr>
              <w:t xml:space="preserve">Life cycle of </w:t>
            </w:r>
            <w:r>
              <w:rPr>
                <w:i/>
                <w:iCs/>
                <w:sz w:val="22"/>
                <w:szCs w:val="22"/>
              </w:rPr>
              <w:t xml:space="preserve">Saprolegnia, Daedalea, and Trichoderma. </w:t>
            </w:r>
          </w:p>
        </w:tc>
        <w:tc>
          <w:tcPr>
            <w:tcW w:w="1320" w:type="dxa"/>
            <w:vMerge w:val="restart"/>
          </w:tcPr>
          <w:p w14:paraId="61D78DE8" w14:textId="090C1B6C" w:rsidR="006B5799" w:rsidRPr="00AA2357" w:rsidRDefault="006B5799" w:rsidP="00F64DEE">
            <w:pPr>
              <w:jc w:val="both"/>
              <w:rPr>
                <w:rFonts w:ascii="Times New Roman" w:hAnsi="Times New Roman" w:cs="Times New Roman"/>
                <w:sz w:val="24"/>
                <w:szCs w:val="24"/>
              </w:rPr>
            </w:pPr>
          </w:p>
        </w:tc>
      </w:tr>
      <w:tr w:rsidR="006B5799" w:rsidRPr="004D4345" w14:paraId="07D5514F" w14:textId="77777777" w:rsidTr="00C5668D">
        <w:trPr>
          <w:trHeight w:val="2104"/>
          <w:jc w:val="center"/>
        </w:trPr>
        <w:tc>
          <w:tcPr>
            <w:tcW w:w="480" w:type="dxa"/>
          </w:tcPr>
          <w:p w14:paraId="39F9BA74" w14:textId="77777777" w:rsidR="006B5799" w:rsidRPr="00AA2357" w:rsidRDefault="006B5799" w:rsidP="00F64DEE">
            <w:pPr>
              <w:rPr>
                <w:rFonts w:ascii="Times New Roman" w:hAnsi="Times New Roman" w:cs="Times New Roman"/>
                <w:sz w:val="24"/>
                <w:szCs w:val="24"/>
              </w:rPr>
            </w:pPr>
          </w:p>
        </w:tc>
        <w:tc>
          <w:tcPr>
            <w:tcW w:w="6846" w:type="dxa"/>
          </w:tcPr>
          <w:p w14:paraId="6E05007C" w14:textId="7186BEA6" w:rsidR="006B5799" w:rsidRDefault="006B5799" w:rsidP="006B5799">
            <w:pPr>
              <w:pStyle w:val="Default"/>
              <w:rPr>
                <w:sz w:val="22"/>
                <w:szCs w:val="22"/>
              </w:rPr>
            </w:pPr>
            <w:r>
              <w:rPr>
                <w:sz w:val="22"/>
                <w:szCs w:val="22"/>
              </w:rPr>
              <w:t xml:space="preserve">2.2 Study of the following diseases with reference to occurrence, symptoms, causal organism, disease cycle, predisposing factors and control measures of the following diseases: </w:t>
            </w:r>
          </w:p>
          <w:p w14:paraId="50F07F98" w14:textId="49D3248E" w:rsidR="006B5799" w:rsidRDefault="006B5799" w:rsidP="006B5799">
            <w:pPr>
              <w:pStyle w:val="ListParagraph"/>
              <w:numPr>
                <w:ilvl w:val="0"/>
                <w:numId w:val="10"/>
              </w:numPr>
            </w:pPr>
            <w:r>
              <w:t>Red rot of Sugarcane (</w:t>
            </w:r>
            <w:r w:rsidRPr="006B5799">
              <w:rPr>
                <w:i/>
                <w:iCs/>
              </w:rPr>
              <w:t>Colletotrichum falcatum</w:t>
            </w:r>
            <w:r>
              <w:t xml:space="preserve">) </w:t>
            </w:r>
          </w:p>
          <w:p w14:paraId="355BCF73" w14:textId="442E4576" w:rsidR="006B5799" w:rsidRDefault="006B5799" w:rsidP="006B5799">
            <w:pPr>
              <w:pStyle w:val="Default"/>
              <w:numPr>
                <w:ilvl w:val="0"/>
                <w:numId w:val="10"/>
              </w:numPr>
              <w:rPr>
                <w:sz w:val="22"/>
                <w:szCs w:val="22"/>
              </w:rPr>
            </w:pPr>
            <w:r>
              <w:rPr>
                <w:sz w:val="22"/>
                <w:szCs w:val="22"/>
              </w:rPr>
              <w:t>Blast of Rice (</w:t>
            </w:r>
            <w:r>
              <w:rPr>
                <w:i/>
                <w:iCs/>
                <w:sz w:val="22"/>
                <w:szCs w:val="22"/>
              </w:rPr>
              <w:t>Pyricularia oryzae</w:t>
            </w:r>
            <w:r>
              <w:rPr>
                <w:sz w:val="22"/>
                <w:szCs w:val="22"/>
              </w:rPr>
              <w:t xml:space="preserve">) </w:t>
            </w:r>
          </w:p>
          <w:p w14:paraId="1E323177" w14:textId="3E2B8C98" w:rsidR="006B5799" w:rsidRDefault="006B5799" w:rsidP="006B5799">
            <w:pPr>
              <w:pStyle w:val="Default"/>
              <w:numPr>
                <w:ilvl w:val="0"/>
                <w:numId w:val="10"/>
              </w:numPr>
              <w:rPr>
                <w:sz w:val="22"/>
                <w:szCs w:val="22"/>
              </w:rPr>
            </w:pPr>
            <w:r>
              <w:rPr>
                <w:sz w:val="22"/>
                <w:szCs w:val="22"/>
              </w:rPr>
              <w:t>Wilt of Arhar/ Tur (</w:t>
            </w:r>
            <w:r>
              <w:rPr>
                <w:i/>
                <w:iCs/>
                <w:sz w:val="22"/>
                <w:szCs w:val="22"/>
              </w:rPr>
              <w:t>Fusarium oxysporum</w:t>
            </w:r>
            <w:r>
              <w:rPr>
                <w:sz w:val="22"/>
                <w:szCs w:val="22"/>
              </w:rPr>
              <w:t xml:space="preserve">) </w:t>
            </w:r>
          </w:p>
          <w:p w14:paraId="06A06F09" w14:textId="27BD7D0F" w:rsidR="006B5799" w:rsidRDefault="006B5799" w:rsidP="006B5799">
            <w:pPr>
              <w:pStyle w:val="Default"/>
              <w:numPr>
                <w:ilvl w:val="0"/>
                <w:numId w:val="10"/>
              </w:numPr>
              <w:rPr>
                <w:sz w:val="22"/>
                <w:szCs w:val="22"/>
              </w:rPr>
            </w:pPr>
            <w:r>
              <w:rPr>
                <w:sz w:val="22"/>
                <w:szCs w:val="22"/>
              </w:rPr>
              <w:t>Green ear of Bajra (</w:t>
            </w:r>
            <w:r>
              <w:rPr>
                <w:i/>
                <w:iCs/>
                <w:sz w:val="22"/>
                <w:szCs w:val="22"/>
              </w:rPr>
              <w:t>Sclerospora graminicola</w:t>
            </w:r>
            <w:r>
              <w:rPr>
                <w:sz w:val="22"/>
                <w:szCs w:val="22"/>
              </w:rPr>
              <w:t xml:space="preserve">) </w:t>
            </w:r>
          </w:p>
          <w:p w14:paraId="3C72CA4F" w14:textId="3D2C769E" w:rsidR="006B5799" w:rsidRPr="00AA2357" w:rsidRDefault="006B5799" w:rsidP="006B5799"/>
        </w:tc>
        <w:tc>
          <w:tcPr>
            <w:tcW w:w="1320" w:type="dxa"/>
            <w:vMerge/>
          </w:tcPr>
          <w:p w14:paraId="1AC80E32" w14:textId="77777777" w:rsidR="006B5799" w:rsidRPr="00AA2357" w:rsidRDefault="006B5799" w:rsidP="00F64DEE">
            <w:pPr>
              <w:jc w:val="both"/>
              <w:rPr>
                <w:rFonts w:ascii="Times New Roman" w:hAnsi="Times New Roman" w:cs="Times New Roman"/>
                <w:sz w:val="24"/>
                <w:szCs w:val="24"/>
              </w:rPr>
            </w:pPr>
          </w:p>
        </w:tc>
      </w:tr>
      <w:tr w:rsidR="006B5799" w:rsidRPr="004D4345" w14:paraId="52D34E30" w14:textId="77777777" w:rsidTr="00C5668D">
        <w:trPr>
          <w:trHeight w:val="526"/>
          <w:jc w:val="center"/>
        </w:trPr>
        <w:tc>
          <w:tcPr>
            <w:tcW w:w="480" w:type="dxa"/>
          </w:tcPr>
          <w:p w14:paraId="1D9CFF92" w14:textId="77777777" w:rsidR="006B5799" w:rsidRPr="00AA2357" w:rsidRDefault="006B5799" w:rsidP="00F64DEE">
            <w:pPr>
              <w:rPr>
                <w:rFonts w:ascii="Times New Roman" w:hAnsi="Times New Roman" w:cs="Times New Roman"/>
                <w:sz w:val="24"/>
                <w:szCs w:val="24"/>
              </w:rPr>
            </w:pPr>
          </w:p>
        </w:tc>
        <w:tc>
          <w:tcPr>
            <w:tcW w:w="6846" w:type="dxa"/>
          </w:tcPr>
          <w:p w14:paraId="2B053C89" w14:textId="69154F0E" w:rsidR="006B5799" w:rsidRPr="00AA2357" w:rsidRDefault="006B5799" w:rsidP="00F64DEE">
            <w:r>
              <w:t>2.3 Mycorrhiza: type, distribution and significance with reference to agriculture and forestry.</w:t>
            </w:r>
          </w:p>
        </w:tc>
        <w:tc>
          <w:tcPr>
            <w:tcW w:w="1320" w:type="dxa"/>
            <w:vMerge/>
          </w:tcPr>
          <w:p w14:paraId="02F02BF7" w14:textId="77777777" w:rsidR="006B5799" w:rsidRPr="00AA2357" w:rsidRDefault="006B5799" w:rsidP="00F64DEE">
            <w:pPr>
              <w:jc w:val="both"/>
              <w:rPr>
                <w:rFonts w:ascii="Times New Roman" w:hAnsi="Times New Roman" w:cs="Times New Roman"/>
                <w:sz w:val="24"/>
                <w:szCs w:val="24"/>
              </w:rPr>
            </w:pPr>
          </w:p>
        </w:tc>
      </w:tr>
      <w:tr w:rsidR="006B5799" w:rsidRPr="004D4345" w14:paraId="7F40792C" w14:textId="77777777" w:rsidTr="00C5668D">
        <w:trPr>
          <w:trHeight w:val="300"/>
          <w:jc w:val="center"/>
        </w:trPr>
        <w:tc>
          <w:tcPr>
            <w:tcW w:w="8647" w:type="dxa"/>
            <w:gridSpan w:val="3"/>
          </w:tcPr>
          <w:p w14:paraId="7D1DE754" w14:textId="5F67457C" w:rsidR="006B5799" w:rsidRPr="00AA2357" w:rsidRDefault="006B5799" w:rsidP="006B5799">
            <w:pPr>
              <w:pStyle w:val="Default"/>
              <w:jc w:val="both"/>
              <w:rPr>
                <w:b/>
              </w:rPr>
            </w:pPr>
            <w:r w:rsidRPr="00AA2357">
              <w:rPr>
                <w:b/>
              </w:rPr>
              <w:t xml:space="preserve">Unit – III    </w:t>
            </w:r>
            <w:r>
              <w:rPr>
                <w:b/>
                <w:bCs/>
                <w:sz w:val="26"/>
                <w:szCs w:val="26"/>
              </w:rPr>
              <w:t xml:space="preserve">GYMNOSPERM:                                                             </w:t>
            </w:r>
            <w:r w:rsidRPr="00AA2357">
              <w:rPr>
                <w:b/>
              </w:rPr>
              <w:t>1</w:t>
            </w:r>
            <w:r w:rsidR="00B915B7">
              <w:rPr>
                <w:b/>
              </w:rPr>
              <w:t>5</w:t>
            </w:r>
            <w:r w:rsidRPr="00AA2357">
              <w:rPr>
                <w:b/>
              </w:rPr>
              <w:t xml:space="preserve"> Lectures</w:t>
            </w:r>
          </w:p>
        </w:tc>
      </w:tr>
      <w:tr w:rsidR="006B5799" w:rsidRPr="004D4345" w14:paraId="49220FF2" w14:textId="77777777" w:rsidTr="00C5668D">
        <w:trPr>
          <w:trHeight w:val="496"/>
          <w:jc w:val="center"/>
        </w:trPr>
        <w:tc>
          <w:tcPr>
            <w:tcW w:w="480" w:type="dxa"/>
          </w:tcPr>
          <w:p w14:paraId="67759055" w14:textId="77777777" w:rsidR="006B5799" w:rsidRPr="00AA2357" w:rsidRDefault="006B5799" w:rsidP="00F64DEE">
            <w:pPr>
              <w:rPr>
                <w:rFonts w:ascii="Times New Roman" w:hAnsi="Times New Roman" w:cs="Times New Roman"/>
                <w:sz w:val="24"/>
                <w:szCs w:val="24"/>
              </w:rPr>
            </w:pPr>
          </w:p>
        </w:tc>
        <w:tc>
          <w:tcPr>
            <w:tcW w:w="6846" w:type="dxa"/>
          </w:tcPr>
          <w:p w14:paraId="242EF6C1" w14:textId="6BC16FCD" w:rsidR="006B5799" w:rsidRPr="006B5799" w:rsidRDefault="006B5799" w:rsidP="006B5799">
            <w:pPr>
              <w:pStyle w:val="Default"/>
              <w:jc w:val="both"/>
              <w:rPr>
                <w:sz w:val="22"/>
                <w:szCs w:val="22"/>
              </w:rPr>
            </w:pPr>
            <w:r>
              <w:rPr>
                <w:sz w:val="22"/>
                <w:szCs w:val="22"/>
              </w:rPr>
              <w:t xml:space="preserve">3.1 Classification of Gymnosperms up to orders according to the system proposed by C. J. Chamberlain. </w:t>
            </w:r>
          </w:p>
        </w:tc>
        <w:tc>
          <w:tcPr>
            <w:tcW w:w="1320" w:type="dxa"/>
            <w:vMerge w:val="restart"/>
          </w:tcPr>
          <w:p w14:paraId="38BD16D7" w14:textId="3084BB87" w:rsidR="006B5799" w:rsidRPr="00AA2357" w:rsidRDefault="006B5799" w:rsidP="00F64DEE">
            <w:pPr>
              <w:jc w:val="both"/>
              <w:rPr>
                <w:rFonts w:ascii="Times New Roman" w:hAnsi="Times New Roman" w:cs="Times New Roman"/>
                <w:sz w:val="24"/>
                <w:szCs w:val="24"/>
              </w:rPr>
            </w:pPr>
          </w:p>
        </w:tc>
      </w:tr>
      <w:tr w:rsidR="006B5799" w:rsidRPr="004D4345" w14:paraId="0F52BB18" w14:textId="77777777" w:rsidTr="00C5668D">
        <w:trPr>
          <w:trHeight w:val="511"/>
          <w:jc w:val="center"/>
        </w:trPr>
        <w:tc>
          <w:tcPr>
            <w:tcW w:w="480" w:type="dxa"/>
          </w:tcPr>
          <w:p w14:paraId="7D73BA77" w14:textId="77777777" w:rsidR="006B5799" w:rsidRPr="004D4345" w:rsidRDefault="006B5799" w:rsidP="00F64DEE">
            <w:pPr>
              <w:rPr>
                <w:rFonts w:ascii="Times New Roman" w:hAnsi="Times New Roman" w:cs="Times New Roman"/>
                <w:color w:val="FF0000"/>
                <w:sz w:val="24"/>
                <w:szCs w:val="24"/>
              </w:rPr>
            </w:pPr>
          </w:p>
        </w:tc>
        <w:tc>
          <w:tcPr>
            <w:tcW w:w="6846" w:type="dxa"/>
          </w:tcPr>
          <w:p w14:paraId="5BC57452" w14:textId="0020A33F" w:rsidR="006B5799" w:rsidRPr="006B5799" w:rsidRDefault="006B5799" w:rsidP="006B5799">
            <w:pPr>
              <w:pStyle w:val="Default"/>
              <w:jc w:val="both"/>
              <w:rPr>
                <w:sz w:val="22"/>
                <w:szCs w:val="22"/>
              </w:rPr>
            </w:pPr>
            <w:r>
              <w:rPr>
                <w:sz w:val="22"/>
                <w:szCs w:val="22"/>
              </w:rPr>
              <w:t xml:space="preserve">3.2 General characters; affinities and interrelationships of Cycadofilicales, Bennettitales, Cordaitales and Ginkgoales. </w:t>
            </w:r>
          </w:p>
        </w:tc>
        <w:tc>
          <w:tcPr>
            <w:tcW w:w="1320" w:type="dxa"/>
            <w:vMerge/>
          </w:tcPr>
          <w:p w14:paraId="410C48D4" w14:textId="77777777" w:rsidR="006B5799" w:rsidRPr="004D4345" w:rsidRDefault="006B5799" w:rsidP="00F64DEE">
            <w:pPr>
              <w:jc w:val="both"/>
              <w:rPr>
                <w:rFonts w:ascii="Times New Roman" w:hAnsi="Times New Roman" w:cs="Times New Roman"/>
                <w:color w:val="FF0000"/>
                <w:sz w:val="24"/>
                <w:szCs w:val="24"/>
              </w:rPr>
            </w:pPr>
          </w:p>
        </w:tc>
      </w:tr>
      <w:tr w:rsidR="006B5799" w:rsidRPr="004D4345" w14:paraId="648EC8D1" w14:textId="77777777" w:rsidTr="00C5668D">
        <w:trPr>
          <w:trHeight w:val="270"/>
          <w:jc w:val="center"/>
        </w:trPr>
        <w:tc>
          <w:tcPr>
            <w:tcW w:w="480" w:type="dxa"/>
          </w:tcPr>
          <w:p w14:paraId="79A44CD5" w14:textId="77777777" w:rsidR="006B5799" w:rsidRPr="004D4345" w:rsidRDefault="006B5799" w:rsidP="00F64DEE">
            <w:pPr>
              <w:rPr>
                <w:rFonts w:ascii="Times New Roman" w:hAnsi="Times New Roman" w:cs="Times New Roman"/>
                <w:color w:val="FF0000"/>
                <w:sz w:val="24"/>
                <w:szCs w:val="24"/>
              </w:rPr>
            </w:pPr>
          </w:p>
        </w:tc>
        <w:tc>
          <w:tcPr>
            <w:tcW w:w="6846" w:type="dxa"/>
          </w:tcPr>
          <w:p w14:paraId="2F248F26" w14:textId="01E3C98D" w:rsidR="006B5799" w:rsidRPr="006B5799" w:rsidRDefault="006B5799" w:rsidP="006B5799">
            <w:pPr>
              <w:pStyle w:val="Default"/>
              <w:jc w:val="both"/>
              <w:rPr>
                <w:sz w:val="22"/>
                <w:szCs w:val="22"/>
              </w:rPr>
            </w:pPr>
            <w:r>
              <w:rPr>
                <w:sz w:val="22"/>
                <w:szCs w:val="22"/>
              </w:rPr>
              <w:t xml:space="preserve">3.3 Life cycle of </w:t>
            </w:r>
            <w:r>
              <w:rPr>
                <w:i/>
                <w:iCs/>
                <w:sz w:val="22"/>
                <w:szCs w:val="22"/>
              </w:rPr>
              <w:t xml:space="preserve">Cupressus </w:t>
            </w:r>
            <w:r>
              <w:rPr>
                <w:sz w:val="22"/>
                <w:szCs w:val="22"/>
              </w:rPr>
              <w:t xml:space="preserve">and Araucaria </w:t>
            </w:r>
          </w:p>
        </w:tc>
        <w:tc>
          <w:tcPr>
            <w:tcW w:w="1320" w:type="dxa"/>
            <w:vMerge/>
          </w:tcPr>
          <w:p w14:paraId="289483BE" w14:textId="77777777" w:rsidR="006B5799" w:rsidRPr="004D4345" w:rsidRDefault="006B5799" w:rsidP="00F64DEE">
            <w:pPr>
              <w:jc w:val="both"/>
              <w:rPr>
                <w:rFonts w:ascii="Times New Roman" w:hAnsi="Times New Roman" w:cs="Times New Roman"/>
                <w:color w:val="FF0000"/>
                <w:sz w:val="24"/>
                <w:szCs w:val="24"/>
              </w:rPr>
            </w:pPr>
          </w:p>
        </w:tc>
      </w:tr>
      <w:tr w:rsidR="006B5799" w:rsidRPr="004D4345" w14:paraId="3EC4712B" w14:textId="77777777" w:rsidTr="00C5668D">
        <w:trPr>
          <w:trHeight w:val="315"/>
          <w:jc w:val="center"/>
        </w:trPr>
        <w:tc>
          <w:tcPr>
            <w:tcW w:w="8647" w:type="dxa"/>
            <w:gridSpan w:val="3"/>
          </w:tcPr>
          <w:p w14:paraId="59B63963" w14:textId="17E19684" w:rsidR="006B5799" w:rsidRPr="004D4345" w:rsidRDefault="006B5799" w:rsidP="006B5799">
            <w:pPr>
              <w:jc w:val="both"/>
              <w:rPr>
                <w:rFonts w:ascii="Times New Roman" w:hAnsi="Times New Roman" w:cs="Times New Roman"/>
                <w:color w:val="FF0000"/>
                <w:sz w:val="24"/>
                <w:szCs w:val="24"/>
              </w:rPr>
            </w:pPr>
            <w:r w:rsidRPr="00AA2357">
              <w:rPr>
                <w:rFonts w:ascii="Times New Roman" w:hAnsi="Times New Roman" w:cs="Times New Roman"/>
                <w:b/>
                <w:sz w:val="24"/>
                <w:szCs w:val="24"/>
              </w:rPr>
              <w:t>Unit – I</w:t>
            </w:r>
            <w:r>
              <w:rPr>
                <w:rFonts w:ascii="Times New Roman" w:hAnsi="Times New Roman" w:cs="Times New Roman"/>
                <w:b/>
                <w:sz w:val="24"/>
                <w:szCs w:val="24"/>
              </w:rPr>
              <w:t>V</w:t>
            </w:r>
            <w:r w:rsidRPr="00AA2357">
              <w:rPr>
                <w:rFonts w:ascii="Times New Roman" w:hAnsi="Times New Roman" w:cs="Times New Roman"/>
                <w:b/>
                <w:sz w:val="24"/>
                <w:szCs w:val="24"/>
              </w:rPr>
              <w:t xml:space="preserve">   </w:t>
            </w:r>
            <w:r w:rsidRPr="006B5799">
              <w:rPr>
                <w:b/>
                <w:bCs/>
                <w:sz w:val="26"/>
                <w:szCs w:val="26"/>
              </w:rPr>
              <w:t>ANGIOSPERMS:</w:t>
            </w:r>
            <w:r>
              <w:rPr>
                <w:b/>
                <w:bCs/>
                <w:sz w:val="26"/>
                <w:szCs w:val="26"/>
              </w:rPr>
              <w:t xml:space="preserve">:                                                                         </w:t>
            </w:r>
            <w:r w:rsidRPr="00AA2357">
              <w:rPr>
                <w:rFonts w:ascii="Times New Roman" w:hAnsi="Times New Roman" w:cs="Times New Roman"/>
                <w:b/>
                <w:sz w:val="24"/>
                <w:szCs w:val="24"/>
              </w:rPr>
              <w:t>1</w:t>
            </w:r>
            <w:r w:rsidR="00B915B7">
              <w:rPr>
                <w:rFonts w:ascii="Times New Roman" w:hAnsi="Times New Roman" w:cs="Times New Roman"/>
                <w:b/>
                <w:sz w:val="24"/>
                <w:szCs w:val="24"/>
              </w:rPr>
              <w:t>5</w:t>
            </w:r>
            <w:r w:rsidRPr="00AA2357">
              <w:rPr>
                <w:rFonts w:ascii="Times New Roman" w:hAnsi="Times New Roman" w:cs="Times New Roman"/>
                <w:b/>
                <w:sz w:val="24"/>
                <w:szCs w:val="24"/>
              </w:rPr>
              <w:t xml:space="preserve"> Lectures</w:t>
            </w:r>
          </w:p>
        </w:tc>
      </w:tr>
      <w:tr w:rsidR="006B5799" w:rsidRPr="004D4345" w14:paraId="00C87BC3" w14:textId="77777777" w:rsidTr="00C5668D">
        <w:trPr>
          <w:trHeight w:val="3022"/>
          <w:jc w:val="center"/>
        </w:trPr>
        <w:tc>
          <w:tcPr>
            <w:tcW w:w="480" w:type="dxa"/>
          </w:tcPr>
          <w:p w14:paraId="63B1257F" w14:textId="77777777" w:rsidR="006B5799" w:rsidRPr="004D4345" w:rsidRDefault="006B5799" w:rsidP="006B5799">
            <w:pPr>
              <w:rPr>
                <w:rFonts w:ascii="Times New Roman" w:hAnsi="Times New Roman" w:cs="Times New Roman"/>
                <w:color w:val="FF0000"/>
                <w:sz w:val="24"/>
                <w:szCs w:val="24"/>
              </w:rPr>
            </w:pPr>
          </w:p>
        </w:tc>
        <w:tc>
          <w:tcPr>
            <w:tcW w:w="6846" w:type="dxa"/>
          </w:tcPr>
          <w:p w14:paraId="242357DF" w14:textId="77777777" w:rsidR="006B5799" w:rsidRDefault="006B5799" w:rsidP="006B5799">
            <w:pPr>
              <w:pStyle w:val="Default"/>
              <w:jc w:val="both"/>
              <w:rPr>
                <w:sz w:val="22"/>
                <w:szCs w:val="22"/>
              </w:rPr>
            </w:pPr>
            <w:r>
              <w:rPr>
                <w:sz w:val="22"/>
                <w:szCs w:val="22"/>
              </w:rPr>
              <w:t xml:space="preserve">Study of following families with reference to its systematic position, distribution, floral formula, floral diagram, affinities, morphological peculiarities, economically </w:t>
            </w:r>
          </w:p>
          <w:p w14:paraId="7AEEB9A2" w14:textId="77777777" w:rsidR="006B5799" w:rsidRDefault="006B5799" w:rsidP="006B5799">
            <w:pPr>
              <w:pStyle w:val="Default"/>
              <w:jc w:val="both"/>
              <w:rPr>
                <w:sz w:val="22"/>
                <w:szCs w:val="22"/>
              </w:rPr>
            </w:pPr>
            <w:r>
              <w:rPr>
                <w:sz w:val="22"/>
                <w:szCs w:val="22"/>
              </w:rPr>
              <w:t xml:space="preserve">important plants and their uses: </w:t>
            </w:r>
          </w:p>
          <w:p w14:paraId="12892671" w14:textId="77777777" w:rsidR="006B5799" w:rsidRPr="006B5799" w:rsidRDefault="006B5799" w:rsidP="006B5799">
            <w:pPr>
              <w:pStyle w:val="ListParagraph"/>
              <w:numPr>
                <w:ilvl w:val="0"/>
                <w:numId w:val="11"/>
              </w:numPr>
              <w:jc w:val="both"/>
            </w:pPr>
            <w:r w:rsidRPr="006B5799">
              <w:t xml:space="preserve">Brassicaceae, </w:t>
            </w:r>
          </w:p>
          <w:p w14:paraId="02746AD1" w14:textId="77777777" w:rsidR="006B5799" w:rsidRPr="006B5799" w:rsidRDefault="006B5799" w:rsidP="006B5799">
            <w:pPr>
              <w:pStyle w:val="ListParagraph"/>
              <w:numPr>
                <w:ilvl w:val="0"/>
                <w:numId w:val="11"/>
              </w:numPr>
              <w:jc w:val="both"/>
            </w:pPr>
            <w:r w:rsidRPr="006B5799">
              <w:t xml:space="preserve">Portulacaceae, </w:t>
            </w:r>
          </w:p>
          <w:p w14:paraId="76C3C022" w14:textId="77777777" w:rsidR="006B5799" w:rsidRPr="006B5799" w:rsidRDefault="006B5799" w:rsidP="006B5799">
            <w:pPr>
              <w:pStyle w:val="ListParagraph"/>
              <w:numPr>
                <w:ilvl w:val="0"/>
                <w:numId w:val="11"/>
              </w:numPr>
              <w:jc w:val="both"/>
            </w:pPr>
            <w:r w:rsidRPr="006B5799">
              <w:t xml:space="preserve">Sterculiaceae, </w:t>
            </w:r>
          </w:p>
          <w:p w14:paraId="2615418F" w14:textId="77777777" w:rsidR="006B5799" w:rsidRPr="006B5799" w:rsidRDefault="006B5799" w:rsidP="006B5799">
            <w:pPr>
              <w:pStyle w:val="ListParagraph"/>
              <w:numPr>
                <w:ilvl w:val="0"/>
                <w:numId w:val="11"/>
              </w:numPr>
              <w:jc w:val="both"/>
            </w:pPr>
            <w:r w:rsidRPr="006B5799">
              <w:t xml:space="preserve">Rutaceae, </w:t>
            </w:r>
          </w:p>
          <w:p w14:paraId="1E750901" w14:textId="77777777" w:rsidR="006B5799" w:rsidRPr="006B5799" w:rsidRDefault="006B5799" w:rsidP="006B5799">
            <w:pPr>
              <w:pStyle w:val="ListParagraph"/>
              <w:numPr>
                <w:ilvl w:val="0"/>
                <w:numId w:val="11"/>
              </w:numPr>
              <w:jc w:val="both"/>
            </w:pPr>
            <w:r w:rsidRPr="006B5799">
              <w:t>Celastraceae,</w:t>
            </w:r>
          </w:p>
          <w:p w14:paraId="6223726B" w14:textId="544493E4" w:rsidR="006B5799" w:rsidRPr="006B5799" w:rsidRDefault="006B5799" w:rsidP="006B5799">
            <w:pPr>
              <w:pStyle w:val="ListParagraph"/>
              <w:numPr>
                <w:ilvl w:val="0"/>
                <w:numId w:val="11"/>
              </w:numPr>
              <w:jc w:val="both"/>
            </w:pPr>
            <w:r w:rsidRPr="006B5799">
              <w:t xml:space="preserve">Lythraceae, </w:t>
            </w:r>
          </w:p>
          <w:p w14:paraId="08A8EBD5" w14:textId="77777777" w:rsidR="006B5799" w:rsidRPr="006B5799" w:rsidRDefault="006B5799" w:rsidP="006B5799">
            <w:pPr>
              <w:pStyle w:val="ListParagraph"/>
              <w:numPr>
                <w:ilvl w:val="0"/>
                <w:numId w:val="11"/>
              </w:numPr>
              <w:jc w:val="both"/>
            </w:pPr>
            <w:r w:rsidRPr="006B5799">
              <w:t xml:space="preserve">Chenopodiaceae, </w:t>
            </w:r>
          </w:p>
          <w:p w14:paraId="1DF870BA" w14:textId="04E963DE" w:rsidR="006B5799" w:rsidRPr="006B5799" w:rsidRDefault="006B5799" w:rsidP="006B5799">
            <w:pPr>
              <w:pStyle w:val="ListParagraph"/>
              <w:numPr>
                <w:ilvl w:val="0"/>
                <w:numId w:val="11"/>
              </w:numPr>
              <w:jc w:val="both"/>
              <w:rPr>
                <w:rFonts w:ascii="Times New Roman" w:hAnsi="Times New Roman" w:cs="Times New Roman"/>
                <w:color w:val="FF0000"/>
                <w:sz w:val="24"/>
                <w:szCs w:val="24"/>
              </w:rPr>
            </w:pPr>
            <w:r w:rsidRPr="006B5799">
              <w:t xml:space="preserve">Acanthaceae. </w:t>
            </w:r>
          </w:p>
        </w:tc>
        <w:tc>
          <w:tcPr>
            <w:tcW w:w="1320" w:type="dxa"/>
          </w:tcPr>
          <w:p w14:paraId="5F093F26" w14:textId="77777777" w:rsidR="006B5799" w:rsidRPr="004D4345" w:rsidRDefault="006B5799" w:rsidP="006B5799">
            <w:pPr>
              <w:jc w:val="both"/>
              <w:rPr>
                <w:rFonts w:ascii="Times New Roman" w:hAnsi="Times New Roman" w:cs="Times New Roman"/>
                <w:color w:val="FF0000"/>
                <w:sz w:val="24"/>
                <w:szCs w:val="24"/>
              </w:rPr>
            </w:pPr>
          </w:p>
        </w:tc>
      </w:tr>
    </w:tbl>
    <w:p w14:paraId="34B01886" w14:textId="77777777" w:rsidR="006B5799" w:rsidRDefault="006B5799" w:rsidP="006B5799">
      <w:pPr>
        <w:spacing w:line="276" w:lineRule="auto"/>
        <w:rPr>
          <w:rFonts w:ascii="Times New Roman" w:hAnsi="Times New Roman" w:cs="Times New Roman"/>
          <w:b/>
          <w:color w:val="000000" w:themeColor="text1"/>
          <w:sz w:val="24"/>
          <w:szCs w:val="24"/>
        </w:rPr>
      </w:pPr>
    </w:p>
    <w:p w14:paraId="241DCDD8" w14:textId="14199685" w:rsidR="006B5799" w:rsidRPr="007E3403" w:rsidRDefault="006B5799" w:rsidP="006B5799">
      <w:pPr>
        <w:spacing w:line="276" w:lineRule="auto"/>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References: </w:t>
      </w:r>
    </w:p>
    <w:tbl>
      <w:tblPr>
        <w:tblStyle w:val="TableGrid"/>
        <w:tblW w:w="8482" w:type="dxa"/>
        <w:jc w:val="center"/>
        <w:tblLook w:val="04A0" w:firstRow="1" w:lastRow="0" w:firstColumn="1" w:lastColumn="0" w:noHBand="0" w:noVBand="1"/>
      </w:tblPr>
      <w:tblGrid>
        <w:gridCol w:w="471"/>
        <w:gridCol w:w="8011"/>
      </w:tblGrid>
      <w:tr w:rsidR="00D633FC" w:rsidRPr="007E3403" w14:paraId="63C19AF5" w14:textId="77777777" w:rsidTr="00C5668D">
        <w:trPr>
          <w:trHeight w:val="310"/>
          <w:jc w:val="center"/>
        </w:trPr>
        <w:tc>
          <w:tcPr>
            <w:tcW w:w="471" w:type="dxa"/>
          </w:tcPr>
          <w:p w14:paraId="266E8B19" w14:textId="77777777" w:rsidR="00D633FC" w:rsidRPr="007E3403"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8011" w:type="dxa"/>
          </w:tcPr>
          <w:p w14:paraId="79DB0E54" w14:textId="1B4635E6" w:rsidR="00D633FC" w:rsidRPr="00D30EE9" w:rsidRDefault="00D633FC" w:rsidP="00D633FC">
            <w:pPr>
              <w:tabs>
                <w:tab w:val="left" w:pos="991"/>
              </w:tabs>
              <w:rPr>
                <w:sz w:val="24"/>
              </w:rPr>
            </w:pPr>
            <w:r w:rsidRPr="00721B9F">
              <w:t xml:space="preserve">Harold C Bold, Michael J Wynne 1978. Introduction to Algae: Structure and reproduction. Prentice Hall. </w:t>
            </w:r>
          </w:p>
        </w:tc>
      </w:tr>
      <w:tr w:rsidR="00D633FC" w:rsidRPr="007E3403" w14:paraId="6273EEEB" w14:textId="77777777" w:rsidTr="00C5668D">
        <w:trPr>
          <w:trHeight w:val="310"/>
          <w:jc w:val="center"/>
        </w:trPr>
        <w:tc>
          <w:tcPr>
            <w:tcW w:w="471" w:type="dxa"/>
          </w:tcPr>
          <w:p w14:paraId="15629F52" w14:textId="77777777" w:rsidR="00D633FC" w:rsidRPr="007E3403"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8011" w:type="dxa"/>
          </w:tcPr>
          <w:p w14:paraId="0386B900" w14:textId="6F8E7252" w:rsidR="00D633FC" w:rsidRPr="00D30EE9" w:rsidRDefault="00D633FC" w:rsidP="00D633FC">
            <w:pPr>
              <w:tabs>
                <w:tab w:val="left" w:pos="991"/>
              </w:tabs>
              <w:rPr>
                <w:sz w:val="24"/>
              </w:rPr>
            </w:pPr>
            <w:r w:rsidRPr="00721B9F">
              <w:t xml:space="preserve">Sambamurty A V S. 2005. A Textbook of Algae. I K International publishers Pvt Ltd. </w:t>
            </w:r>
          </w:p>
        </w:tc>
      </w:tr>
      <w:tr w:rsidR="00D633FC" w:rsidRPr="007E3403" w14:paraId="4041076C" w14:textId="77777777" w:rsidTr="00C5668D">
        <w:trPr>
          <w:trHeight w:val="295"/>
          <w:jc w:val="center"/>
        </w:trPr>
        <w:tc>
          <w:tcPr>
            <w:tcW w:w="471" w:type="dxa"/>
          </w:tcPr>
          <w:p w14:paraId="14A196E0" w14:textId="77777777" w:rsidR="00D633FC" w:rsidRPr="007E3403"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8011" w:type="dxa"/>
          </w:tcPr>
          <w:p w14:paraId="1625B943" w14:textId="46C4B5B7" w:rsidR="00D633FC" w:rsidRPr="00D30EE9" w:rsidRDefault="00D633FC" w:rsidP="00D633FC">
            <w:pPr>
              <w:tabs>
                <w:tab w:val="left" w:pos="991"/>
              </w:tabs>
              <w:rPr>
                <w:sz w:val="24"/>
              </w:rPr>
            </w:pPr>
            <w:r w:rsidRPr="00721B9F">
              <w:t xml:space="preserve">Sharma O P.2011. Textbook of Algae. Tata McGraw Hill. </w:t>
            </w:r>
          </w:p>
        </w:tc>
      </w:tr>
      <w:tr w:rsidR="00D633FC" w:rsidRPr="007E3403" w14:paraId="4E626971" w14:textId="77777777" w:rsidTr="00C5668D">
        <w:trPr>
          <w:trHeight w:val="532"/>
          <w:jc w:val="center"/>
        </w:trPr>
        <w:tc>
          <w:tcPr>
            <w:tcW w:w="471" w:type="dxa"/>
          </w:tcPr>
          <w:p w14:paraId="19C68A09" w14:textId="77777777" w:rsidR="00D633FC" w:rsidRPr="007E3403"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8011" w:type="dxa"/>
          </w:tcPr>
          <w:p w14:paraId="70AA3FE7" w14:textId="0C68FC48" w:rsidR="00D633FC" w:rsidRPr="00D30EE9" w:rsidRDefault="00D633FC" w:rsidP="00D633FC">
            <w:pPr>
              <w:tabs>
                <w:tab w:val="left" w:pos="991"/>
              </w:tabs>
              <w:rPr>
                <w:sz w:val="24"/>
              </w:rPr>
            </w:pPr>
            <w:r w:rsidRPr="00FB1157">
              <w:t xml:space="preserve">Alexopoulos C.J., Mims, C.W. &amp; Blackwell, M. 1996. Introductory Mycology. 4th edition. John Wiley&amp; Sons lnc. </w:t>
            </w:r>
          </w:p>
        </w:tc>
      </w:tr>
      <w:tr w:rsidR="00D633FC" w:rsidRPr="007E3403" w14:paraId="0F9A6306" w14:textId="77777777" w:rsidTr="00C5668D">
        <w:trPr>
          <w:trHeight w:val="517"/>
          <w:jc w:val="center"/>
        </w:trPr>
        <w:tc>
          <w:tcPr>
            <w:tcW w:w="471" w:type="dxa"/>
          </w:tcPr>
          <w:p w14:paraId="3073FCE0" w14:textId="77777777"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8011" w:type="dxa"/>
          </w:tcPr>
          <w:p w14:paraId="6CB8FBA2" w14:textId="32A317DF" w:rsidR="00D633FC" w:rsidRPr="00D30EE9" w:rsidRDefault="00D633FC" w:rsidP="00D633FC">
            <w:pPr>
              <w:tabs>
                <w:tab w:val="left" w:pos="991"/>
              </w:tabs>
              <w:rPr>
                <w:sz w:val="24"/>
              </w:rPr>
            </w:pPr>
            <w:r w:rsidRPr="00FB1157">
              <w:t xml:space="preserve">Ainsworth, G.C., Sparrow, K.F.&amp;. Susmann, A.S.(Eds.) 1973.The Fungi - An Advanced Treatise. Vol 1 -4. Academic Press. </w:t>
            </w:r>
          </w:p>
        </w:tc>
      </w:tr>
      <w:tr w:rsidR="00D633FC" w:rsidRPr="007E3403" w14:paraId="6E855042" w14:textId="77777777" w:rsidTr="00C5668D">
        <w:trPr>
          <w:trHeight w:val="310"/>
          <w:jc w:val="center"/>
        </w:trPr>
        <w:tc>
          <w:tcPr>
            <w:tcW w:w="471" w:type="dxa"/>
          </w:tcPr>
          <w:p w14:paraId="30D5A9AF" w14:textId="77777777" w:rsidR="00D633FC" w:rsidRPr="007E3403"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8011" w:type="dxa"/>
          </w:tcPr>
          <w:p w14:paraId="0FDB6383" w14:textId="35D784F4" w:rsidR="00D633FC" w:rsidRPr="00D30EE9" w:rsidRDefault="00D633FC" w:rsidP="00D633FC">
            <w:pPr>
              <w:tabs>
                <w:tab w:val="left" w:pos="991"/>
              </w:tabs>
              <w:rPr>
                <w:sz w:val="24"/>
              </w:rPr>
            </w:pPr>
            <w:r w:rsidRPr="00FB1157">
              <w:t xml:space="preserve">Burnett, J.H. 1970. Fundamentals of Mycology. Edward Amolds. </w:t>
            </w:r>
          </w:p>
        </w:tc>
      </w:tr>
      <w:tr w:rsidR="00D633FC" w:rsidRPr="007E3403" w14:paraId="0823366B" w14:textId="77777777" w:rsidTr="00C5668D">
        <w:trPr>
          <w:trHeight w:val="310"/>
          <w:jc w:val="center"/>
        </w:trPr>
        <w:tc>
          <w:tcPr>
            <w:tcW w:w="471" w:type="dxa"/>
          </w:tcPr>
          <w:p w14:paraId="30EF3211" w14:textId="43C0345A"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8011" w:type="dxa"/>
          </w:tcPr>
          <w:p w14:paraId="63608034" w14:textId="376519C4" w:rsidR="00D633FC" w:rsidRPr="00FB1157" w:rsidRDefault="00D633FC" w:rsidP="00D633FC">
            <w:pPr>
              <w:tabs>
                <w:tab w:val="left" w:pos="991"/>
              </w:tabs>
            </w:pPr>
            <w:r w:rsidRPr="00D633FC">
              <w:t>Agrios, G. N. 1997. Plant pathology. 4th Ed., Academic Press.</w:t>
            </w:r>
          </w:p>
        </w:tc>
      </w:tr>
      <w:tr w:rsidR="00D633FC" w:rsidRPr="007E3403" w14:paraId="653DF80B" w14:textId="77777777" w:rsidTr="00C5668D">
        <w:trPr>
          <w:trHeight w:val="310"/>
          <w:jc w:val="center"/>
        </w:trPr>
        <w:tc>
          <w:tcPr>
            <w:tcW w:w="471" w:type="dxa"/>
          </w:tcPr>
          <w:p w14:paraId="0809FB1C" w14:textId="3FA53E0E"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8011" w:type="dxa"/>
          </w:tcPr>
          <w:p w14:paraId="01F31374" w14:textId="17D8306C" w:rsidR="00D633FC" w:rsidRPr="00FB1157" w:rsidRDefault="00D633FC" w:rsidP="00D633FC">
            <w:pPr>
              <w:tabs>
                <w:tab w:val="left" w:pos="991"/>
              </w:tabs>
            </w:pPr>
            <w:r w:rsidRPr="00BA79F8">
              <w:t xml:space="preserve">Gymnosperms Structure And Evolution by Chamberlain C.J. </w:t>
            </w:r>
          </w:p>
        </w:tc>
      </w:tr>
      <w:tr w:rsidR="00D633FC" w:rsidRPr="007E3403" w14:paraId="0E39F1A5" w14:textId="77777777" w:rsidTr="00C5668D">
        <w:trPr>
          <w:trHeight w:val="310"/>
          <w:jc w:val="center"/>
        </w:trPr>
        <w:tc>
          <w:tcPr>
            <w:tcW w:w="471" w:type="dxa"/>
          </w:tcPr>
          <w:p w14:paraId="17E2952E" w14:textId="414A855D"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8011" w:type="dxa"/>
          </w:tcPr>
          <w:p w14:paraId="6A81BCEE" w14:textId="5BC65B2D" w:rsidR="00D633FC" w:rsidRPr="00FB1157" w:rsidRDefault="00D633FC" w:rsidP="00D633FC">
            <w:pPr>
              <w:tabs>
                <w:tab w:val="left" w:pos="991"/>
              </w:tabs>
            </w:pPr>
            <w:r w:rsidRPr="00BA79F8">
              <w:t xml:space="preserve">A textbook of Gymnosperms by Vyas, Purohit and Garg. Ramesh book depot, Jaipur. </w:t>
            </w:r>
          </w:p>
        </w:tc>
      </w:tr>
      <w:tr w:rsidR="00D633FC" w:rsidRPr="007E3403" w14:paraId="7958E842" w14:textId="77777777" w:rsidTr="00C5668D">
        <w:trPr>
          <w:trHeight w:val="310"/>
          <w:jc w:val="center"/>
        </w:trPr>
        <w:tc>
          <w:tcPr>
            <w:tcW w:w="471" w:type="dxa"/>
          </w:tcPr>
          <w:p w14:paraId="1294BD7A" w14:textId="701021CE"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8011" w:type="dxa"/>
          </w:tcPr>
          <w:p w14:paraId="6F35ADC9" w14:textId="63A4B32C" w:rsidR="00D633FC" w:rsidRPr="00FB1157" w:rsidRDefault="00D633FC" w:rsidP="00D633FC">
            <w:pPr>
              <w:tabs>
                <w:tab w:val="left" w:pos="991"/>
              </w:tabs>
            </w:pPr>
            <w:r w:rsidRPr="00BA79F8">
              <w:t xml:space="preserve">Gymnosperms, by P.C. Vashishta. 1983. VAS g. Publisher, New Delhi. </w:t>
            </w:r>
          </w:p>
        </w:tc>
      </w:tr>
      <w:tr w:rsidR="00D633FC" w:rsidRPr="007E3403" w14:paraId="7C402852" w14:textId="77777777" w:rsidTr="00C5668D">
        <w:trPr>
          <w:trHeight w:val="295"/>
          <w:jc w:val="center"/>
        </w:trPr>
        <w:tc>
          <w:tcPr>
            <w:tcW w:w="471" w:type="dxa"/>
          </w:tcPr>
          <w:p w14:paraId="5CBB0D9D" w14:textId="7D340A96"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8011" w:type="dxa"/>
          </w:tcPr>
          <w:p w14:paraId="0F063587" w14:textId="407A996B" w:rsidR="00D633FC" w:rsidRPr="00FB1157" w:rsidRDefault="00D633FC" w:rsidP="00D633FC">
            <w:pPr>
              <w:tabs>
                <w:tab w:val="left" w:pos="991"/>
              </w:tabs>
            </w:pPr>
            <w:r w:rsidRPr="00BA79F8">
              <w:t xml:space="preserve">Charles Joseph Chamberlain and John Merle Coulter, 1910, Morphology of Gymnosperms. </w:t>
            </w:r>
          </w:p>
        </w:tc>
      </w:tr>
      <w:tr w:rsidR="00D633FC" w:rsidRPr="007E3403" w14:paraId="3A3C0500" w14:textId="77777777" w:rsidTr="00C5668D">
        <w:trPr>
          <w:trHeight w:val="310"/>
          <w:jc w:val="center"/>
        </w:trPr>
        <w:tc>
          <w:tcPr>
            <w:tcW w:w="471" w:type="dxa"/>
          </w:tcPr>
          <w:p w14:paraId="2848AB87" w14:textId="697BD4F5"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8011" w:type="dxa"/>
          </w:tcPr>
          <w:p w14:paraId="06E92BA5" w14:textId="3A5C7011" w:rsidR="00D633FC" w:rsidRPr="00FB1157" w:rsidRDefault="00D633FC" w:rsidP="00D633FC">
            <w:pPr>
              <w:tabs>
                <w:tab w:val="left" w:pos="991"/>
              </w:tabs>
            </w:pPr>
            <w:r w:rsidRPr="00BA79F8">
              <w:t xml:space="preserve">K. R. Sporne. The morphology of gymnosperms. </w:t>
            </w:r>
          </w:p>
        </w:tc>
      </w:tr>
      <w:tr w:rsidR="00D633FC" w:rsidRPr="007E3403" w14:paraId="07D5C80B" w14:textId="77777777" w:rsidTr="00C5668D">
        <w:trPr>
          <w:trHeight w:val="310"/>
          <w:jc w:val="center"/>
        </w:trPr>
        <w:tc>
          <w:tcPr>
            <w:tcW w:w="471" w:type="dxa"/>
          </w:tcPr>
          <w:p w14:paraId="1A1BCD7A" w14:textId="47594E6F"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8011" w:type="dxa"/>
          </w:tcPr>
          <w:p w14:paraId="37A674A6" w14:textId="417E2A21" w:rsidR="00D633FC" w:rsidRPr="00BA79F8" w:rsidRDefault="00D633FC" w:rsidP="00D633FC">
            <w:pPr>
              <w:tabs>
                <w:tab w:val="left" w:pos="991"/>
              </w:tabs>
            </w:pPr>
            <w:r w:rsidRPr="0029423E">
              <w:t xml:space="preserve">A.K. Mondal (2005). Advanced plant taxonomy, New Central book agency (p) Ltd, London. </w:t>
            </w:r>
          </w:p>
        </w:tc>
      </w:tr>
      <w:tr w:rsidR="00D633FC" w:rsidRPr="007E3403" w14:paraId="4CD46191" w14:textId="77777777" w:rsidTr="00C5668D">
        <w:trPr>
          <w:trHeight w:val="310"/>
          <w:jc w:val="center"/>
        </w:trPr>
        <w:tc>
          <w:tcPr>
            <w:tcW w:w="471" w:type="dxa"/>
          </w:tcPr>
          <w:p w14:paraId="0307A247" w14:textId="7B66C11B"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8011" w:type="dxa"/>
          </w:tcPr>
          <w:p w14:paraId="56E93CF5" w14:textId="3C7A8800" w:rsidR="00D633FC" w:rsidRPr="00D30EE9" w:rsidRDefault="00D633FC" w:rsidP="00D633FC">
            <w:pPr>
              <w:tabs>
                <w:tab w:val="left" w:pos="991"/>
              </w:tabs>
              <w:rPr>
                <w:sz w:val="24"/>
              </w:rPr>
            </w:pPr>
            <w:r w:rsidRPr="0029423E">
              <w:t>Davis, P. Hand V.H. Heywood, 1963, Principles of angiosperm taxonomy, Oliver and Boyd, Edinburgh.</w:t>
            </w:r>
          </w:p>
        </w:tc>
      </w:tr>
      <w:tr w:rsidR="00D633FC" w:rsidRPr="007E3403" w14:paraId="3B2817F6" w14:textId="77777777" w:rsidTr="00C5668D">
        <w:trPr>
          <w:trHeight w:val="310"/>
          <w:jc w:val="center"/>
        </w:trPr>
        <w:tc>
          <w:tcPr>
            <w:tcW w:w="471" w:type="dxa"/>
          </w:tcPr>
          <w:p w14:paraId="6CC758E5" w14:textId="38143FB2"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15</w:t>
            </w:r>
          </w:p>
        </w:tc>
        <w:tc>
          <w:tcPr>
            <w:tcW w:w="8011" w:type="dxa"/>
          </w:tcPr>
          <w:p w14:paraId="36AA37B6" w14:textId="7E5472F9" w:rsidR="00D633FC" w:rsidRPr="00D30EE9" w:rsidRDefault="00D633FC" w:rsidP="00D633FC">
            <w:pPr>
              <w:tabs>
                <w:tab w:val="left" w:pos="991"/>
              </w:tabs>
              <w:rPr>
                <w:sz w:val="24"/>
              </w:rPr>
            </w:pPr>
            <w:r w:rsidRPr="0029423E">
              <w:t xml:space="preserve">Cole A. J. 1969, Numerical Taxonomy, Academic Press, London. </w:t>
            </w:r>
          </w:p>
        </w:tc>
      </w:tr>
      <w:tr w:rsidR="00D633FC" w:rsidRPr="007E3403" w14:paraId="6C1C5113" w14:textId="77777777" w:rsidTr="00C5668D">
        <w:trPr>
          <w:trHeight w:val="517"/>
          <w:jc w:val="center"/>
        </w:trPr>
        <w:tc>
          <w:tcPr>
            <w:tcW w:w="471" w:type="dxa"/>
          </w:tcPr>
          <w:p w14:paraId="02B09A4C" w14:textId="5101F475"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8011" w:type="dxa"/>
          </w:tcPr>
          <w:p w14:paraId="4C1C1346" w14:textId="08CBC00F" w:rsidR="00D633FC" w:rsidRPr="00D30EE9" w:rsidRDefault="00D633FC" w:rsidP="00D633FC">
            <w:pPr>
              <w:tabs>
                <w:tab w:val="left" w:pos="991"/>
              </w:tabs>
              <w:rPr>
                <w:sz w:val="24"/>
              </w:rPr>
            </w:pPr>
            <w:r w:rsidRPr="0029423E">
              <w:t xml:space="preserve">Cronquist A. 1981, An integrated system of classification of flowering plants, Columbia University Press, N.Y. </w:t>
            </w:r>
          </w:p>
        </w:tc>
      </w:tr>
      <w:tr w:rsidR="00D633FC" w:rsidRPr="007E3403" w14:paraId="4204F647" w14:textId="77777777" w:rsidTr="00C5668D">
        <w:trPr>
          <w:trHeight w:val="295"/>
          <w:jc w:val="center"/>
        </w:trPr>
        <w:tc>
          <w:tcPr>
            <w:tcW w:w="471" w:type="dxa"/>
          </w:tcPr>
          <w:p w14:paraId="71CAE355" w14:textId="11AC5501" w:rsidR="00D633FC" w:rsidRDefault="00D633FC" w:rsidP="00D633FC">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8011" w:type="dxa"/>
          </w:tcPr>
          <w:p w14:paraId="0F802480" w14:textId="12DBDD09" w:rsidR="00D633FC" w:rsidRPr="00D30EE9" w:rsidRDefault="00D633FC" w:rsidP="00D633FC">
            <w:pPr>
              <w:tabs>
                <w:tab w:val="left" w:pos="991"/>
              </w:tabs>
              <w:rPr>
                <w:sz w:val="24"/>
              </w:rPr>
            </w:pPr>
            <w:r w:rsidRPr="0029423E">
              <w:t>Gurucharan Singh, 2021 (4th Ed) , Plant Systematics: Integrated Approach, Oxford and IBH publishers.</w:t>
            </w:r>
          </w:p>
        </w:tc>
      </w:tr>
    </w:tbl>
    <w:p w14:paraId="01BA7817" w14:textId="77777777" w:rsidR="00C5668D" w:rsidRDefault="00C5668D" w:rsidP="0033282A">
      <w:pPr>
        <w:spacing w:after="0"/>
        <w:jc w:val="center"/>
        <w:rPr>
          <w:rFonts w:ascii="Times New Roman" w:hAnsi="Times New Roman" w:cs="Times New Roman"/>
          <w:b/>
          <w:sz w:val="28"/>
          <w:szCs w:val="24"/>
        </w:rPr>
      </w:pPr>
    </w:p>
    <w:p w14:paraId="1AF218CE" w14:textId="44581215" w:rsidR="0033282A" w:rsidRPr="0033282A" w:rsidRDefault="0033282A" w:rsidP="0033282A">
      <w:pPr>
        <w:spacing w:after="0"/>
        <w:jc w:val="center"/>
        <w:rPr>
          <w:rFonts w:ascii="Times New Roman" w:hAnsi="Times New Roman" w:cs="Times New Roman"/>
          <w:b/>
          <w:sz w:val="28"/>
          <w:szCs w:val="24"/>
        </w:rPr>
      </w:pPr>
      <w:r w:rsidRPr="0033282A">
        <w:rPr>
          <w:rFonts w:ascii="Times New Roman" w:hAnsi="Times New Roman" w:cs="Times New Roman"/>
          <w:b/>
          <w:sz w:val="28"/>
          <w:szCs w:val="24"/>
        </w:rPr>
        <w:t>Course Code and Title: PS102BOT: PLANT PHYSIOLOGY AND CYTOGENETICS</w:t>
      </w:r>
    </w:p>
    <w:tbl>
      <w:tblPr>
        <w:tblStyle w:val="TableGrid"/>
        <w:tblpPr w:leftFromText="180" w:rightFromText="180" w:vertAnchor="text" w:horzAnchor="margin" w:tblpXSpec="center" w:tblpY="79"/>
        <w:tblW w:w="8617" w:type="dxa"/>
        <w:tblLook w:val="04A0" w:firstRow="1" w:lastRow="0" w:firstColumn="1" w:lastColumn="0" w:noHBand="0" w:noVBand="1"/>
      </w:tblPr>
      <w:tblGrid>
        <w:gridCol w:w="1306"/>
        <w:gridCol w:w="1703"/>
        <w:gridCol w:w="3372"/>
        <w:gridCol w:w="2236"/>
      </w:tblGrid>
      <w:tr w:rsidR="0033282A" w:rsidRPr="0033282A" w14:paraId="659A0A58" w14:textId="77777777" w:rsidTr="00C5668D">
        <w:trPr>
          <w:trHeight w:val="388"/>
        </w:trPr>
        <w:tc>
          <w:tcPr>
            <w:tcW w:w="1306" w:type="dxa"/>
          </w:tcPr>
          <w:p w14:paraId="54AE5A6C" w14:textId="77777777" w:rsidR="0033282A" w:rsidRPr="0033282A" w:rsidRDefault="0033282A" w:rsidP="00F64DEE">
            <w:pPr>
              <w:jc w:val="center"/>
              <w:rPr>
                <w:rFonts w:ascii="Times New Roman" w:hAnsi="Times New Roman" w:cs="Times New Roman"/>
                <w:b/>
                <w:sz w:val="24"/>
                <w:szCs w:val="24"/>
              </w:rPr>
            </w:pPr>
            <w:r w:rsidRPr="0033282A">
              <w:rPr>
                <w:rFonts w:ascii="Times New Roman" w:hAnsi="Times New Roman" w:cs="Times New Roman"/>
                <w:b/>
                <w:sz w:val="24"/>
                <w:szCs w:val="24"/>
              </w:rPr>
              <w:t xml:space="preserve">Level: 6.0 </w:t>
            </w:r>
          </w:p>
        </w:tc>
        <w:tc>
          <w:tcPr>
            <w:tcW w:w="1703" w:type="dxa"/>
          </w:tcPr>
          <w:p w14:paraId="3FCFB4EE" w14:textId="77777777" w:rsidR="0033282A" w:rsidRPr="0033282A" w:rsidRDefault="0033282A" w:rsidP="00F64DEE">
            <w:pPr>
              <w:jc w:val="center"/>
              <w:rPr>
                <w:rFonts w:ascii="Times New Roman" w:hAnsi="Times New Roman" w:cs="Times New Roman"/>
                <w:b/>
                <w:sz w:val="24"/>
                <w:szCs w:val="24"/>
              </w:rPr>
            </w:pPr>
            <w:r w:rsidRPr="0033282A">
              <w:rPr>
                <w:rFonts w:ascii="Times New Roman" w:hAnsi="Times New Roman" w:cs="Times New Roman"/>
                <w:b/>
                <w:sz w:val="24"/>
                <w:szCs w:val="24"/>
              </w:rPr>
              <w:t>Credits: 04</w:t>
            </w:r>
          </w:p>
        </w:tc>
        <w:tc>
          <w:tcPr>
            <w:tcW w:w="3372" w:type="dxa"/>
          </w:tcPr>
          <w:p w14:paraId="1E5CE42E" w14:textId="7D048C59" w:rsidR="0033282A" w:rsidRPr="0033282A" w:rsidRDefault="0033282A" w:rsidP="00F64DEE">
            <w:pPr>
              <w:jc w:val="center"/>
              <w:rPr>
                <w:rFonts w:ascii="Times New Roman" w:hAnsi="Times New Roman" w:cs="Times New Roman"/>
                <w:b/>
                <w:sz w:val="24"/>
                <w:szCs w:val="24"/>
              </w:rPr>
            </w:pPr>
            <w:r w:rsidRPr="0033282A">
              <w:rPr>
                <w:rFonts w:ascii="Times New Roman" w:hAnsi="Times New Roman" w:cs="Times New Roman"/>
                <w:b/>
                <w:sz w:val="24"/>
                <w:szCs w:val="24"/>
              </w:rPr>
              <w:t xml:space="preserve">Number of Lectures: </w:t>
            </w:r>
            <w:r w:rsidRPr="008C7493">
              <w:rPr>
                <w:rFonts w:ascii="Times New Roman" w:hAnsi="Times New Roman" w:cs="Times New Roman"/>
                <w:b/>
                <w:sz w:val="24"/>
                <w:szCs w:val="24"/>
              </w:rPr>
              <w:t xml:space="preserve"> </w:t>
            </w:r>
            <w:r w:rsidR="008C7493" w:rsidRPr="008C7493">
              <w:rPr>
                <w:rFonts w:ascii="Times New Roman" w:hAnsi="Times New Roman" w:cs="Times New Roman"/>
                <w:b/>
                <w:sz w:val="24"/>
                <w:szCs w:val="24"/>
              </w:rPr>
              <w:t>60</w:t>
            </w:r>
          </w:p>
        </w:tc>
        <w:tc>
          <w:tcPr>
            <w:tcW w:w="2236" w:type="dxa"/>
          </w:tcPr>
          <w:p w14:paraId="6CAA8AC1" w14:textId="77777777" w:rsidR="0033282A" w:rsidRPr="0033282A" w:rsidRDefault="0033282A" w:rsidP="00F64DEE">
            <w:pPr>
              <w:jc w:val="center"/>
              <w:rPr>
                <w:rFonts w:ascii="Times New Roman" w:hAnsi="Times New Roman" w:cs="Times New Roman"/>
                <w:b/>
                <w:sz w:val="24"/>
                <w:szCs w:val="24"/>
              </w:rPr>
            </w:pPr>
            <w:r w:rsidRPr="0033282A">
              <w:rPr>
                <w:rFonts w:ascii="Times New Roman" w:hAnsi="Times New Roman" w:cs="Times New Roman"/>
                <w:b/>
                <w:sz w:val="24"/>
                <w:szCs w:val="24"/>
              </w:rPr>
              <w:t>Semester-I</w:t>
            </w:r>
          </w:p>
        </w:tc>
      </w:tr>
    </w:tbl>
    <w:p w14:paraId="618BB21A" w14:textId="77777777" w:rsidR="0033282A" w:rsidRPr="0033282A" w:rsidRDefault="0033282A" w:rsidP="0033282A">
      <w:pPr>
        <w:rPr>
          <w:rFonts w:ascii="Times New Roman" w:hAnsi="Times New Roman" w:cs="Times New Roman"/>
          <w:b/>
          <w:color w:val="C00000"/>
          <w:sz w:val="24"/>
          <w:szCs w:val="24"/>
        </w:rPr>
      </w:pPr>
    </w:p>
    <w:p w14:paraId="73E20437" w14:textId="34F1951D" w:rsidR="0033282A" w:rsidRPr="000B1E5E" w:rsidRDefault="0033282A" w:rsidP="00F64DEE">
      <w:pPr>
        <w:spacing w:after="0"/>
        <w:rPr>
          <w:rFonts w:ascii="Times New Roman" w:hAnsi="Times New Roman" w:cs="Times New Roman"/>
          <w:sz w:val="24"/>
          <w:szCs w:val="24"/>
        </w:rPr>
      </w:pPr>
      <w:r w:rsidRPr="000B1E5E">
        <w:rPr>
          <w:rFonts w:ascii="Times New Roman" w:hAnsi="Times New Roman" w:cs="Times New Roman"/>
          <w:b/>
          <w:sz w:val="24"/>
          <w:szCs w:val="24"/>
        </w:rPr>
        <w:t>Learning Objectives:</w:t>
      </w:r>
      <w:r w:rsidR="00F64DEE" w:rsidRPr="000B1E5E">
        <w:rPr>
          <w:rFonts w:ascii="Times New Roman" w:hAnsi="Times New Roman" w:cs="Times New Roman"/>
          <w:sz w:val="24"/>
          <w:szCs w:val="24"/>
        </w:rPr>
        <w:t xml:space="preserve"> </w:t>
      </w:r>
    </w:p>
    <w:p w14:paraId="68C9F584" w14:textId="77777777" w:rsidR="000B1E5E" w:rsidRPr="000B1E5E" w:rsidRDefault="000B1E5E" w:rsidP="000B1E5E">
      <w:pPr>
        <w:pStyle w:val="ListParagraph"/>
        <w:numPr>
          <w:ilvl w:val="0"/>
          <w:numId w:val="14"/>
        </w:numPr>
        <w:spacing w:after="0"/>
        <w:jc w:val="both"/>
        <w:rPr>
          <w:rFonts w:ascii="Times New Roman" w:hAnsi="Times New Roman" w:cs="Times New Roman"/>
          <w:sz w:val="24"/>
          <w:szCs w:val="24"/>
        </w:rPr>
      </w:pPr>
      <w:r w:rsidRPr="000B1E5E">
        <w:rPr>
          <w:rFonts w:ascii="Times New Roman" w:hAnsi="Times New Roman" w:cs="Times New Roman"/>
          <w:sz w:val="24"/>
          <w:szCs w:val="24"/>
        </w:rPr>
        <w:t>Students should be able to understand how to apply the basic concepts of Plant Physiology in other fields and also to know and discuss the concept of physiological processes of plants.</w:t>
      </w:r>
    </w:p>
    <w:p w14:paraId="47690C96" w14:textId="7B2442FB" w:rsidR="0033282A" w:rsidRPr="000B1E5E" w:rsidRDefault="000B1E5E" w:rsidP="000B1E5E">
      <w:pPr>
        <w:pStyle w:val="ListParagraph"/>
        <w:numPr>
          <w:ilvl w:val="0"/>
          <w:numId w:val="14"/>
        </w:numPr>
        <w:spacing w:after="0"/>
        <w:jc w:val="both"/>
        <w:rPr>
          <w:rFonts w:ascii="Times New Roman" w:hAnsi="Times New Roman" w:cs="Times New Roman"/>
          <w:b/>
          <w:sz w:val="24"/>
          <w:szCs w:val="24"/>
        </w:rPr>
      </w:pPr>
      <w:r w:rsidRPr="000B1E5E">
        <w:rPr>
          <w:rFonts w:ascii="Times New Roman" w:hAnsi="Times New Roman" w:cs="Times New Roman"/>
          <w:sz w:val="24"/>
          <w:szCs w:val="24"/>
        </w:rPr>
        <w:t>Students will be able to understand the control points in a cell cycle.</w:t>
      </w:r>
    </w:p>
    <w:p w14:paraId="27E11B29" w14:textId="77777777" w:rsidR="000B1E5E" w:rsidRDefault="000B1E5E" w:rsidP="0033282A">
      <w:pPr>
        <w:spacing w:after="0"/>
        <w:jc w:val="both"/>
        <w:rPr>
          <w:rFonts w:ascii="Times New Roman" w:hAnsi="Times New Roman" w:cs="Times New Roman"/>
          <w:b/>
          <w:sz w:val="24"/>
          <w:szCs w:val="24"/>
        </w:rPr>
      </w:pPr>
    </w:p>
    <w:p w14:paraId="2414A3AC" w14:textId="3AD210F3" w:rsidR="0033282A" w:rsidRPr="000B1E5E" w:rsidRDefault="0033282A" w:rsidP="0033282A">
      <w:pPr>
        <w:spacing w:after="0"/>
        <w:jc w:val="both"/>
        <w:rPr>
          <w:rFonts w:ascii="Times New Roman" w:hAnsi="Times New Roman" w:cs="Times New Roman"/>
          <w:b/>
          <w:sz w:val="24"/>
          <w:szCs w:val="24"/>
        </w:rPr>
      </w:pPr>
      <w:r w:rsidRPr="000B1E5E">
        <w:rPr>
          <w:rFonts w:ascii="Times New Roman" w:hAnsi="Times New Roman" w:cs="Times New Roman"/>
          <w:b/>
          <w:sz w:val="24"/>
          <w:szCs w:val="24"/>
        </w:rPr>
        <w:t>Learning Outcomes:</w:t>
      </w:r>
    </w:p>
    <w:p w14:paraId="23619A39" w14:textId="77777777" w:rsidR="00F64DEE" w:rsidRPr="000B1E5E" w:rsidRDefault="00F64DEE" w:rsidP="00F64DEE">
      <w:pPr>
        <w:autoSpaceDE w:val="0"/>
        <w:autoSpaceDN w:val="0"/>
        <w:adjustRightInd w:val="0"/>
        <w:spacing w:after="0" w:line="240" w:lineRule="auto"/>
        <w:rPr>
          <w:rFonts w:ascii="Times New Roman" w:hAnsi="Times New Roman" w:cs="Times New Roman"/>
          <w:sz w:val="23"/>
          <w:szCs w:val="23"/>
        </w:rPr>
      </w:pPr>
      <w:r w:rsidRPr="000B1E5E">
        <w:rPr>
          <w:rFonts w:ascii="Times New Roman" w:hAnsi="Times New Roman" w:cs="Times New Roman"/>
          <w:sz w:val="23"/>
          <w:szCs w:val="23"/>
        </w:rPr>
        <w:t xml:space="preserve">Students should be able to understand </w:t>
      </w:r>
    </w:p>
    <w:p w14:paraId="570DF8D4" w14:textId="0DCF541D" w:rsidR="00F64DEE" w:rsidRPr="00F64DEE" w:rsidRDefault="00F64DEE" w:rsidP="00F64DEE">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F64DEE">
        <w:rPr>
          <w:rFonts w:ascii="Times New Roman" w:hAnsi="Times New Roman" w:cs="Times New Roman"/>
          <w:sz w:val="24"/>
          <w:szCs w:val="24"/>
        </w:rPr>
        <w:t xml:space="preserve">How to apply the basic concepts of Plant Physiology in other fields and also to know and discuss the concept of physiological processes of plants. </w:t>
      </w:r>
    </w:p>
    <w:p w14:paraId="1B360D38" w14:textId="77777777" w:rsidR="000B1E5E" w:rsidRDefault="00F64DEE" w:rsidP="0033282A">
      <w:pPr>
        <w:pStyle w:val="ListParagraph"/>
        <w:numPr>
          <w:ilvl w:val="0"/>
          <w:numId w:val="13"/>
        </w:numPr>
        <w:rPr>
          <w:rFonts w:ascii="Times New Roman" w:hAnsi="Times New Roman" w:cs="Times New Roman"/>
          <w:sz w:val="24"/>
          <w:szCs w:val="24"/>
        </w:rPr>
      </w:pPr>
      <w:r w:rsidRPr="00F64DEE">
        <w:rPr>
          <w:rFonts w:ascii="Times New Roman" w:hAnsi="Times New Roman" w:cs="Times New Roman"/>
          <w:sz w:val="24"/>
          <w:szCs w:val="24"/>
        </w:rPr>
        <w:t>The control points in a cell cycle, Study and apply principles of microbial genetics, understand recombinant DNA technology and study applications of the same for the improvement of crops.</w:t>
      </w:r>
    </w:p>
    <w:p w14:paraId="6B05065D" w14:textId="77777777" w:rsidR="000B1E5E" w:rsidRDefault="000B1E5E" w:rsidP="000B1E5E">
      <w:pPr>
        <w:ind w:left="360"/>
        <w:rPr>
          <w:rFonts w:ascii="Times New Roman" w:hAnsi="Times New Roman" w:cs="Times New Roman"/>
          <w:b/>
          <w:bCs/>
          <w:sz w:val="24"/>
          <w:szCs w:val="24"/>
        </w:rPr>
      </w:pPr>
    </w:p>
    <w:p w14:paraId="6C33B75F" w14:textId="40F3FB85" w:rsidR="0033282A" w:rsidRPr="000B1E5E" w:rsidRDefault="0033282A" w:rsidP="000B1E5E">
      <w:pPr>
        <w:ind w:left="360"/>
        <w:rPr>
          <w:rFonts w:ascii="Times New Roman" w:hAnsi="Times New Roman" w:cs="Times New Roman"/>
          <w:sz w:val="24"/>
          <w:szCs w:val="24"/>
        </w:rPr>
      </w:pPr>
      <w:r w:rsidRPr="000B1E5E">
        <w:rPr>
          <w:rFonts w:ascii="Times New Roman" w:hAnsi="Times New Roman" w:cs="Times New Roman"/>
          <w:b/>
          <w:bCs/>
          <w:sz w:val="24"/>
          <w:szCs w:val="24"/>
        </w:rPr>
        <w:t xml:space="preserve">Course Contents: </w:t>
      </w:r>
    </w:p>
    <w:tbl>
      <w:tblPr>
        <w:tblStyle w:val="TableGrid"/>
        <w:tblW w:w="8572" w:type="dxa"/>
        <w:jc w:val="center"/>
        <w:tblLook w:val="04A0" w:firstRow="1" w:lastRow="0" w:firstColumn="1" w:lastColumn="0" w:noHBand="0" w:noVBand="1"/>
      </w:tblPr>
      <w:tblGrid>
        <w:gridCol w:w="476"/>
        <w:gridCol w:w="6786"/>
        <w:gridCol w:w="1310"/>
      </w:tblGrid>
      <w:tr w:rsidR="0033282A" w:rsidRPr="000B1E5E" w14:paraId="2937E9FD" w14:textId="77777777" w:rsidTr="00C5668D">
        <w:trPr>
          <w:trHeight w:val="266"/>
          <w:jc w:val="center"/>
        </w:trPr>
        <w:tc>
          <w:tcPr>
            <w:tcW w:w="8572" w:type="dxa"/>
            <w:gridSpan w:val="3"/>
          </w:tcPr>
          <w:p w14:paraId="170EAE0D" w14:textId="699DB044" w:rsidR="0033282A" w:rsidRPr="000B1E5E" w:rsidRDefault="0033282A" w:rsidP="00F64DEE">
            <w:pPr>
              <w:pStyle w:val="Default"/>
              <w:rPr>
                <w:b/>
                <w:color w:val="auto"/>
              </w:rPr>
            </w:pPr>
            <w:r w:rsidRPr="000B1E5E">
              <w:rPr>
                <w:b/>
                <w:color w:val="auto"/>
              </w:rPr>
              <w:t xml:space="preserve">Unit - I      </w:t>
            </w:r>
            <w:r w:rsidR="00F64DEE" w:rsidRPr="000B1E5E">
              <w:rPr>
                <w:b/>
                <w:bCs/>
                <w:color w:val="auto"/>
                <w:sz w:val="23"/>
                <w:szCs w:val="23"/>
              </w:rPr>
              <w:t xml:space="preserve">PHOTOSYNTHESIS (EUKARYOTES) </w:t>
            </w:r>
            <w:r w:rsidR="00F64DEE" w:rsidRPr="000B1E5E">
              <w:rPr>
                <w:b/>
                <w:color w:val="auto"/>
              </w:rPr>
              <w:t xml:space="preserve">                               </w:t>
            </w:r>
            <w:r w:rsidRPr="000B1E5E">
              <w:rPr>
                <w:b/>
                <w:color w:val="auto"/>
              </w:rPr>
              <w:t>1</w:t>
            </w:r>
            <w:r w:rsidR="00B915B7">
              <w:rPr>
                <w:b/>
                <w:color w:val="auto"/>
              </w:rPr>
              <w:t>5</w:t>
            </w:r>
            <w:r w:rsidRPr="000B1E5E">
              <w:rPr>
                <w:b/>
                <w:color w:val="auto"/>
              </w:rPr>
              <w:t xml:space="preserve"> Lectures</w:t>
            </w:r>
          </w:p>
        </w:tc>
      </w:tr>
      <w:tr w:rsidR="0033282A" w:rsidRPr="000B1E5E" w14:paraId="6C02653A" w14:textId="77777777" w:rsidTr="00C5668D">
        <w:trPr>
          <w:trHeight w:val="266"/>
          <w:jc w:val="center"/>
        </w:trPr>
        <w:tc>
          <w:tcPr>
            <w:tcW w:w="476" w:type="dxa"/>
          </w:tcPr>
          <w:p w14:paraId="61184A67" w14:textId="77777777" w:rsidR="0033282A" w:rsidRPr="000B1E5E" w:rsidRDefault="0033282A" w:rsidP="00F64DEE">
            <w:pPr>
              <w:rPr>
                <w:rFonts w:ascii="Times New Roman" w:hAnsi="Times New Roman" w:cs="Times New Roman"/>
                <w:sz w:val="24"/>
                <w:szCs w:val="24"/>
              </w:rPr>
            </w:pPr>
          </w:p>
        </w:tc>
        <w:tc>
          <w:tcPr>
            <w:tcW w:w="6786" w:type="dxa"/>
          </w:tcPr>
          <w:p w14:paraId="7BEB33CC" w14:textId="1BCE4A9B" w:rsidR="0033282A" w:rsidRPr="000B1E5E" w:rsidRDefault="00F64DEE" w:rsidP="00F64DEE">
            <w:pPr>
              <w:pStyle w:val="Default"/>
              <w:rPr>
                <w:color w:val="auto"/>
                <w:sz w:val="22"/>
                <w:szCs w:val="22"/>
              </w:rPr>
            </w:pPr>
            <w:r w:rsidRPr="000B1E5E">
              <w:rPr>
                <w:color w:val="auto"/>
                <w:sz w:val="22"/>
                <w:szCs w:val="22"/>
              </w:rPr>
              <w:t xml:space="preserve">1.1 ATP synthesis in chloroplasts (chemiosmotic hypothesis) </w:t>
            </w:r>
          </w:p>
        </w:tc>
        <w:tc>
          <w:tcPr>
            <w:tcW w:w="1309" w:type="dxa"/>
          </w:tcPr>
          <w:p w14:paraId="092F05E9" w14:textId="77777777" w:rsidR="0033282A" w:rsidRPr="000B1E5E" w:rsidRDefault="0033282A" w:rsidP="00F64DEE">
            <w:pPr>
              <w:jc w:val="both"/>
              <w:rPr>
                <w:rFonts w:ascii="Times New Roman" w:hAnsi="Times New Roman" w:cs="Times New Roman"/>
                <w:sz w:val="24"/>
                <w:szCs w:val="24"/>
              </w:rPr>
            </w:pPr>
          </w:p>
        </w:tc>
      </w:tr>
      <w:tr w:rsidR="00F64DEE" w:rsidRPr="000B1E5E" w14:paraId="0155BBC8" w14:textId="77777777" w:rsidTr="00C5668D">
        <w:trPr>
          <w:trHeight w:val="266"/>
          <w:jc w:val="center"/>
        </w:trPr>
        <w:tc>
          <w:tcPr>
            <w:tcW w:w="476" w:type="dxa"/>
          </w:tcPr>
          <w:p w14:paraId="153F4E26" w14:textId="77777777" w:rsidR="00F64DEE" w:rsidRPr="000B1E5E" w:rsidRDefault="00F64DEE" w:rsidP="00F64DEE">
            <w:pPr>
              <w:rPr>
                <w:rFonts w:ascii="Times New Roman" w:hAnsi="Times New Roman" w:cs="Times New Roman"/>
                <w:sz w:val="24"/>
                <w:szCs w:val="24"/>
              </w:rPr>
            </w:pPr>
          </w:p>
        </w:tc>
        <w:tc>
          <w:tcPr>
            <w:tcW w:w="6786" w:type="dxa"/>
          </w:tcPr>
          <w:p w14:paraId="38A5B37D" w14:textId="6BB103FB" w:rsidR="00F64DEE" w:rsidRPr="000B1E5E" w:rsidRDefault="00F64DEE" w:rsidP="00F64DEE">
            <w:pPr>
              <w:pStyle w:val="Default"/>
              <w:rPr>
                <w:color w:val="auto"/>
                <w:sz w:val="22"/>
                <w:szCs w:val="22"/>
              </w:rPr>
            </w:pPr>
            <w:r w:rsidRPr="000B1E5E">
              <w:rPr>
                <w:color w:val="auto"/>
                <w:sz w:val="22"/>
                <w:szCs w:val="22"/>
              </w:rPr>
              <w:t>1.2 Regulation of C3, C4 and CAM pathways of photosynthesis:</w:t>
            </w:r>
          </w:p>
        </w:tc>
        <w:tc>
          <w:tcPr>
            <w:tcW w:w="1309" w:type="dxa"/>
          </w:tcPr>
          <w:p w14:paraId="47E39847" w14:textId="77777777" w:rsidR="00F64DEE" w:rsidRPr="000B1E5E" w:rsidRDefault="00F64DEE" w:rsidP="00F64DEE">
            <w:pPr>
              <w:jc w:val="both"/>
              <w:rPr>
                <w:rFonts w:ascii="Times New Roman" w:hAnsi="Times New Roman" w:cs="Times New Roman"/>
                <w:sz w:val="24"/>
                <w:szCs w:val="24"/>
              </w:rPr>
            </w:pPr>
          </w:p>
        </w:tc>
      </w:tr>
      <w:tr w:rsidR="00F64DEE" w:rsidRPr="000B1E5E" w14:paraId="19AFC46B" w14:textId="77777777" w:rsidTr="00C5668D">
        <w:trPr>
          <w:trHeight w:val="266"/>
          <w:jc w:val="center"/>
        </w:trPr>
        <w:tc>
          <w:tcPr>
            <w:tcW w:w="476" w:type="dxa"/>
          </w:tcPr>
          <w:p w14:paraId="2599C979" w14:textId="77777777" w:rsidR="00F64DEE" w:rsidRPr="000B1E5E" w:rsidRDefault="00F64DEE" w:rsidP="00F64DEE">
            <w:pPr>
              <w:rPr>
                <w:rFonts w:ascii="Times New Roman" w:hAnsi="Times New Roman" w:cs="Times New Roman"/>
                <w:sz w:val="24"/>
                <w:szCs w:val="24"/>
              </w:rPr>
            </w:pPr>
          </w:p>
        </w:tc>
        <w:tc>
          <w:tcPr>
            <w:tcW w:w="6786" w:type="dxa"/>
          </w:tcPr>
          <w:p w14:paraId="17D2F902" w14:textId="660ABFBE" w:rsidR="00F64DEE" w:rsidRPr="000B1E5E" w:rsidRDefault="00F64DEE" w:rsidP="00F64DEE">
            <w:pPr>
              <w:pStyle w:val="Default"/>
              <w:rPr>
                <w:color w:val="auto"/>
                <w:sz w:val="22"/>
                <w:szCs w:val="22"/>
              </w:rPr>
            </w:pPr>
            <w:r w:rsidRPr="000B1E5E">
              <w:rPr>
                <w:color w:val="auto"/>
                <w:sz w:val="22"/>
                <w:szCs w:val="22"/>
              </w:rPr>
              <w:t>1.3 C3 plants: Role of light, regulation of RUBISCO</w:t>
            </w:r>
          </w:p>
        </w:tc>
        <w:tc>
          <w:tcPr>
            <w:tcW w:w="1309" w:type="dxa"/>
          </w:tcPr>
          <w:p w14:paraId="13A7713C" w14:textId="77777777" w:rsidR="00F64DEE" w:rsidRPr="000B1E5E" w:rsidRDefault="00F64DEE" w:rsidP="00F64DEE">
            <w:pPr>
              <w:jc w:val="both"/>
              <w:rPr>
                <w:rFonts w:ascii="Times New Roman" w:hAnsi="Times New Roman" w:cs="Times New Roman"/>
                <w:sz w:val="24"/>
                <w:szCs w:val="24"/>
              </w:rPr>
            </w:pPr>
          </w:p>
        </w:tc>
      </w:tr>
      <w:tr w:rsidR="00F64DEE" w:rsidRPr="000B1E5E" w14:paraId="3FE3BEA0" w14:textId="77777777" w:rsidTr="00C5668D">
        <w:trPr>
          <w:trHeight w:val="502"/>
          <w:jc w:val="center"/>
        </w:trPr>
        <w:tc>
          <w:tcPr>
            <w:tcW w:w="476" w:type="dxa"/>
          </w:tcPr>
          <w:p w14:paraId="39A69ECE" w14:textId="77777777" w:rsidR="00F64DEE" w:rsidRPr="000B1E5E" w:rsidRDefault="00F64DEE" w:rsidP="00F64DEE">
            <w:pPr>
              <w:rPr>
                <w:rFonts w:ascii="Times New Roman" w:hAnsi="Times New Roman" w:cs="Times New Roman"/>
                <w:sz w:val="24"/>
                <w:szCs w:val="24"/>
              </w:rPr>
            </w:pPr>
          </w:p>
        </w:tc>
        <w:tc>
          <w:tcPr>
            <w:tcW w:w="6786" w:type="dxa"/>
          </w:tcPr>
          <w:p w14:paraId="48271B4E" w14:textId="42F6BEC7" w:rsidR="00F64DEE" w:rsidRPr="000B1E5E" w:rsidRDefault="00F64DEE" w:rsidP="00F64DEE">
            <w:pPr>
              <w:pStyle w:val="Default"/>
              <w:rPr>
                <w:color w:val="auto"/>
                <w:sz w:val="22"/>
                <w:szCs w:val="22"/>
              </w:rPr>
            </w:pPr>
            <w:r w:rsidRPr="000B1E5E">
              <w:rPr>
                <w:color w:val="auto"/>
                <w:sz w:val="22"/>
                <w:szCs w:val="22"/>
              </w:rPr>
              <w:t>1.4 C4 plants: Role of light, regulation of PEPcase, transport of metabolites, carbonic anhydrase, NADP-MDH and PPDK</w:t>
            </w:r>
          </w:p>
        </w:tc>
        <w:tc>
          <w:tcPr>
            <w:tcW w:w="1309" w:type="dxa"/>
          </w:tcPr>
          <w:p w14:paraId="1F4F4A57" w14:textId="77777777" w:rsidR="00F64DEE" w:rsidRPr="000B1E5E" w:rsidRDefault="00F64DEE" w:rsidP="00F64DEE">
            <w:pPr>
              <w:jc w:val="both"/>
              <w:rPr>
                <w:rFonts w:ascii="Times New Roman" w:hAnsi="Times New Roman" w:cs="Times New Roman"/>
                <w:sz w:val="24"/>
                <w:szCs w:val="24"/>
              </w:rPr>
            </w:pPr>
          </w:p>
        </w:tc>
      </w:tr>
      <w:tr w:rsidR="0033282A" w:rsidRPr="000B1E5E" w14:paraId="16044715" w14:textId="77777777" w:rsidTr="00C5668D">
        <w:trPr>
          <w:trHeight w:val="266"/>
          <w:jc w:val="center"/>
        </w:trPr>
        <w:tc>
          <w:tcPr>
            <w:tcW w:w="476" w:type="dxa"/>
          </w:tcPr>
          <w:p w14:paraId="32F25B01" w14:textId="77777777" w:rsidR="0033282A" w:rsidRPr="000B1E5E" w:rsidRDefault="0033282A" w:rsidP="00F64DEE">
            <w:pPr>
              <w:rPr>
                <w:rFonts w:ascii="Times New Roman" w:hAnsi="Times New Roman" w:cs="Times New Roman"/>
                <w:sz w:val="24"/>
                <w:szCs w:val="24"/>
              </w:rPr>
            </w:pPr>
          </w:p>
        </w:tc>
        <w:tc>
          <w:tcPr>
            <w:tcW w:w="6786" w:type="dxa"/>
          </w:tcPr>
          <w:p w14:paraId="169A15CD" w14:textId="64D3AE01" w:rsidR="0033282A" w:rsidRPr="000B1E5E" w:rsidRDefault="00F64DEE" w:rsidP="00F64DEE">
            <w:pPr>
              <w:pStyle w:val="Default"/>
              <w:rPr>
                <w:color w:val="auto"/>
              </w:rPr>
            </w:pPr>
            <w:r w:rsidRPr="000B1E5E">
              <w:rPr>
                <w:color w:val="auto"/>
                <w:sz w:val="22"/>
                <w:szCs w:val="22"/>
              </w:rPr>
              <w:t>1.5 Regulation of CAM through transport of metabolites.</w:t>
            </w:r>
          </w:p>
        </w:tc>
        <w:tc>
          <w:tcPr>
            <w:tcW w:w="1309" w:type="dxa"/>
          </w:tcPr>
          <w:p w14:paraId="3043042F" w14:textId="77777777" w:rsidR="0033282A" w:rsidRPr="000B1E5E" w:rsidRDefault="0033282A" w:rsidP="00F64DEE">
            <w:pPr>
              <w:jc w:val="both"/>
              <w:rPr>
                <w:rFonts w:ascii="Times New Roman" w:hAnsi="Times New Roman" w:cs="Times New Roman"/>
                <w:sz w:val="24"/>
                <w:szCs w:val="24"/>
              </w:rPr>
            </w:pPr>
          </w:p>
        </w:tc>
      </w:tr>
      <w:tr w:rsidR="0033282A" w:rsidRPr="000B1E5E" w14:paraId="325ED1EB" w14:textId="77777777" w:rsidTr="00C5668D">
        <w:trPr>
          <w:trHeight w:val="488"/>
          <w:jc w:val="center"/>
        </w:trPr>
        <w:tc>
          <w:tcPr>
            <w:tcW w:w="476" w:type="dxa"/>
          </w:tcPr>
          <w:p w14:paraId="3D27B976" w14:textId="77777777" w:rsidR="0033282A" w:rsidRPr="000B1E5E" w:rsidRDefault="0033282A" w:rsidP="00F64DEE">
            <w:pPr>
              <w:rPr>
                <w:rFonts w:ascii="Times New Roman" w:hAnsi="Times New Roman" w:cs="Times New Roman"/>
                <w:sz w:val="24"/>
                <w:szCs w:val="24"/>
              </w:rPr>
            </w:pPr>
          </w:p>
        </w:tc>
        <w:tc>
          <w:tcPr>
            <w:tcW w:w="6786" w:type="dxa"/>
          </w:tcPr>
          <w:p w14:paraId="3802ACA0" w14:textId="160CAD20" w:rsidR="0033282A" w:rsidRPr="000B1E5E" w:rsidRDefault="00F64DEE" w:rsidP="00F64DEE">
            <w:pPr>
              <w:pStyle w:val="Default"/>
              <w:rPr>
                <w:color w:val="auto"/>
              </w:rPr>
            </w:pPr>
            <w:r w:rsidRPr="000B1E5E">
              <w:rPr>
                <w:color w:val="auto"/>
                <w:sz w:val="22"/>
                <w:szCs w:val="22"/>
              </w:rPr>
              <w:t>1.6 Pentose Phosphate Pathway and its importance, effect of glucose-6-phosphate dehydrogenase deficiency</w:t>
            </w:r>
          </w:p>
        </w:tc>
        <w:tc>
          <w:tcPr>
            <w:tcW w:w="1309" w:type="dxa"/>
          </w:tcPr>
          <w:p w14:paraId="59A537E9" w14:textId="77777777" w:rsidR="0033282A" w:rsidRPr="000B1E5E" w:rsidRDefault="0033282A" w:rsidP="00F64DEE">
            <w:pPr>
              <w:jc w:val="both"/>
              <w:rPr>
                <w:rFonts w:ascii="Times New Roman" w:hAnsi="Times New Roman" w:cs="Times New Roman"/>
                <w:sz w:val="24"/>
                <w:szCs w:val="24"/>
              </w:rPr>
            </w:pPr>
          </w:p>
        </w:tc>
      </w:tr>
      <w:tr w:rsidR="0033282A" w:rsidRPr="000B1E5E" w14:paraId="16C53257" w14:textId="77777777" w:rsidTr="00C5668D">
        <w:trPr>
          <w:trHeight w:val="281"/>
          <w:jc w:val="center"/>
        </w:trPr>
        <w:tc>
          <w:tcPr>
            <w:tcW w:w="8572" w:type="dxa"/>
            <w:gridSpan w:val="3"/>
          </w:tcPr>
          <w:p w14:paraId="7AA7E9E7" w14:textId="5BC9FF61" w:rsidR="0033282A" w:rsidRPr="000B1E5E" w:rsidRDefault="0033282A" w:rsidP="00F64DEE">
            <w:pPr>
              <w:rPr>
                <w:rFonts w:ascii="Times New Roman" w:hAnsi="Times New Roman" w:cs="Times New Roman"/>
                <w:b/>
                <w:sz w:val="24"/>
                <w:szCs w:val="24"/>
              </w:rPr>
            </w:pPr>
            <w:r w:rsidRPr="000B1E5E">
              <w:rPr>
                <w:rFonts w:ascii="Times New Roman" w:hAnsi="Times New Roman" w:cs="Times New Roman"/>
                <w:b/>
                <w:sz w:val="24"/>
                <w:szCs w:val="24"/>
              </w:rPr>
              <w:t xml:space="preserve">Unit – II     </w:t>
            </w:r>
            <w:r w:rsidR="00F64DEE" w:rsidRPr="000B1E5E">
              <w:rPr>
                <w:b/>
                <w:bCs/>
              </w:rPr>
              <w:t>PROTEINS</w:t>
            </w:r>
            <w:r w:rsidR="00F64DEE" w:rsidRPr="000B1E5E">
              <w:rPr>
                <w:rFonts w:ascii="Times New Roman" w:hAnsi="Times New Roman" w:cs="Times New Roman"/>
                <w:b/>
                <w:bCs/>
                <w:sz w:val="24"/>
                <w:szCs w:val="24"/>
              </w:rPr>
              <w:t xml:space="preserve">                                                                               </w:t>
            </w:r>
            <w:r w:rsidR="00C5668D">
              <w:rPr>
                <w:rFonts w:ascii="Times New Roman" w:hAnsi="Times New Roman" w:cs="Times New Roman"/>
                <w:b/>
                <w:bCs/>
                <w:sz w:val="24"/>
                <w:szCs w:val="24"/>
              </w:rPr>
              <w:t xml:space="preserve">   </w:t>
            </w:r>
            <w:r w:rsidRPr="000B1E5E">
              <w:rPr>
                <w:rFonts w:ascii="Times New Roman" w:hAnsi="Times New Roman" w:cs="Times New Roman"/>
                <w:b/>
                <w:sz w:val="24"/>
                <w:szCs w:val="24"/>
              </w:rPr>
              <w:t>1</w:t>
            </w:r>
            <w:r w:rsidR="00B915B7">
              <w:rPr>
                <w:rFonts w:ascii="Times New Roman" w:hAnsi="Times New Roman" w:cs="Times New Roman"/>
                <w:b/>
                <w:sz w:val="24"/>
                <w:szCs w:val="24"/>
              </w:rPr>
              <w:t>5</w:t>
            </w:r>
            <w:r w:rsidRPr="000B1E5E">
              <w:rPr>
                <w:rFonts w:ascii="Times New Roman" w:hAnsi="Times New Roman" w:cs="Times New Roman"/>
                <w:b/>
                <w:sz w:val="24"/>
                <w:szCs w:val="24"/>
              </w:rPr>
              <w:t xml:space="preserve"> Lectures</w:t>
            </w:r>
          </w:p>
        </w:tc>
      </w:tr>
      <w:tr w:rsidR="0033282A" w:rsidRPr="000B1E5E" w14:paraId="2751718E" w14:textId="77777777" w:rsidTr="00C5668D">
        <w:trPr>
          <w:trHeight w:val="517"/>
          <w:jc w:val="center"/>
        </w:trPr>
        <w:tc>
          <w:tcPr>
            <w:tcW w:w="476" w:type="dxa"/>
          </w:tcPr>
          <w:p w14:paraId="2628EAFB" w14:textId="77777777" w:rsidR="0033282A" w:rsidRPr="000B1E5E" w:rsidRDefault="0033282A" w:rsidP="00F64DEE">
            <w:pPr>
              <w:rPr>
                <w:rFonts w:ascii="Times New Roman" w:hAnsi="Times New Roman" w:cs="Times New Roman"/>
                <w:sz w:val="24"/>
                <w:szCs w:val="24"/>
              </w:rPr>
            </w:pPr>
          </w:p>
        </w:tc>
        <w:tc>
          <w:tcPr>
            <w:tcW w:w="6786" w:type="dxa"/>
          </w:tcPr>
          <w:p w14:paraId="0ACB5B94" w14:textId="0608F1E9" w:rsidR="0033282A" w:rsidRPr="000B1E5E" w:rsidRDefault="00F64DEE" w:rsidP="00F64DEE">
            <w:pPr>
              <w:pStyle w:val="Default"/>
              <w:rPr>
                <w:color w:val="auto"/>
                <w:sz w:val="23"/>
                <w:szCs w:val="23"/>
              </w:rPr>
            </w:pPr>
            <w:r w:rsidRPr="000B1E5E">
              <w:rPr>
                <w:color w:val="auto"/>
                <w:sz w:val="23"/>
                <w:szCs w:val="23"/>
              </w:rPr>
              <w:t xml:space="preserve">2.1 Primary, secondary, tertiary and quaternary structural features and their analysis – Theoretical and experimental. </w:t>
            </w:r>
            <w:r w:rsidR="0033282A" w:rsidRPr="000B1E5E">
              <w:rPr>
                <w:i/>
                <w:iCs/>
                <w:color w:val="auto"/>
                <w:sz w:val="22"/>
                <w:szCs w:val="22"/>
              </w:rPr>
              <w:t xml:space="preserve">. </w:t>
            </w:r>
          </w:p>
        </w:tc>
        <w:tc>
          <w:tcPr>
            <w:tcW w:w="1309" w:type="dxa"/>
            <w:vMerge w:val="restart"/>
          </w:tcPr>
          <w:p w14:paraId="3684FFAD" w14:textId="6F1AF3D8" w:rsidR="0033282A" w:rsidRPr="000B1E5E" w:rsidRDefault="0033282A" w:rsidP="00F64DEE">
            <w:pPr>
              <w:jc w:val="both"/>
              <w:rPr>
                <w:rFonts w:ascii="Times New Roman" w:hAnsi="Times New Roman" w:cs="Times New Roman"/>
                <w:sz w:val="24"/>
                <w:szCs w:val="24"/>
              </w:rPr>
            </w:pPr>
          </w:p>
        </w:tc>
      </w:tr>
      <w:tr w:rsidR="0033282A" w:rsidRPr="000B1E5E" w14:paraId="6EC17C93" w14:textId="77777777" w:rsidTr="00C5668D">
        <w:trPr>
          <w:trHeight w:val="266"/>
          <w:jc w:val="center"/>
        </w:trPr>
        <w:tc>
          <w:tcPr>
            <w:tcW w:w="476" w:type="dxa"/>
          </w:tcPr>
          <w:p w14:paraId="7A7E2907" w14:textId="77777777" w:rsidR="0033282A" w:rsidRPr="000B1E5E" w:rsidRDefault="0033282A" w:rsidP="00F64DEE">
            <w:pPr>
              <w:rPr>
                <w:rFonts w:ascii="Times New Roman" w:hAnsi="Times New Roman" w:cs="Times New Roman"/>
                <w:sz w:val="24"/>
                <w:szCs w:val="24"/>
              </w:rPr>
            </w:pPr>
          </w:p>
        </w:tc>
        <w:tc>
          <w:tcPr>
            <w:tcW w:w="6786" w:type="dxa"/>
          </w:tcPr>
          <w:p w14:paraId="6E779849" w14:textId="751A5B5A" w:rsidR="0033282A" w:rsidRPr="000B1E5E" w:rsidRDefault="00F64DEE" w:rsidP="00F64DEE">
            <w:r w:rsidRPr="000B1E5E">
              <w:rPr>
                <w:sz w:val="23"/>
                <w:szCs w:val="23"/>
              </w:rPr>
              <w:t>2.2 Protein folding – biophysical and cellular aspects,</w:t>
            </w:r>
          </w:p>
        </w:tc>
        <w:tc>
          <w:tcPr>
            <w:tcW w:w="1309" w:type="dxa"/>
            <w:vMerge/>
          </w:tcPr>
          <w:p w14:paraId="7D1A2319" w14:textId="77777777" w:rsidR="0033282A" w:rsidRPr="000B1E5E" w:rsidRDefault="0033282A" w:rsidP="00F64DEE">
            <w:pPr>
              <w:jc w:val="both"/>
              <w:rPr>
                <w:rFonts w:ascii="Times New Roman" w:hAnsi="Times New Roman" w:cs="Times New Roman"/>
                <w:sz w:val="24"/>
                <w:szCs w:val="24"/>
              </w:rPr>
            </w:pPr>
          </w:p>
        </w:tc>
      </w:tr>
      <w:tr w:rsidR="0033282A" w:rsidRPr="000B1E5E" w14:paraId="46D6A489" w14:textId="77777777" w:rsidTr="00C5668D">
        <w:trPr>
          <w:trHeight w:val="266"/>
          <w:jc w:val="center"/>
        </w:trPr>
        <w:tc>
          <w:tcPr>
            <w:tcW w:w="476" w:type="dxa"/>
          </w:tcPr>
          <w:p w14:paraId="0FD51568" w14:textId="77777777" w:rsidR="0033282A" w:rsidRPr="000B1E5E" w:rsidRDefault="0033282A" w:rsidP="00F64DEE">
            <w:pPr>
              <w:rPr>
                <w:rFonts w:ascii="Times New Roman" w:hAnsi="Times New Roman" w:cs="Times New Roman"/>
                <w:sz w:val="24"/>
                <w:szCs w:val="24"/>
              </w:rPr>
            </w:pPr>
          </w:p>
        </w:tc>
        <w:tc>
          <w:tcPr>
            <w:tcW w:w="6786" w:type="dxa"/>
          </w:tcPr>
          <w:p w14:paraId="7CA2EFF3" w14:textId="28EE47FD" w:rsidR="0033282A" w:rsidRPr="000B1E5E" w:rsidRDefault="00F64DEE" w:rsidP="00F64DEE">
            <w:r w:rsidRPr="000B1E5E">
              <w:rPr>
                <w:sz w:val="23"/>
                <w:szCs w:val="23"/>
              </w:rPr>
              <w:t>2.3 Role of chaperons in protein folding</w:t>
            </w:r>
          </w:p>
        </w:tc>
        <w:tc>
          <w:tcPr>
            <w:tcW w:w="1309" w:type="dxa"/>
            <w:vMerge/>
          </w:tcPr>
          <w:p w14:paraId="11DC2DD3" w14:textId="77777777" w:rsidR="0033282A" w:rsidRPr="000B1E5E" w:rsidRDefault="0033282A" w:rsidP="00F64DEE">
            <w:pPr>
              <w:jc w:val="both"/>
              <w:rPr>
                <w:rFonts w:ascii="Times New Roman" w:hAnsi="Times New Roman" w:cs="Times New Roman"/>
                <w:sz w:val="24"/>
                <w:szCs w:val="24"/>
              </w:rPr>
            </w:pPr>
          </w:p>
        </w:tc>
      </w:tr>
      <w:tr w:rsidR="0033282A" w:rsidRPr="000B1E5E" w14:paraId="5B22E067" w14:textId="77777777" w:rsidTr="00C5668D">
        <w:trPr>
          <w:trHeight w:val="266"/>
          <w:jc w:val="center"/>
        </w:trPr>
        <w:tc>
          <w:tcPr>
            <w:tcW w:w="8572" w:type="dxa"/>
            <w:gridSpan w:val="3"/>
          </w:tcPr>
          <w:p w14:paraId="3372EE0B" w14:textId="0AF712E9" w:rsidR="0033282A" w:rsidRPr="000B1E5E" w:rsidRDefault="0033282A" w:rsidP="00F64DEE">
            <w:pPr>
              <w:pStyle w:val="Default"/>
              <w:jc w:val="both"/>
              <w:rPr>
                <w:b/>
                <w:color w:val="auto"/>
              </w:rPr>
            </w:pPr>
            <w:r w:rsidRPr="000B1E5E">
              <w:rPr>
                <w:b/>
                <w:color w:val="auto"/>
              </w:rPr>
              <w:t xml:space="preserve">Unit – III    </w:t>
            </w:r>
            <w:r w:rsidR="000B1E5E" w:rsidRPr="000B1E5E">
              <w:rPr>
                <w:b/>
                <w:bCs/>
                <w:color w:val="auto"/>
                <w:sz w:val="23"/>
                <w:szCs w:val="23"/>
              </w:rPr>
              <w:t xml:space="preserve">CYTOGENETICS </w:t>
            </w:r>
            <w:r w:rsidR="00F64DEE" w:rsidRPr="000B1E5E">
              <w:rPr>
                <w:b/>
                <w:bCs/>
                <w:color w:val="auto"/>
                <w:sz w:val="23"/>
                <w:szCs w:val="23"/>
              </w:rPr>
              <w:t xml:space="preserve">l </w:t>
            </w:r>
            <w:r w:rsidRPr="000B1E5E">
              <w:rPr>
                <w:b/>
                <w:bCs/>
                <w:color w:val="auto"/>
                <w:sz w:val="26"/>
                <w:szCs w:val="26"/>
              </w:rPr>
              <w:t xml:space="preserve">                                                          </w:t>
            </w:r>
            <w:r w:rsidRPr="000B1E5E">
              <w:rPr>
                <w:b/>
                <w:color w:val="auto"/>
              </w:rPr>
              <w:t xml:space="preserve"> 1</w:t>
            </w:r>
            <w:r w:rsidR="00B915B7">
              <w:rPr>
                <w:b/>
                <w:color w:val="auto"/>
              </w:rPr>
              <w:t>5</w:t>
            </w:r>
            <w:r w:rsidRPr="000B1E5E">
              <w:rPr>
                <w:b/>
                <w:color w:val="auto"/>
              </w:rPr>
              <w:t xml:space="preserve"> Lectures</w:t>
            </w:r>
          </w:p>
        </w:tc>
      </w:tr>
      <w:tr w:rsidR="000B1E5E" w:rsidRPr="000B1E5E" w14:paraId="681415B3" w14:textId="77777777" w:rsidTr="00C5668D">
        <w:trPr>
          <w:trHeight w:val="517"/>
          <w:jc w:val="center"/>
        </w:trPr>
        <w:tc>
          <w:tcPr>
            <w:tcW w:w="476" w:type="dxa"/>
          </w:tcPr>
          <w:p w14:paraId="7477F4E0" w14:textId="77777777" w:rsidR="0033282A" w:rsidRPr="000B1E5E" w:rsidRDefault="0033282A" w:rsidP="00F64DEE">
            <w:pPr>
              <w:rPr>
                <w:rFonts w:ascii="Times New Roman" w:hAnsi="Times New Roman" w:cs="Times New Roman"/>
                <w:sz w:val="24"/>
                <w:szCs w:val="24"/>
              </w:rPr>
            </w:pPr>
          </w:p>
        </w:tc>
        <w:tc>
          <w:tcPr>
            <w:tcW w:w="6786" w:type="dxa"/>
          </w:tcPr>
          <w:p w14:paraId="38FA3DF8" w14:textId="190E3248" w:rsidR="0033282A" w:rsidRPr="000B1E5E" w:rsidRDefault="000B1E5E" w:rsidP="00F64DEE">
            <w:pPr>
              <w:pStyle w:val="Default"/>
              <w:jc w:val="both"/>
              <w:rPr>
                <w:color w:val="auto"/>
                <w:sz w:val="22"/>
                <w:szCs w:val="22"/>
              </w:rPr>
            </w:pPr>
            <w:r w:rsidRPr="000B1E5E">
              <w:rPr>
                <w:color w:val="auto"/>
                <w:sz w:val="23"/>
                <w:szCs w:val="23"/>
              </w:rPr>
              <w:t>3.1 Check points during cell cycle-G1 to S, progression of S phase, G2to M phase. Anaphase check points and components involved as regulators of check points.</w:t>
            </w:r>
          </w:p>
        </w:tc>
        <w:tc>
          <w:tcPr>
            <w:tcW w:w="1309" w:type="dxa"/>
            <w:vMerge w:val="restart"/>
          </w:tcPr>
          <w:p w14:paraId="73283206" w14:textId="77777777" w:rsidR="0033282A" w:rsidRPr="000B1E5E" w:rsidRDefault="0033282A" w:rsidP="00F64DEE">
            <w:pPr>
              <w:jc w:val="both"/>
              <w:rPr>
                <w:rFonts w:ascii="Times New Roman" w:hAnsi="Times New Roman" w:cs="Times New Roman"/>
                <w:sz w:val="24"/>
                <w:szCs w:val="24"/>
              </w:rPr>
            </w:pPr>
          </w:p>
        </w:tc>
      </w:tr>
      <w:tr w:rsidR="000B1E5E" w:rsidRPr="000B1E5E" w14:paraId="75C1784F" w14:textId="77777777" w:rsidTr="00C5668D">
        <w:trPr>
          <w:trHeight w:val="1035"/>
          <w:jc w:val="center"/>
        </w:trPr>
        <w:tc>
          <w:tcPr>
            <w:tcW w:w="476" w:type="dxa"/>
          </w:tcPr>
          <w:p w14:paraId="6591683D" w14:textId="77777777" w:rsidR="0033282A" w:rsidRPr="000B1E5E" w:rsidRDefault="0033282A" w:rsidP="00F64DEE">
            <w:pPr>
              <w:rPr>
                <w:rFonts w:ascii="Times New Roman" w:hAnsi="Times New Roman" w:cs="Times New Roman"/>
                <w:sz w:val="24"/>
                <w:szCs w:val="24"/>
              </w:rPr>
            </w:pPr>
          </w:p>
        </w:tc>
        <w:tc>
          <w:tcPr>
            <w:tcW w:w="6786" w:type="dxa"/>
          </w:tcPr>
          <w:p w14:paraId="1658E1CD" w14:textId="71B8EBBC" w:rsidR="0033282A" w:rsidRPr="000B1E5E" w:rsidRDefault="000B1E5E" w:rsidP="00F64DEE">
            <w:pPr>
              <w:pStyle w:val="Default"/>
              <w:jc w:val="both"/>
              <w:rPr>
                <w:color w:val="auto"/>
                <w:sz w:val="22"/>
                <w:szCs w:val="22"/>
              </w:rPr>
            </w:pPr>
            <w:r w:rsidRPr="000B1E5E">
              <w:rPr>
                <w:color w:val="auto"/>
                <w:sz w:val="23"/>
                <w:szCs w:val="23"/>
              </w:rPr>
              <w:t>Role of cyclins and CDKs, synthesis and degradation of cyclins, structural features of CDKs and cyclins, activation and inactivation of CDKs; role of E2Fs, and DP proteins, 3.2 P53, different types of Cyclin dependent CDKs, CDC25, CAKs, Wee1 proteins, nim-proteins, SCFs.</w:t>
            </w:r>
          </w:p>
        </w:tc>
        <w:tc>
          <w:tcPr>
            <w:tcW w:w="1309" w:type="dxa"/>
            <w:vMerge/>
          </w:tcPr>
          <w:p w14:paraId="6ADB2FB1" w14:textId="77777777" w:rsidR="0033282A" w:rsidRPr="000B1E5E" w:rsidRDefault="0033282A" w:rsidP="00F64DEE">
            <w:pPr>
              <w:jc w:val="both"/>
              <w:rPr>
                <w:rFonts w:ascii="Times New Roman" w:hAnsi="Times New Roman" w:cs="Times New Roman"/>
                <w:sz w:val="24"/>
                <w:szCs w:val="24"/>
              </w:rPr>
            </w:pPr>
          </w:p>
        </w:tc>
      </w:tr>
      <w:tr w:rsidR="000B1E5E" w:rsidRPr="000B1E5E" w14:paraId="2CC8AD2B" w14:textId="77777777" w:rsidTr="00C5668D">
        <w:trPr>
          <w:trHeight w:val="517"/>
          <w:jc w:val="center"/>
        </w:trPr>
        <w:tc>
          <w:tcPr>
            <w:tcW w:w="476" w:type="dxa"/>
          </w:tcPr>
          <w:p w14:paraId="18C539C6" w14:textId="77777777" w:rsidR="000B1E5E" w:rsidRPr="000B1E5E" w:rsidRDefault="000B1E5E" w:rsidP="00F64DEE">
            <w:pPr>
              <w:rPr>
                <w:rFonts w:ascii="Times New Roman" w:hAnsi="Times New Roman" w:cs="Times New Roman"/>
                <w:sz w:val="24"/>
                <w:szCs w:val="24"/>
              </w:rPr>
            </w:pPr>
          </w:p>
        </w:tc>
        <w:tc>
          <w:tcPr>
            <w:tcW w:w="6786" w:type="dxa"/>
          </w:tcPr>
          <w:p w14:paraId="61460E7C" w14:textId="41F9928F" w:rsidR="000B1E5E" w:rsidRPr="000B1E5E" w:rsidRDefault="000B1E5E" w:rsidP="00F64DEE">
            <w:pPr>
              <w:pStyle w:val="Default"/>
              <w:jc w:val="both"/>
              <w:rPr>
                <w:color w:val="auto"/>
                <w:sz w:val="22"/>
                <w:szCs w:val="22"/>
              </w:rPr>
            </w:pPr>
            <w:r w:rsidRPr="000B1E5E">
              <w:rPr>
                <w:color w:val="auto"/>
                <w:sz w:val="23"/>
                <w:szCs w:val="23"/>
              </w:rPr>
              <w:t xml:space="preserve">3.3 Anaphase Promoting Complexes APC (cyclosomes), replication origin and replication initiation complexes. </w:t>
            </w:r>
            <w:r w:rsidRPr="000B1E5E">
              <w:rPr>
                <w:color w:val="auto"/>
                <w:sz w:val="22"/>
                <w:szCs w:val="22"/>
              </w:rPr>
              <w:t xml:space="preserve"> </w:t>
            </w:r>
          </w:p>
        </w:tc>
        <w:tc>
          <w:tcPr>
            <w:tcW w:w="1309" w:type="dxa"/>
          </w:tcPr>
          <w:p w14:paraId="57A695AB" w14:textId="77777777" w:rsidR="000B1E5E" w:rsidRPr="000B1E5E" w:rsidRDefault="000B1E5E" w:rsidP="00F64DEE">
            <w:pPr>
              <w:jc w:val="both"/>
              <w:rPr>
                <w:rFonts w:ascii="Times New Roman" w:hAnsi="Times New Roman" w:cs="Times New Roman"/>
                <w:sz w:val="24"/>
                <w:szCs w:val="24"/>
              </w:rPr>
            </w:pPr>
          </w:p>
        </w:tc>
      </w:tr>
      <w:tr w:rsidR="000B1E5E" w:rsidRPr="000B1E5E" w14:paraId="719012AB" w14:textId="77777777" w:rsidTr="00C5668D">
        <w:trPr>
          <w:trHeight w:val="295"/>
          <w:jc w:val="center"/>
        </w:trPr>
        <w:tc>
          <w:tcPr>
            <w:tcW w:w="8572" w:type="dxa"/>
            <w:gridSpan w:val="3"/>
          </w:tcPr>
          <w:p w14:paraId="1A3154D4" w14:textId="054B5ABF" w:rsidR="0033282A" w:rsidRPr="000B1E5E" w:rsidRDefault="0033282A" w:rsidP="000B1E5E">
            <w:pPr>
              <w:pStyle w:val="Default"/>
              <w:jc w:val="both"/>
              <w:rPr>
                <w:color w:val="auto"/>
              </w:rPr>
            </w:pPr>
            <w:r w:rsidRPr="000B1E5E">
              <w:rPr>
                <w:b/>
                <w:color w:val="auto"/>
              </w:rPr>
              <w:t xml:space="preserve">Unit – IV   </w:t>
            </w:r>
            <w:r w:rsidR="000B1E5E" w:rsidRPr="000B1E5E">
              <w:rPr>
                <w:b/>
                <w:bCs/>
                <w:color w:val="auto"/>
                <w:sz w:val="23"/>
                <w:szCs w:val="23"/>
              </w:rPr>
              <w:t xml:space="preserve">CYTOGENETICS </w:t>
            </w:r>
            <w:r w:rsidR="00F64DEE" w:rsidRPr="000B1E5E">
              <w:rPr>
                <w:b/>
                <w:bCs/>
                <w:color w:val="auto"/>
                <w:sz w:val="23"/>
                <w:szCs w:val="23"/>
              </w:rPr>
              <w:t xml:space="preserve">ll </w:t>
            </w:r>
            <w:r w:rsidRPr="000B1E5E">
              <w:rPr>
                <w:b/>
                <w:bCs/>
                <w:color w:val="auto"/>
                <w:sz w:val="26"/>
                <w:szCs w:val="26"/>
              </w:rPr>
              <w:t xml:space="preserve">:                                                </w:t>
            </w:r>
            <w:r w:rsidR="00C5668D">
              <w:rPr>
                <w:b/>
                <w:bCs/>
                <w:color w:val="auto"/>
                <w:sz w:val="26"/>
                <w:szCs w:val="26"/>
              </w:rPr>
              <w:t xml:space="preserve">         </w:t>
            </w:r>
            <w:r w:rsidRPr="000B1E5E">
              <w:rPr>
                <w:b/>
                <w:color w:val="auto"/>
              </w:rPr>
              <w:t>1</w:t>
            </w:r>
            <w:r w:rsidR="00B915B7">
              <w:rPr>
                <w:b/>
                <w:color w:val="auto"/>
              </w:rPr>
              <w:t>5</w:t>
            </w:r>
            <w:r w:rsidRPr="000B1E5E">
              <w:rPr>
                <w:b/>
                <w:color w:val="auto"/>
              </w:rPr>
              <w:t xml:space="preserve"> Lectures</w:t>
            </w:r>
          </w:p>
        </w:tc>
      </w:tr>
      <w:tr w:rsidR="0033282A" w:rsidRPr="000B1E5E" w14:paraId="1E044420" w14:textId="77777777" w:rsidTr="00C5668D">
        <w:trPr>
          <w:trHeight w:val="266"/>
          <w:jc w:val="center"/>
        </w:trPr>
        <w:tc>
          <w:tcPr>
            <w:tcW w:w="476" w:type="dxa"/>
          </w:tcPr>
          <w:p w14:paraId="3F29192A" w14:textId="77777777" w:rsidR="0033282A" w:rsidRPr="000B1E5E" w:rsidRDefault="0033282A" w:rsidP="00F64DEE">
            <w:pPr>
              <w:rPr>
                <w:rFonts w:ascii="Times New Roman" w:hAnsi="Times New Roman" w:cs="Times New Roman"/>
                <w:sz w:val="24"/>
                <w:szCs w:val="24"/>
              </w:rPr>
            </w:pPr>
          </w:p>
        </w:tc>
        <w:tc>
          <w:tcPr>
            <w:tcW w:w="6786" w:type="dxa"/>
          </w:tcPr>
          <w:p w14:paraId="04C3816E" w14:textId="01F4FF3A" w:rsidR="0033282A" w:rsidRPr="000B1E5E" w:rsidRDefault="00F64DEE" w:rsidP="00F64DEE">
            <w:pPr>
              <w:pStyle w:val="Default"/>
              <w:jc w:val="both"/>
              <w:rPr>
                <w:color w:val="auto"/>
                <w:sz w:val="23"/>
                <w:szCs w:val="23"/>
              </w:rPr>
            </w:pPr>
            <w:r w:rsidRPr="000B1E5E">
              <w:rPr>
                <w:color w:val="auto"/>
                <w:sz w:val="23"/>
                <w:szCs w:val="23"/>
              </w:rPr>
              <w:t xml:space="preserve">Centrosome activation- structure, duplication of centrosomes. </w:t>
            </w:r>
            <w:r w:rsidRPr="000B1E5E">
              <w:rPr>
                <w:color w:val="auto"/>
                <w:sz w:val="22"/>
                <w:szCs w:val="22"/>
              </w:rPr>
              <w:t xml:space="preserve"> </w:t>
            </w:r>
          </w:p>
        </w:tc>
        <w:tc>
          <w:tcPr>
            <w:tcW w:w="1309" w:type="dxa"/>
          </w:tcPr>
          <w:p w14:paraId="5B491700" w14:textId="77777777" w:rsidR="0033282A" w:rsidRPr="000B1E5E" w:rsidRDefault="0033282A" w:rsidP="00F64DEE">
            <w:pPr>
              <w:jc w:val="both"/>
              <w:rPr>
                <w:rFonts w:ascii="Times New Roman" w:hAnsi="Times New Roman" w:cs="Times New Roman"/>
                <w:sz w:val="24"/>
                <w:szCs w:val="24"/>
              </w:rPr>
            </w:pPr>
          </w:p>
        </w:tc>
      </w:tr>
      <w:tr w:rsidR="000B1E5E" w:rsidRPr="000B1E5E" w14:paraId="5B7CDEBB" w14:textId="77777777" w:rsidTr="00C5668D">
        <w:trPr>
          <w:trHeight w:val="769"/>
          <w:jc w:val="center"/>
        </w:trPr>
        <w:tc>
          <w:tcPr>
            <w:tcW w:w="476" w:type="dxa"/>
          </w:tcPr>
          <w:p w14:paraId="468913F4" w14:textId="77777777" w:rsidR="000B1E5E" w:rsidRPr="000B1E5E" w:rsidRDefault="000B1E5E" w:rsidP="00F64DEE">
            <w:pPr>
              <w:rPr>
                <w:rFonts w:ascii="Times New Roman" w:hAnsi="Times New Roman" w:cs="Times New Roman"/>
                <w:sz w:val="24"/>
                <w:szCs w:val="24"/>
              </w:rPr>
            </w:pPr>
          </w:p>
        </w:tc>
        <w:tc>
          <w:tcPr>
            <w:tcW w:w="6786" w:type="dxa"/>
          </w:tcPr>
          <w:p w14:paraId="13CF58D3" w14:textId="11B033B0" w:rsidR="000B1E5E" w:rsidRPr="000B1E5E" w:rsidRDefault="000B1E5E" w:rsidP="00F64DEE">
            <w:pPr>
              <w:pStyle w:val="Default"/>
              <w:jc w:val="both"/>
              <w:rPr>
                <w:color w:val="auto"/>
                <w:sz w:val="23"/>
                <w:szCs w:val="23"/>
              </w:rPr>
            </w:pPr>
            <w:r w:rsidRPr="000B1E5E">
              <w:rPr>
                <w:color w:val="auto"/>
                <w:sz w:val="23"/>
                <w:szCs w:val="23"/>
              </w:rPr>
              <w:t>Role of nucleophosmins, organization of mitotic apparatus, binding of tractile fibers to kinetochore complexes, molecular motors involved in movement of chromosomes to equatorial plate and in anaphase movement.</w:t>
            </w:r>
          </w:p>
        </w:tc>
        <w:tc>
          <w:tcPr>
            <w:tcW w:w="1309" w:type="dxa"/>
          </w:tcPr>
          <w:p w14:paraId="148F60AF" w14:textId="77777777" w:rsidR="000B1E5E" w:rsidRPr="000B1E5E" w:rsidRDefault="000B1E5E" w:rsidP="00F64DEE">
            <w:pPr>
              <w:jc w:val="both"/>
              <w:rPr>
                <w:rFonts w:ascii="Times New Roman" w:hAnsi="Times New Roman" w:cs="Times New Roman"/>
                <w:sz w:val="24"/>
                <w:szCs w:val="24"/>
              </w:rPr>
            </w:pPr>
          </w:p>
        </w:tc>
      </w:tr>
      <w:tr w:rsidR="000B1E5E" w:rsidRPr="000B1E5E" w14:paraId="548E8CE5" w14:textId="77777777" w:rsidTr="00C5668D">
        <w:trPr>
          <w:trHeight w:val="517"/>
          <w:jc w:val="center"/>
        </w:trPr>
        <w:tc>
          <w:tcPr>
            <w:tcW w:w="476" w:type="dxa"/>
          </w:tcPr>
          <w:p w14:paraId="34B7FD56" w14:textId="77777777" w:rsidR="000B1E5E" w:rsidRPr="000B1E5E" w:rsidRDefault="000B1E5E" w:rsidP="00F64DEE">
            <w:pPr>
              <w:rPr>
                <w:rFonts w:ascii="Times New Roman" w:hAnsi="Times New Roman" w:cs="Times New Roman"/>
                <w:sz w:val="24"/>
                <w:szCs w:val="24"/>
              </w:rPr>
            </w:pPr>
          </w:p>
        </w:tc>
        <w:tc>
          <w:tcPr>
            <w:tcW w:w="6786" w:type="dxa"/>
          </w:tcPr>
          <w:p w14:paraId="117E88F0" w14:textId="4B39AFC1" w:rsidR="000B1E5E" w:rsidRPr="000B1E5E" w:rsidRDefault="000B1E5E" w:rsidP="00F64DEE">
            <w:pPr>
              <w:pStyle w:val="Default"/>
              <w:jc w:val="both"/>
              <w:rPr>
                <w:color w:val="auto"/>
                <w:sz w:val="23"/>
                <w:szCs w:val="23"/>
              </w:rPr>
            </w:pPr>
            <w:r w:rsidRPr="000B1E5E">
              <w:rPr>
                <w:color w:val="auto"/>
                <w:sz w:val="23"/>
                <w:szCs w:val="23"/>
              </w:rPr>
              <w:t xml:space="preserve">Cytokinesis by cleavage and phragmoplast formation- different gene products and structures </w:t>
            </w:r>
            <w:r w:rsidRPr="000B1E5E">
              <w:rPr>
                <w:color w:val="auto"/>
                <w:sz w:val="22"/>
                <w:szCs w:val="22"/>
              </w:rPr>
              <w:t>involved and the mechanisms of cytokinesis</w:t>
            </w:r>
          </w:p>
        </w:tc>
        <w:tc>
          <w:tcPr>
            <w:tcW w:w="1309" w:type="dxa"/>
          </w:tcPr>
          <w:p w14:paraId="3E58179C" w14:textId="77777777" w:rsidR="000B1E5E" w:rsidRPr="000B1E5E" w:rsidRDefault="000B1E5E" w:rsidP="00F64DEE">
            <w:pPr>
              <w:jc w:val="both"/>
              <w:rPr>
                <w:rFonts w:ascii="Times New Roman" w:hAnsi="Times New Roman" w:cs="Times New Roman"/>
                <w:sz w:val="24"/>
                <w:szCs w:val="24"/>
              </w:rPr>
            </w:pPr>
          </w:p>
        </w:tc>
      </w:tr>
    </w:tbl>
    <w:p w14:paraId="24B65366" w14:textId="77777777" w:rsidR="0033282A" w:rsidRPr="000B1E5E" w:rsidRDefault="0033282A" w:rsidP="0033282A">
      <w:pPr>
        <w:spacing w:line="276" w:lineRule="auto"/>
        <w:rPr>
          <w:rFonts w:ascii="Times New Roman" w:hAnsi="Times New Roman" w:cs="Times New Roman"/>
          <w:b/>
          <w:sz w:val="24"/>
          <w:szCs w:val="24"/>
        </w:rPr>
      </w:pPr>
    </w:p>
    <w:p w14:paraId="01AA2662" w14:textId="77777777" w:rsidR="0033282A" w:rsidRPr="000B1E5E" w:rsidRDefault="0033282A" w:rsidP="0033282A">
      <w:pPr>
        <w:spacing w:line="276" w:lineRule="auto"/>
        <w:rPr>
          <w:rFonts w:ascii="Times New Roman" w:hAnsi="Times New Roman" w:cs="Times New Roman"/>
          <w:b/>
          <w:sz w:val="24"/>
          <w:szCs w:val="24"/>
        </w:rPr>
      </w:pPr>
      <w:r w:rsidRPr="000B1E5E">
        <w:rPr>
          <w:rFonts w:ascii="Times New Roman" w:hAnsi="Times New Roman" w:cs="Times New Roman"/>
          <w:b/>
          <w:sz w:val="24"/>
          <w:szCs w:val="24"/>
        </w:rPr>
        <w:t xml:space="preserve">References: </w:t>
      </w:r>
    </w:p>
    <w:tbl>
      <w:tblPr>
        <w:tblStyle w:val="TableGrid"/>
        <w:tblW w:w="8452" w:type="dxa"/>
        <w:jc w:val="center"/>
        <w:tblLook w:val="04A0" w:firstRow="1" w:lastRow="0" w:firstColumn="1" w:lastColumn="0" w:noHBand="0" w:noVBand="1"/>
      </w:tblPr>
      <w:tblGrid>
        <w:gridCol w:w="469"/>
        <w:gridCol w:w="7983"/>
      </w:tblGrid>
      <w:tr w:rsidR="00F64DEE" w:rsidRPr="000B1E5E" w14:paraId="70AE2093" w14:textId="77777777" w:rsidTr="00C5668D">
        <w:trPr>
          <w:trHeight w:val="521"/>
          <w:jc w:val="center"/>
        </w:trPr>
        <w:tc>
          <w:tcPr>
            <w:tcW w:w="469" w:type="dxa"/>
          </w:tcPr>
          <w:p w14:paraId="778F2529"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1</w:t>
            </w:r>
          </w:p>
        </w:tc>
        <w:tc>
          <w:tcPr>
            <w:tcW w:w="7983" w:type="dxa"/>
          </w:tcPr>
          <w:p w14:paraId="49919280" w14:textId="40224AB7" w:rsidR="00F64DEE" w:rsidRPr="000B1E5E" w:rsidRDefault="00F64DEE" w:rsidP="00F64DEE">
            <w:pPr>
              <w:tabs>
                <w:tab w:val="left" w:pos="991"/>
              </w:tabs>
              <w:rPr>
                <w:sz w:val="24"/>
              </w:rPr>
            </w:pPr>
            <w:r w:rsidRPr="000B1E5E">
              <w:t>Cooper Geoffrey M. And Hausman Robert E. (2009) The Cell – A Molecular Approach, 5</w:t>
            </w:r>
            <w:r w:rsidRPr="000B1E5E">
              <w:rPr>
                <w:sz w:val="14"/>
                <w:szCs w:val="14"/>
              </w:rPr>
              <w:t xml:space="preserve">th </w:t>
            </w:r>
            <w:r w:rsidRPr="000B1E5E">
              <w:t xml:space="preserve">Edition, ASM Press and Sinauer Associates INC. </w:t>
            </w:r>
          </w:p>
        </w:tc>
      </w:tr>
      <w:tr w:rsidR="00F64DEE" w:rsidRPr="000B1E5E" w14:paraId="2C4015D4" w14:textId="77777777" w:rsidTr="00C5668D">
        <w:trPr>
          <w:trHeight w:val="312"/>
          <w:jc w:val="center"/>
        </w:trPr>
        <w:tc>
          <w:tcPr>
            <w:tcW w:w="469" w:type="dxa"/>
          </w:tcPr>
          <w:p w14:paraId="63248CB4"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2</w:t>
            </w:r>
          </w:p>
        </w:tc>
        <w:tc>
          <w:tcPr>
            <w:tcW w:w="7983" w:type="dxa"/>
          </w:tcPr>
          <w:p w14:paraId="0C36C569" w14:textId="7E9912F6" w:rsidR="00F64DEE" w:rsidRPr="000B1E5E" w:rsidRDefault="00F64DEE" w:rsidP="00F64DEE">
            <w:pPr>
              <w:tabs>
                <w:tab w:val="left" w:pos="991"/>
              </w:tabs>
              <w:rPr>
                <w:sz w:val="24"/>
              </w:rPr>
            </w:pPr>
            <w:r w:rsidRPr="000B1E5E">
              <w:t xml:space="preserve">Daneil J.H and Lodish D. (1995). Molecular Cell Biology. Baltimore Scientific American Book </w:t>
            </w:r>
          </w:p>
        </w:tc>
      </w:tr>
      <w:tr w:rsidR="00F64DEE" w:rsidRPr="000B1E5E" w14:paraId="50532016" w14:textId="77777777" w:rsidTr="00C5668D">
        <w:trPr>
          <w:trHeight w:val="536"/>
          <w:jc w:val="center"/>
        </w:trPr>
        <w:tc>
          <w:tcPr>
            <w:tcW w:w="469" w:type="dxa"/>
          </w:tcPr>
          <w:p w14:paraId="319220D6"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3</w:t>
            </w:r>
          </w:p>
        </w:tc>
        <w:tc>
          <w:tcPr>
            <w:tcW w:w="7983" w:type="dxa"/>
          </w:tcPr>
          <w:p w14:paraId="4E027BC5" w14:textId="51796851" w:rsidR="00F64DEE" w:rsidRPr="000B1E5E" w:rsidRDefault="00F64DEE" w:rsidP="00F64DEE">
            <w:pPr>
              <w:tabs>
                <w:tab w:val="left" w:pos="991"/>
              </w:tabs>
              <w:rPr>
                <w:sz w:val="24"/>
              </w:rPr>
            </w:pPr>
            <w:r w:rsidRPr="000B1E5E">
              <w:t xml:space="preserve">Eduardo Diego Patricio De Robertis, EMF De Robertis (1988), Cell and molecular. biology, International Ed. Inst. Med. Ltd. </w:t>
            </w:r>
          </w:p>
        </w:tc>
      </w:tr>
      <w:tr w:rsidR="00F64DEE" w:rsidRPr="000B1E5E" w14:paraId="151FB37D" w14:textId="77777777" w:rsidTr="00C5668D">
        <w:trPr>
          <w:trHeight w:val="312"/>
          <w:jc w:val="center"/>
        </w:trPr>
        <w:tc>
          <w:tcPr>
            <w:tcW w:w="469" w:type="dxa"/>
          </w:tcPr>
          <w:p w14:paraId="2002DEEF"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4</w:t>
            </w:r>
          </w:p>
        </w:tc>
        <w:tc>
          <w:tcPr>
            <w:tcW w:w="7983" w:type="dxa"/>
          </w:tcPr>
          <w:p w14:paraId="292F42BA" w14:textId="39A3DC7E" w:rsidR="00F64DEE" w:rsidRPr="000B1E5E" w:rsidRDefault="00F64DEE" w:rsidP="00F64DEE">
            <w:pPr>
              <w:tabs>
                <w:tab w:val="left" w:pos="991"/>
              </w:tabs>
              <w:rPr>
                <w:sz w:val="24"/>
              </w:rPr>
            </w:pPr>
            <w:r w:rsidRPr="000B1E5E">
              <w:t xml:space="preserve">Elliot and Elliot. (2001). Biochemistry and Molecular Biology. Oxford University Press. </w:t>
            </w:r>
          </w:p>
        </w:tc>
      </w:tr>
      <w:tr w:rsidR="00F64DEE" w:rsidRPr="000B1E5E" w14:paraId="52CD1501" w14:textId="77777777" w:rsidTr="00C5668D">
        <w:trPr>
          <w:trHeight w:val="297"/>
          <w:jc w:val="center"/>
        </w:trPr>
        <w:tc>
          <w:tcPr>
            <w:tcW w:w="469" w:type="dxa"/>
          </w:tcPr>
          <w:p w14:paraId="7C3574AF"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5</w:t>
            </w:r>
          </w:p>
        </w:tc>
        <w:tc>
          <w:tcPr>
            <w:tcW w:w="7983" w:type="dxa"/>
          </w:tcPr>
          <w:p w14:paraId="29CA5935" w14:textId="5E4EAB48" w:rsidR="00F64DEE" w:rsidRPr="000B1E5E" w:rsidRDefault="00F64DEE" w:rsidP="00F64DEE">
            <w:pPr>
              <w:tabs>
                <w:tab w:val="left" w:pos="991"/>
              </w:tabs>
              <w:rPr>
                <w:sz w:val="24"/>
              </w:rPr>
            </w:pPr>
            <w:r w:rsidRPr="000B1E5E">
              <w:t xml:space="preserve">Gerald Karp. (1996). Cell and Molecular Biology. John Wiley and Sons. Inc. </w:t>
            </w:r>
          </w:p>
        </w:tc>
      </w:tr>
      <w:tr w:rsidR="00F64DEE" w:rsidRPr="000B1E5E" w14:paraId="60EB3E0F" w14:textId="77777777" w:rsidTr="00C5668D">
        <w:trPr>
          <w:trHeight w:val="312"/>
          <w:jc w:val="center"/>
        </w:trPr>
        <w:tc>
          <w:tcPr>
            <w:tcW w:w="469" w:type="dxa"/>
          </w:tcPr>
          <w:p w14:paraId="20AB9D88"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6</w:t>
            </w:r>
          </w:p>
        </w:tc>
        <w:tc>
          <w:tcPr>
            <w:tcW w:w="7983" w:type="dxa"/>
          </w:tcPr>
          <w:p w14:paraId="72C73FE6" w14:textId="2C87398B" w:rsidR="00F64DEE" w:rsidRPr="000B1E5E" w:rsidRDefault="00F64DEE" w:rsidP="00F64DEE">
            <w:pPr>
              <w:tabs>
                <w:tab w:val="left" w:pos="991"/>
              </w:tabs>
              <w:rPr>
                <w:sz w:val="24"/>
              </w:rPr>
            </w:pPr>
            <w:r w:rsidRPr="000B1E5E">
              <w:t xml:space="preserve">Sunders Russell PJ (2001) iGenetics: A molecular Approach, Pearson. </w:t>
            </w:r>
          </w:p>
        </w:tc>
      </w:tr>
      <w:tr w:rsidR="00F64DEE" w:rsidRPr="000B1E5E" w14:paraId="106793BC" w14:textId="77777777" w:rsidTr="00C5668D">
        <w:trPr>
          <w:trHeight w:val="312"/>
          <w:jc w:val="center"/>
        </w:trPr>
        <w:tc>
          <w:tcPr>
            <w:tcW w:w="469" w:type="dxa"/>
          </w:tcPr>
          <w:p w14:paraId="3BB8A7AE"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7</w:t>
            </w:r>
          </w:p>
        </w:tc>
        <w:tc>
          <w:tcPr>
            <w:tcW w:w="7983" w:type="dxa"/>
          </w:tcPr>
          <w:p w14:paraId="36059D12" w14:textId="5AB75F23" w:rsidR="00F64DEE" w:rsidRPr="000B1E5E" w:rsidRDefault="00F64DEE" w:rsidP="00F64DEE">
            <w:pPr>
              <w:tabs>
                <w:tab w:val="left" w:pos="991"/>
              </w:tabs>
            </w:pPr>
            <w:r w:rsidRPr="000B1E5E">
              <w:t xml:space="preserve">Simmons M.J. Principles of Genetics, John Wiley and Sons. </w:t>
            </w:r>
          </w:p>
        </w:tc>
      </w:tr>
      <w:tr w:rsidR="00F64DEE" w:rsidRPr="000B1E5E" w14:paraId="774B0A1B" w14:textId="77777777" w:rsidTr="00C5668D">
        <w:trPr>
          <w:trHeight w:val="536"/>
          <w:jc w:val="center"/>
        </w:trPr>
        <w:tc>
          <w:tcPr>
            <w:tcW w:w="469" w:type="dxa"/>
          </w:tcPr>
          <w:p w14:paraId="709B3EC1"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8</w:t>
            </w:r>
          </w:p>
        </w:tc>
        <w:tc>
          <w:tcPr>
            <w:tcW w:w="7983" w:type="dxa"/>
          </w:tcPr>
          <w:p w14:paraId="0EC35971" w14:textId="47C9B328" w:rsidR="00F64DEE" w:rsidRPr="000B1E5E" w:rsidRDefault="00F64DEE" w:rsidP="00F64DEE">
            <w:pPr>
              <w:tabs>
                <w:tab w:val="left" w:pos="991"/>
              </w:tabs>
            </w:pPr>
            <w:r w:rsidRPr="000B1E5E">
              <w:t xml:space="preserve">Slater, A., Scott, W.N. and Flower, R.M. (2008). Plant Biotechnology. 2nd edition. Oxford University Press Inc., New York. </w:t>
            </w:r>
          </w:p>
        </w:tc>
      </w:tr>
      <w:tr w:rsidR="00F64DEE" w:rsidRPr="000B1E5E" w14:paraId="463DFB44" w14:textId="77777777" w:rsidTr="00C5668D">
        <w:trPr>
          <w:trHeight w:val="297"/>
          <w:jc w:val="center"/>
        </w:trPr>
        <w:tc>
          <w:tcPr>
            <w:tcW w:w="469" w:type="dxa"/>
          </w:tcPr>
          <w:p w14:paraId="14CFA7A5"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9</w:t>
            </w:r>
          </w:p>
        </w:tc>
        <w:tc>
          <w:tcPr>
            <w:tcW w:w="7983" w:type="dxa"/>
          </w:tcPr>
          <w:p w14:paraId="7D5F25E7" w14:textId="070F1883" w:rsidR="00F64DEE" w:rsidRPr="000B1E5E" w:rsidRDefault="00F64DEE" w:rsidP="00F64DEE">
            <w:pPr>
              <w:tabs>
                <w:tab w:val="left" w:pos="991"/>
              </w:tabs>
            </w:pPr>
            <w:r w:rsidRPr="000B1E5E">
              <w:t xml:space="preserve">Plant physiology by Lincoln Taiz and Eduardo Zeiger. </w:t>
            </w:r>
          </w:p>
        </w:tc>
      </w:tr>
      <w:tr w:rsidR="00F64DEE" w:rsidRPr="000B1E5E" w14:paraId="0E4E8D42" w14:textId="77777777" w:rsidTr="00C5668D">
        <w:trPr>
          <w:trHeight w:val="312"/>
          <w:jc w:val="center"/>
        </w:trPr>
        <w:tc>
          <w:tcPr>
            <w:tcW w:w="469" w:type="dxa"/>
          </w:tcPr>
          <w:p w14:paraId="52DD2C5B"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10</w:t>
            </w:r>
          </w:p>
        </w:tc>
        <w:tc>
          <w:tcPr>
            <w:tcW w:w="7983" w:type="dxa"/>
          </w:tcPr>
          <w:p w14:paraId="09FB71EF" w14:textId="692C1EF9" w:rsidR="00F64DEE" w:rsidRPr="000B1E5E" w:rsidRDefault="00F64DEE" w:rsidP="00F64DEE">
            <w:pPr>
              <w:tabs>
                <w:tab w:val="left" w:pos="991"/>
              </w:tabs>
            </w:pPr>
            <w:r w:rsidRPr="000B1E5E">
              <w:t xml:space="preserve">Introduction to plant biochemistry by T W Goodwin and E I Mercer. </w:t>
            </w:r>
          </w:p>
        </w:tc>
      </w:tr>
      <w:tr w:rsidR="00F64DEE" w:rsidRPr="000B1E5E" w14:paraId="2B984F3B" w14:textId="77777777" w:rsidTr="00C5668D">
        <w:trPr>
          <w:trHeight w:val="312"/>
          <w:jc w:val="center"/>
        </w:trPr>
        <w:tc>
          <w:tcPr>
            <w:tcW w:w="469" w:type="dxa"/>
          </w:tcPr>
          <w:p w14:paraId="768DCFA0" w14:textId="77777777" w:rsidR="00F64DEE" w:rsidRPr="000B1E5E" w:rsidRDefault="00F64DEE" w:rsidP="00F64DEE">
            <w:pPr>
              <w:spacing w:line="276" w:lineRule="auto"/>
              <w:rPr>
                <w:rFonts w:ascii="Times New Roman" w:hAnsi="Times New Roman" w:cs="Times New Roman"/>
                <w:sz w:val="24"/>
                <w:szCs w:val="24"/>
              </w:rPr>
            </w:pPr>
            <w:r w:rsidRPr="000B1E5E">
              <w:rPr>
                <w:rFonts w:ascii="Times New Roman" w:hAnsi="Times New Roman" w:cs="Times New Roman"/>
                <w:sz w:val="24"/>
                <w:szCs w:val="24"/>
              </w:rPr>
              <w:t>11</w:t>
            </w:r>
          </w:p>
        </w:tc>
        <w:tc>
          <w:tcPr>
            <w:tcW w:w="7983" w:type="dxa"/>
          </w:tcPr>
          <w:p w14:paraId="3963253C" w14:textId="5CAD17F0" w:rsidR="00F64DEE" w:rsidRPr="000B1E5E" w:rsidRDefault="00F64DEE" w:rsidP="00F64DEE">
            <w:pPr>
              <w:tabs>
                <w:tab w:val="left" w:pos="991"/>
              </w:tabs>
            </w:pPr>
            <w:r w:rsidRPr="000B1E5E">
              <w:t xml:space="preserve">Fundamentals of biochemistry by Donald Voet and Judith G Voet Biochemistry by Zubay. </w:t>
            </w:r>
          </w:p>
        </w:tc>
      </w:tr>
    </w:tbl>
    <w:p w14:paraId="350E334F" w14:textId="77777777" w:rsidR="0033282A" w:rsidRPr="0033282A" w:rsidRDefault="0033282A" w:rsidP="0033282A">
      <w:pPr>
        <w:spacing w:line="360" w:lineRule="auto"/>
        <w:jc w:val="both"/>
        <w:rPr>
          <w:rFonts w:ascii="Times New Roman" w:hAnsi="Times New Roman" w:cs="Times New Roman"/>
          <w:b/>
          <w:color w:val="C00000"/>
          <w:sz w:val="24"/>
          <w:szCs w:val="24"/>
        </w:rPr>
      </w:pPr>
    </w:p>
    <w:p w14:paraId="0B64F29C" w14:textId="6D202459" w:rsidR="00E56DEE" w:rsidRDefault="00E56DEE">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14:paraId="1D8106F9" w14:textId="7246B993" w:rsidR="00E56DEE" w:rsidRPr="00E56DEE" w:rsidRDefault="00E56DEE" w:rsidP="00E56DEE">
      <w:pPr>
        <w:spacing w:after="0"/>
        <w:jc w:val="center"/>
        <w:rPr>
          <w:rFonts w:ascii="Times New Roman" w:hAnsi="Times New Roman" w:cs="Times New Roman"/>
          <w:b/>
          <w:sz w:val="28"/>
          <w:szCs w:val="24"/>
        </w:rPr>
      </w:pPr>
      <w:r w:rsidRPr="00E56DEE">
        <w:rPr>
          <w:rFonts w:ascii="Times New Roman" w:hAnsi="Times New Roman" w:cs="Times New Roman"/>
          <w:b/>
          <w:sz w:val="28"/>
          <w:szCs w:val="24"/>
        </w:rPr>
        <w:lastRenderedPageBreak/>
        <w:t>Course Code and Title: PS103BOT: MOLECULAR BIOLOGY AND RECOMBINANT DNA TECHNOLOGY.</w:t>
      </w:r>
    </w:p>
    <w:tbl>
      <w:tblPr>
        <w:tblStyle w:val="TableGrid"/>
        <w:tblpPr w:leftFromText="180" w:rightFromText="180" w:vertAnchor="text" w:horzAnchor="margin" w:tblpXSpec="center" w:tblpY="79"/>
        <w:tblW w:w="8498" w:type="dxa"/>
        <w:tblLook w:val="04A0" w:firstRow="1" w:lastRow="0" w:firstColumn="1" w:lastColumn="0" w:noHBand="0" w:noVBand="1"/>
      </w:tblPr>
      <w:tblGrid>
        <w:gridCol w:w="1288"/>
        <w:gridCol w:w="1680"/>
        <w:gridCol w:w="3325"/>
        <w:gridCol w:w="2205"/>
      </w:tblGrid>
      <w:tr w:rsidR="00E56DEE" w:rsidRPr="00E56DEE" w14:paraId="63113886" w14:textId="77777777" w:rsidTr="00C5668D">
        <w:trPr>
          <w:trHeight w:val="418"/>
        </w:trPr>
        <w:tc>
          <w:tcPr>
            <w:tcW w:w="1288" w:type="dxa"/>
          </w:tcPr>
          <w:p w14:paraId="79F53C0B" w14:textId="77777777" w:rsidR="00E56DEE" w:rsidRPr="00E56DEE" w:rsidRDefault="00E56DEE" w:rsidP="00E56DEE">
            <w:pPr>
              <w:jc w:val="center"/>
              <w:rPr>
                <w:rFonts w:ascii="Times New Roman" w:hAnsi="Times New Roman" w:cs="Times New Roman"/>
                <w:b/>
                <w:sz w:val="24"/>
                <w:szCs w:val="24"/>
              </w:rPr>
            </w:pPr>
            <w:r w:rsidRPr="00E56DEE">
              <w:rPr>
                <w:rFonts w:ascii="Times New Roman" w:hAnsi="Times New Roman" w:cs="Times New Roman"/>
                <w:b/>
                <w:sz w:val="24"/>
                <w:szCs w:val="24"/>
              </w:rPr>
              <w:t xml:space="preserve">Level: 6.0 </w:t>
            </w:r>
          </w:p>
        </w:tc>
        <w:tc>
          <w:tcPr>
            <w:tcW w:w="1680" w:type="dxa"/>
          </w:tcPr>
          <w:p w14:paraId="500D7E09" w14:textId="744081C4" w:rsidR="00E56DEE" w:rsidRPr="00E56DEE" w:rsidRDefault="00E56DEE" w:rsidP="00E56DEE">
            <w:pPr>
              <w:jc w:val="center"/>
              <w:rPr>
                <w:rFonts w:ascii="Times New Roman" w:hAnsi="Times New Roman" w:cs="Times New Roman"/>
                <w:b/>
                <w:sz w:val="24"/>
                <w:szCs w:val="24"/>
              </w:rPr>
            </w:pPr>
            <w:r w:rsidRPr="00E56DEE">
              <w:rPr>
                <w:rFonts w:ascii="Times New Roman" w:hAnsi="Times New Roman" w:cs="Times New Roman"/>
                <w:b/>
                <w:sz w:val="24"/>
                <w:szCs w:val="24"/>
              </w:rPr>
              <w:t>Credits: 02</w:t>
            </w:r>
          </w:p>
        </w:tc>
        <w:tc>
          <w:tcPr>
            <w:tcW w:w="3325" w:type="dxa"/>
          </w:tcPr>
          <w:p w14:paraId="30A90BD8" w14:textId="77777777" w:rsidR="00E56DEE" w:rsidRPr="00E56DEE" w:rsidRDefault="00E56DEE" w:rsidP="00E56DEE">
            <w:pPr>
              <w:jc w:val="center"/>
              <w:rPr>
                <w:rFonts w:ascii="Times New Roman" w:hAnsi="Times New Roman" w:cs="Times New Roman"/>
                <w:b/>
                <w:sz w:val="24"/>
                <w:szCs w:val="24"/>
              </w:rPr>
            </w:pPr>
            <w:r w:rsidRPr="00E56DEE">
              <w:rPr>
                <w:rFonts w:ascii="Times New Roman" w:hAnsi="Times New Roman" w:cs="Times New Roman"/>
                <w:b/>
                <w:sz w:val="24"/>
                <w:szCs w:val="24"/>
              </w:rPr>
              <w:t xml:space="preserve">Number of Lectures: </w:t>
            </w:r>
            <w:r w:rsidRPr="008C7493">
              <w:rPr>
                <w:rFonts w:ascii="Times New Roman" w:hAnsi="Times New Roman" w:cs="Times New Roman"/>
                <w:b/>
                <w:sz w:val="24"/>
                <w:szCs w:val="24"/>
              </w:rPr>
              <w:t xml:space="preserve"> 30</w:t>
            </w:r>
          </w:p>
        </w:tc>
        <w:tc>
          <w:tcPr>
            <w:tcW w:w="2205" w:type="dxa"/>
          </w:tcPr>
          <w:p w14:paraId="60381883" w14:textId="77777777" w:rsidR="00E56DEE" w:rsidRPr="00E56DEE" w:rsidRDefault="00E56DEE" w:rsidP="00E56DEE">
            <w:pPr>
              <w:jc w:val="center"/>
              <w:rPr>
                <w:rFonts w:ascii="Times New Roman" w:hAnsi="Times New Roman" w:cs="Times New Roman"/>
                <w:b/>
                <w:sz w:val="24"/>
                <w:szCs w:val="24"/>
              </w:rPr>
            </w:pPr>
            <w:r w:rsidRPr="00E56DEE">
              <w:rPr>
                <w:rFonts w:ascii="Times New Roman" w:hAnsi="Times New Roman" w:cs="Times New Roman"/>
                <w:b/>
                <w:sz w:val="24"/>
                <w:szCs w:val="24"/>
              </w:rPr>
              <w:t>Semester-I</w:t>
            </w:r>
          </w:p>
        </w:tc>
      </w:tr>
    </w:tbl>
    <w:p w14:paraId="26B24BD7" w14:textId="77777777" w:rsidR="00E56DEE" w:rsidRPr="00E56DEE" w:rsidRDefault="00E56DEE" w:rsidP="00E56DEE">
      <w:pPr>
        <w:rPr>
          <w:rFonts w:ascii="Times New Roman" w:hAnsi="Times New Roman" w:cs="Times New Roman"/>
          <w:b/>
          <w:color w:val="FF0000"/>
          <w:sz w:val="24"/>
          <w:szCs w:val="24"/>
        </w:rPr>
      </w:pPr>
    </w:p>
    <w:p w14:paraId="211444CF" w14:textId="77777777" w:rsidR="00E56DEE" w:rsidRPr="00E56DEE" w:rsidRDefault="00E56DEE" w:rsidP="00E56DEE">
      <w:pPr>
        <w:spacing w:after="0"/>
        <w:rPr>
          <w:rFonts w:ascii="Times New Roman" w:hAnsi="Times New Roman" w:cs="Times New Roman"/>
          <w:sz w:val="24"/>
          <w:szCs w:val="24"/>
        </w:rPr>
      </w:pPr>
      <w:r w:rsidRPr="00E56DEE">
        <w:rPr>
          <w:rFonts w:ascii="Times New Roman" w:hAnsi="Times New Roman" w:cs="Times New Roman"/>
          <w:b/>
          <w:sz w:val="24"/>
          <w:szCs w:val="24"/>
        </w:rPr>
        <w:t>Learning Objectives:</w:t>
      </w:r>
      <w:r w:rsidRPr="00E56DEE">
        <w:rPr>
          <w:rFonts w:ascii="Times New Roman" w:hAnsi="Times New Roman" w:cs="Times New Roman"/>
          <w:sz w:val="24"/>
          <w:szCs w:val="24"/>
        </w:rPr>
        <w:t xml:space="preserve"> </w:t>
      </w:r>
    </w:p>
    <w:p w14:paraId="58A1B371" w14:textId="77777777" w:rsidR="00E56DEE" w:rsidRPr="00E56DEE" w:rsidRDefault="00E56DEE" w:rsidP="00E56DEE">
      <w:pPr>
        <w:pStyle w:val="ListParagraph"/>
        <w:numPr>
          <w:ilvl w:val="0"/>
          <w:numId w:val="15"/>
        </w:numPr>
        <w:spacing w:after="0"/>
        <w:jc w:val="both"/>
        <w:rPr>
          <w:rFonts w:ascii="Times New Roman" w:hAnsi="Times New Roman" w:cs="Times New Roman"/>
          <w:sz w:val="24"/>
          <w:szCs w:val="24"/>
        </w:rPr>
      </w:pPr>
      <w:r w:rsidRPr="00E56DEE">
        <w:rPr>
          <w:rFonts w:ascii="Times New Roman" w:hAnsi="Times New Roman" w:cs="Times New Roman"/>
          <w:sz w:val="24"/>
          <w:szCs w:val="24"/>
        </w:rPr>
        <w:t>Students will be able to understand and apply principles of microbial genetics,</w:t>
      </w:r>
    </w:p>
    <w:p w14:paraId="53FB1F7A" w14:textId="5D28B598" w:rsidR="00E56DEE" w:rsidRPr="00E56DEE" w:rsidRDefault="00E56DEE" w:rsidP="00E56DEE">
      <w:pPr>
        <w:pStyle w:val="ListParagraph"/>
        <w:numPr>
          <w:ilvl w:val="0"/>
          <w:numId w:val="15"/>
        </w:numPr>
        <w:spacing w:after="0"/>
        <w:jc w:val="both"/>
        <w:rPr>
          <w:rFonts w:ascii="Times New Roman" w:hAnsi="Times New Roman" w:cs="Times New Roman"/>
          <w:sz w:val="24"/>
          <w:szCs w:val="24"/>
        </w:rPr>
      </w:pPr>
      <w:r w:rsidRPr="00E56DEE">
        <w:rPr>
          <w:rFonts w:ascii="Times New Roman" w:hAnsi="Times New Roman" w:cs="Times New Roman"/>
          <w:sz w:val="24"/>
          <w:szCs w:val="24"/>
        </w:rPr>
        <w:t>Understand Recombinant DNA technology and study applications of the same for the improvement of crops.</w:t>
      </w:r>
    </w:p>
    <w:p w14:paraId="71F19D34" w14:textId="77777777" w:rsidR="00E56DEE" w:rsidRPr="00E56DEE" w:rsidRDefault="00E56DEE" w:rsidP="00E56DEE">
      <w:pPr>
        <w:spacing w:after="0"/>
        <w:jc w:val="both"/>
        <w:rPr>
          <w:rFonts w:ascii="Times New Roman" w:hAnsi="Times New Roman" w:cs="Times New Roman"/>
          <w:b/>
          <w:sz w:val="24"/>
          <w:szCs w:val="24"/>
        </w:rPr>
      </w:pPr>
    </w:p>
    <w:p w14:paraId="63F3787D" w14:textId="77777777" w:rsidR="00E56DEE" w:rsidRPr="00E56DEE" w:rsidRDefault="00E56DEE" w:rsidP="00E56DEE">
      <w:pPr>
        <w:spacing w:after="0"/>
        <w:jc w:val="both"/>
        <w:rPr>
          <w:rFonts w:ascii="Times New Roman" w:hAnsi="Times New Roman" w:cs="Times New Roman"/>
          <w:b/>
          <w:sz w:val="24"/>
          <w:szCs w:val="24"/>
        </w:rPr>
      </w:pPr>
      <w:r w:rsidRPr="00E56DEE">
        <w:rPr>
          <w:rFonts w:ascii="Times New Roman" w:hAnsi="Times New Roman" w:cs="Times New Roman"/>
          <w:b/>
          <w:sz w:val="24"/>
          <w:szCs w:val="24"/>
        </w:rPr>
        <w:t>Learning Outcomes:</w:t>
      </w:r>
    </w:p>
    <w:p w14:paraId="5F13E73C" w14:textId="77777777" w:rsidR="00E56DEE" w:rsidRPr="00E56DEE" w:rsidRDefault="00E56DEE" w:rsidP="00E56DEE">
      <w:pPr>
        <w:pStyle w:val="ListParagraph"/>
        <w:numPr>
          <w:ilvl w:val="0"/>
          <w:numId w:val="16"/>
        </w:numPr>
        <w:autoSpaceDE w:val="0"/>
        <w:autoSpaceDN w:val="0"/>
        <w:adjustRightInd w:val="0"/>
        <w:spacing w:after="0" w:line="240" w:lineRule="auto"/>
        <w:rPr>
          <w:rFonts w:ascii="Times New Roman" w:hAnsi="Times New Roman" w:cs="Times New Roman"/>
          <w:sz w:val="24"/>
          <w:szCs w:val="24"/>
        </w:rPr>
      </w:pPr>
      <w:r w:rsidRPr="00E56DEE">
        <w:rPr>
          <w:rFonts w:ascii="Times New Roman" w:hAnsi="Times New Roman" w:cs="Times New Roman"/>
          <w:sz w:val="24"/>
          <w:szCs w:val="24"/>
        </w:rPr>
        <w:t xml:space="preserve">Students will be able to understand and apply principles of microbial genetics, </w:t>
      </w:r>
    </w:p>
    <w:p w14:paraId="199AD179" w14:textId="631C9C34" w:rsidR="00E56DEE" w:rsidRPr="00E56DEE" w:rsidRDefault="00E56DEE" w:rsidP="00E56DEE">
      <w:pPr>
        <w:pStyle w:val="ListParagraph"/>
        <w:numPr>
          <w:ilvl w:val="0"/>
          <w:numId w:val="16"/>
        </w:numPr>
        <w:autoSpaceDE w:val="0"/>
        <w:autoSpaceDN w:val="0"/>
        <w:adjustRightInd w:val="0"/>
        <w:spacing w:after="0" w:line="240" w:lineRule="auto"/>
        <w:rPr>
          <w:rFonts w:ascii="Times New Roman" w:hAnsi="Times New Roman" w:cs="Times New Roman"/>
        </w:rPr>
      </w:pPr>
      <w:r w:rsidRPr="00E56DEE">
        <w:rPr>
          <w:rFonts w:ascii="Times New Roman" w:hAnsi="Times New Roman" w:cs="Times New Roman"/>
        </w:rPr>
        <w:t xml:space="preserve">Understand recombinant DNA technology </w:t>
      </w:r>
    </w:p>
    <w:p w14:paraId="67767185" w14:textId="5BA168EE" w:rsidR="00E56DEE" w:rsidRPr="00E56DEE" w:rsidRDefault="00E56DEE" w:rsidP="00E56DEE">
      <w:pPr>
        <w:pStyle w:val="ListParagraph"/>
        <w:numPr>
          <w:ilvl w:val="0"/>
          <w:numId w:val="16"/>
        </w:numPr>
        <w:rPr>
          <w:rFonts w:ascii="Times New Roman" w:hAnsi="Times New Roman" w:cs="Times New Roman"/>
          <w:b/>
          <w:bCs/>
          <w:sz w:val="24"/>
          <w:szCs w:val="24"/>
        </w:rPr>
      </w:pPr>
      <w:r w:rsidRPr="00E56DEE">
        <w:rPr>
          <w:rFonts w:ascii="Times New Roman" w:hAnsi="Times New Roman" w:cs="Times New Roman"/>
        </w:rPr>
        <w:t>Study applications of the same for the improvement of crops.</w:t>
      </w:r>
    </w:p>
    <w:p w14:paraId="45EDE591" w14:textId="77777777" w:rsidR="00E56DEE" w:rsidRPr="00BF33FA" w:rsidRDefault="00E56DEE" w:rsidP="00E56DEE">
      <w:pPr>
        <w:rPr>
          <w:rFonts w:ascii="Times New Roman" w:hAnsi="Times New Roman" w:cs="Times New Roman"/>
          <w:sz w:val="24"/>
          <w:szCs w:val="24"/>
        </w:rPr>
      </w:pPr>
      <w:r w:rsidRPr="00BF33FA">
        <w:rPr>
          <w:rFonts w:ascii="Times New Roman" w:hAnsi="Times New Roman" w:cs="Times New Roman"/>
          <w:b/>
          <w:bCs/>
          <w:sz w:val="24"/>
          <w:szCs w:val="24"/>
        </w:rPr>
        <w:t xml:space="preserve">Course Contents: </w:t>
      </w:r>
    </w:p>
    <w:tbl>
      <w:tblPr>
        <w:tblStyle w:val="TableGrid"/>
        <w:tblW w:w="8617" w:type="dxa"/>
        <w:jc w:val="center"/>
        <w:tblLook w:val="04A0" w:firstRow="1" w:lastRow="0" w:firstColumn="1" w:lastColumn="0" w:noHBand="0" w:noVBand="1"/>
      </w:tblPr>
      <w:tblGrid>
        <w:gridCol w:w="478"/>
        <w:gridCol w:w="6822"/>
        <w:gridCol w:w="1317"/>
      </w:tblGrid>
      <w:tr w:rsidR="00E56DEE" w:rsidRPr="00BF33FA" w14:paraId="7B040755" w14:textId="77777777" w:rsidTr="00C5668D">
        <w:trPr>
          <w:trHeight w:val="273"/>
          <w:jc w:val="center"/>
        </w:trPr>
        <w:tc>
          <w:tcPr>
            <w:tcW w:w="8617" w:type="dxa"/>
            <w:gridSpan w:val="3"/>
          </w:tcPr>
          <w:p w14:paraId="528CB4E1" w14:textId="01A93D78" w:rsidR="00E56DEE" w:rsidRPr="00BF33FA" w:rsidRDefault="00E56DEE" w:rsidP="00E56DEE">
            <w:pPr>
              <w:pStyle w:val="Default"/>
              <w:rPr>
                <w:color w:val="auto"/>
                <w:sz w:val="23"/>
                <w:szCs w:val="23"/>
              </w:rPr>
            </w:pPr>
            <w:r w:rsidRPr="00BF33FA">
              <w:rPr>
                <w:b/>
                <w:color w:val="auto"/>
              </w:rPr>
              <w:t xml:space="preserve">Unit - I      </w:t>
            </w:r>
            <w:r w:rsidRPr="00BF33FA">
              <w:rPr>
                <w:b/>
                <w:bCs/>
                <w:color w:val="auto"/>
                <w:sz w:val="23"/>
                <w:szCs w:val="23"/>
              </w:rPr>
              <w:t xml:space="preserve">MOLECULAR BIOLOGY                                                                                     </w:t>
            </w:r>
            <w:r w:rsidRPr="00BF33FA">
              <w:rPr>
                <w:b/>
                <w:color w:val="auto"/>
              </w:rPr>
              <w:t>1</w:t>
            </w:r>
            <w:r w:rsidR="00B915B7">
              <w:rPr>
                <w:b/>
                <w:color w:val="auto"/>
              </w:rPr>
              <w:t>5</w:t>
            </w:r>
            <w:r w:rsidRPr="00BF33FA">
              <w:rPr>
                <w:b/>
                <w:color w:val="auto"/>
              </w:rPr>
              <w:t xml:space="preserve"> Lectures</w:t>
            </w:r>
          </w:p>
        </w:tc>
      </w:tr>
      <w:tr w:rsidR="00E56DEE" w:rsidRPr="00BF33FA" w14:paraId="784694BD" w14:textId="77777777" w:rsidTr="00C5668D">
        <w:trPr>
          <w:trHeight w:val="531"/>
          <w:jc w:val="center"/>
        </w:trPr>
        <w:tc>
          <w:tcPr>
            <w:tcW w:w="478" w:type="dxa"/>
          </w:tcPr>
          <w:p w14:paraId="30EF400D" w14:textId="77777777" w:rsidR="00E56DEE" w:rsidRPr="00BF33FA" w:rsidRDefault="00E56DEE" w:rsidP="00E56DEE">
            <w:pPr>
              <w:rPr>
                <w:rFonts w:ascii="Times New Roman" w:hAnsi="Times New Roman" w:cs="Times New Roman"/>
                <w:sz w:val="24"/>
                <w:szCs w:val="24"/>
              </w:rPr>
            </w:pPr>
          </w:p>
        </w:tc>
        <w:tc>
          <w:tcPr>
            <w:tcW w:w="6822" w:type="dxa"/>
          </w:tcPr>
          <w:p w14:paraId="6578FFAC" w14:textId="7D0F7435" w:rsidR="00E56DEE" w:rsidRPr="00BF33FA" w:rsidRDefault="00E56DEE" w:rsidP="00E56DEE">
            <w:pPr>
              <w:pStyle w:val="Default"/>
              <w:rPr>
                <w:color w:val="auto"/>
                <w:sz w:val="22"/>
                <w:szCs w:val="22"/>
              </w:rPr>
            </w:pPr>
            <w:r w:rsidRPr="00BF33FA">
              <w:rPr>
                <w:color w:val="auto"/>
                <w:sz w:val="23"/>
                <w:szCs w:val="23"/>
              </w:rPr>
              <w:t>1.1 Microbial Genetics: Molecular basis of transformation, Transduction, Conjugation;</w:t>
            </w:r>
          </w:p>
        </w:tc>
        <w:tc>
          <w:tcPr>
            <w:tcW w:w="1316" w:type="dxa"/>
          </w:tcPr>
          <w:p w14:paraId="6DF5583A" w14:textId="77777777" w:rsidR="00E56DEE" w:rsidRPr="00BF33FA" w:rsidRDefault="00E56DEE" w:rsidP="00E56DEE">
            <w:pPr>
              <w:jc w:val="both"/>
              <w:rPr>
                <w:rFonts w:ascii="Times New Roman" w:hAnsi="Times New Roman" w:cs="Times New Roman"/>
                <w:sz w:val="24"/>
                <w:szCs w:val="24"/>
              </w:rPr>
            </w:pPr>
          </w:p>
        </w:tc>
      </w:tr>
      <w:tr w:rsidR="00E56DEE" w:rsidRPr="00BF33FA" w14:paraId="754BE1D5" w14:textId="77777777" w:rsidTr="00C5668D">
        <w:trPr>
          <w:trHeight w:val="531"/>
          <w:jc w:val="center"/>
        </w:trPr>
        <w:tc>
          <w:tcPr>
            <w:tcW w:w="478" w:type="dxa"/>
          </w:tcPr>
          <w:p w14:paraId="46C5179D" w14:textId="77777777" w:rsidR="00E56DEE" w:rsidRPr="00BF33FA" w:rsidRDefault="00E56DEE" w:rsidP="00E56DEE">
            <w:pPr>
              <w:rPr>
                <w:rFonts w:ascii="Times New Roman" w:hAnsi="Times New Roman" w:cs="Times New Roman"/>
                <w:sz w:val="24"/>
                <w:szCs w:val="24"/>
              </w:rPr>
            </w:pPr>
          </w:p>
        </w:tc>
        <w:tc>
          <w:tcPr>
            <w:tcW w:w="6822" w:type="dxa"/>
          </w:tcPr>
          <w:p w14:paraId="1227ACBE" w14:textId="26246BCD" w:rsidR="00E56DEE" w:rsidRPr="00BF33FA" w:rsidRDefault="00E56DEE" w:rsidP="00E56DEE">
            <w:pPr>
              <w:pStyle w:val="Default"/>
              <w:rPr>
                <w:color w:val="auto"/>
                <w:sz w:val="22"/>
                <w:szCs w:val="22"/>
              </w:rPr>
            </w:pPr>
            <w:r w:rsidRPr="00BF33FA">
              <w:rPr>
                <w:color w:val="auto"/>
                <w:sz w:val="23"/>
                <w:szCs w:val="23"/>
              </w:rPr>
              <w:t>1.2 Fine structure of the gene, T4 Phage, complementation analysis, deletion mapping, cis-trans tests.</w:t>
            </w:r>
          </w:p>
        </w:tc>
        <w:tc>
          <w:tcPr>
            <w:tcW w:w="1316" w:type="dxa"/>
          </w:tcPr>
          <w:p w14:paraId="171AAC2C" w14:textId="77777777" w:rsidR="00E56DEE" w:rsidRPr="00BF33FA" w:rsidRDefault="00E56DEE" w:rsidP="00E56DEE">
            <w:pPr>
              <w:jc w:val="both"/>
              <w:rPr>
                <w:rFonts w:ascii="Times New Roman" w:hAnsi="Times New Roman" w:cs="Times New Roman"/>
                <w:sz w:val="24"/>
                <w:szCs w:val="24"/>
              </w:rPr>
            </w:pPr>
          </w:p>
        </w:tc>
      </w:tr>
      <w:tr w:rsidR="00E56DEE" w:rsidRPr="00BF33FA" w14:paraId="13EA7593" w14:textId="77777777" w:rsidTr="00C5668D">
        <w:trPr>
          <w:trHeight w:val="273"/>
          <w:jc w:val="center"/>
        </w:trPr>
        <w:tc>
          <w:tcPr>
            <w:tcW w:w="478" w:type="dxa"/>
          </w:tcPr>
          <w:p w14:paraId="7B239E03" w14:textId="77777777" w:rsidR="00E56DEE" w:rsidRPr="00BF33FA" w:rsidRDefault="00E56DEE" w:rsidP="00E56DEE">
            <w:pPr>
              <w:rPr>
                <w:rFonts w:ascii="Times New Roman" w:hAnsi="Times New Roman" w:cs="Times New Roman"/>
                <w:sz w:val="24"/>
                <w:szCs w:val="24"/>
              </w:rPr>
            </w:pPr>
          </w:p>
        </w:tc>
        <w:tc>
          <w:tcPr>
            <w:tcW w:w="6822" w:type="dxa"/>
          </w:tcPr>
          <w:p w14:paraId="2071E030" w14:textId="3C6C9014" w:rsidR="00E56DEE" w:rsidRPr="00BF33FA" w:rsidRDefault="00E56DEE" w:rsidP="00E56DEE">
            <w:pPr>
              <w:pStyle w:val="Default"/>
              <w:rPr>
                <w:color w:val="auto"/>
                <w:sz w:val="22"/>
                <w:szCs w:val="22"/>
              </w:rPr>
            </w:pPr>
            <w:r w:rsidRPr="00BF33FA">
              <w:rPr>
                <w:rFonts w:ascii="Cambria" w:hAnsi="Cambria" w:cs="Cambria"/>
                <w:color w:val="auto"/>
                <w:sz w:val="23"/>
                <w:szCs w:val="23"/>
              </w:rPr>
              <w:t>1.3 Tetrad analysis in Neuros</w:t>
            </w:r>
          </w:p>
        </w:tc>
        <w:tc>
          <w:tcPr>
            <w:tcW w:w="1316" w:type="dxa"/>
          </w:tcPr>
          <w:p w14:paraId="4BB25818" w14:textId="77777777" w:rsidR="00E56DEE" w:rsidRPr="00BF33FA" w:rsidRDefault="00E56DEE" w:rsidP="00E56DEE">
            <w:pPr>
              <w:jc w:val="both"/>
              <w:rPr>
                <w:rFonts w:ascii="Times New Roman" w:hAnsi="Times New Roman" w:cs="Times New Roman"/>
                <w:sz w:val="24"/>
                <w:szCs w:val="24"/>
              </w:rPr>
            </w:pPr>
          </w:p>
        </w:tc>
      </w:tr>
      <w:tr w:rsidR="00E56DEE" w:rsidRPr="00BF33FA" w14:paraId="7FD706A3" w14:textId="77777777" w:rsidTr="00C5668D">
        <w:trPr>
          <w:trHeight w:val="273"/>
          <w:jc w:val="center"/>
        </w:trPr>
        <w:tc>
          <w:tcPr>
            <w:tcW w:w="8617" w:type="dxa"/>
            <w:gridSpan w:val="3"/>
          </w:tcPr>
          <w:p w14:paraId="42E5AAD2" w14:textId="436FBADD" w:rsidR="00E56DEE" w:rsidRPr="00BF33FA" w:rsidRDefault="00E56DEE" w:rsidP="00E56DEE">
            <w:pPr>
              <w:pStyle w:val="Default"/>
              <w:rPr>
                <w:b/>
                <w:color w:val="auto"/>
              </w:rPr>
            </w:pPr>
            <w:r w:rsidRPr="00BF33FA">
              <w:rPr>
                <w:b/>
                <w:color w:val="auto"/>
              </w:rPr>
              <w:t xml:space="preserve">Unit – II     </w:t>
            </w:r>
            <w:r w:rsidRPr="00BF33FA">
              <w:rPr>
                <w:b/>
                <w:bCs/>
                <w:color w:val="auto"/>
                <w:sz w:val="23"/>
                <w:szCs w:val="23"/>
              </w:rPr>
              <w:t xml:space="preserve">RECOMBINANT DNA TECHNOLOGY </w:t>
            </w:r>
            <w:r w:rsidRPr="00BF33FA">
              <w:rPr>
                <w:b/>
                <w:bCs/>
                <w:color w:val="auto"/>
              </w:rPr>
              <w:t xml:space="preserve">                                                        </w:t>
            </w:r>
            <w:r w:rsidRPr="00BF33FA">
              <w:rPr>
                <w:b/>
                <w:color w:val="auto"/>
              </w:rPr>
              <w:t>1</w:t>
            </w:r>
            <w:r w:rsidR="00B915B7">
              <w:rPr>
                <w:b/>
                <w:color w:val="auto"/>
              </w:rPr>
              <w:t>5</w:t>
            </w:r>
            <w:r w:rsidRPr="00BF33FA">
              <w:rPr>
                <w:b/>
                <w:color w:val="auto"/>
              </w:rPr>
              <w:t xml:space="preserve"> Lectures</w:t>
            </w:r>
          </w:p>
        </w:tc>
      </w:tr>
      <w:tr w:rsidR="00E56DEE" w:rsidRPr="00BF33FA" w14:paraId="690174C8" w14:textId="77777777" w:rsidTr="00C5668D">
        <w:trPr>
          <w:trHeight w:val="561"/>
          <w:jc w:val="center"/>
        </w:trPr>
        <w:tc>
          <w:tcPr>
            <w:tcW w:w="478" w:type="dxa"/>
          </w:tcPr>
          <w:p w14:paraId="46A7D2B1" w14:textId="77777777" w:rsidR="00E56DEE" w:rsidRPr="00BF33FA" w:rsidRDefault="00E56DEE" w:rsidP="00E56DEE">
            <w:pPr>
              <w:rPr>
                <w:rFonts w:ascii="Times New Roman" w:hAnsi="Times New Roman" w:cs="Times New Roman"/>
                <w:sz w:val="24"/>
                <w:szCs w:val="24"/>
              </w:rPr>
            </w:pPr>
          </w:p>
        </w:tc>
        <w:tc>
          <w:tcPr>
            <w:tcW w:w="6822" w:type="dxa"/>
          </w:tcPr>
          <w:p w14:paraId="2F4AB29C" w14:textId="1D585480" w:rsidR="00E56DEE" w:rsidRPr="00BF33FA" w:rsidRDefault="00E56DEE" w:rsidP="00E56DEE">
            <w:r w:rsidRPr="00BF33FA">
              <w:rPr>
                <w:sz w:val="23"/>
                <w:szCs w:val="23"/>
              </w:rPr>
              <w:t xml:space="preserve">2.1 </w:t>
            </w:r>
            <w:r w:rsidRPr="00BF33FA">
              <w:rPr>
                <w:b/>
                <w:bCs/>
                <w:sz w:val="23"/>
                <w:szCs w:val="23"/>
              </w:rPr>
              <w:t xml:space="preserve">Strategies to create Transgenic plants with herbicide resistance: </w:t>
            </w:r>
            <w:r w:rsidRPr="00BF33FA">
              <w:rPr>
                <w:sz w:val="23"/>
                <w:szCs w:val="23"/>
              </w:rPr>
              <w:t>Following strategies to be studied in detail with reference to herbicide Glyphosate resistance</w:t>
            </w:r>
          </w:p>
        </w:tc>
        <w:tc>
          <w:tcPr>
            <w:tcW w:w="1316" w:type="dxa"/>
            <w:vMerge w:val="restart"/>
          </w:tcPr>
          <w:p w14:paraId="5FB2CA22" w14:textId="77777777" w:rsidR="00E56DEE" w:rsidRPr="00BF33FA" w:rsidRDefault="00E56DEE" w:rsidP="00E56DEE">
            <w:pPr>
              <w:jc w:val="both"/>
              <w:rPr>
                <w:rFonts w:ascii="Times New Roman" w:hAnsi="Times New Roman" w:cs="Times New Roman"/>
                <w:sz w:val="24"/>
                <w:szCs w:val="24"/>
              </w:rPr>
            </w:pPr>
          </w:p>
        </w:tc>
      </w:tr>
      <w:tr w:rsidR="00E56DEE" w:rsidRPr="00BF33FA" w14:paraId="436257D1" w14:textId="77777777" w:rsidTr="00C5668D">
        <w:trPr>
          <w:trHeight w:val="288"/>
          <w:jc w:val="center"/>
        </w:trPr>
        <w:tc>
          <w:tcPr>
            <w:tcW w:w="478" w:type="dxa"/>
          </w:tcPr>
          <w:p w14:paraId="33D61005" w14:textId="77777777" w:rsidR="00E56DEE" w:rsidRPr="00BF33FA" w:rsidRDefault="00E56DEE" w:rsidP="00E56DEE">
            <w:pPr>
              <w:rPr>
                <w:rFonts w:ascii="Times New Roman" w:hAnsi="Times New Roman" w:cs="Times New Roman"/>
                <w:sz w:val="24"/>
                <w:szCs w:val="24"/>
              </w:rPr>
            </w:pPr>
          </w:p>
        </w:tc>
        <w:tc>
          <w:tcPr>
            <w:tcW w:w="6822" w:type="dxa"/>
          </w:tcPr>
          <w:p w14:paraId="363153B4" w14:textId="1D79BA45" w:rsidR="00E56DEE" w:rsidRPr="00BF33FA" w:rsidRDefault="00E56DEE" w:rsidP="00E56DEE">
            <w:r w:rsidRPr="00BF33FA">
              <w:rPr>
                <w:sz w:val="23"/>
                <w:szCs w:val="23"/>
              </w:rPr>
              <w:t>2.1.1 Overexpression of the target protein by using a strong promoter.</w:t>
            </w:r>
          </w:p>
        </w:tc>
        <w:tc>
          <w:tcPr>
            <w:tcW w:w="1316" w:type="dxa"/>
            <w:vMerge/>
          </w:tcPr>
          <w:p w14:paraId="1D64E999" w14:textId="77777777" w:rsidR="00E56DEE" w:rsidRPr="00BF33FA" w:rsidRDefault="00E56DEE" w:rsidP="00E56DEE">
            <w:pPr>
              <w:jc w:val="both"/>
              <w:rPr>
                <w:rFonts w:ascii="Times New Roman" w:hAnsi="Times New Roman" w:cs="Times New Roman"/>
                <w:sz w:val="24"/>
                <w:szCs w:val="24"/>
              </w:rPr>
            </w:pPr>
          </w:p>
        </w:tc>
      </w:tr>
      <w:tr w:rsidR="00E56DEE" w:rsidRPr="00BF33FA" w14:paraId="47A7CEB0" w14:textId="77777777" w:rsidTr="00C5668D">
        <w:trPr>
          <w:trHeight w:val="561"/>
          <w:jc w:val="center"/>
        </w:trPr>
        <w:tc>
          <w:tcPr>
            <w:tcW w:w="478" w:type="dxa"/>
          </w:tcPr>
          <w:p w14:paraId="46156792" w14:textId="77777777" w:rsidR="00E56DEE" w:rsidRPr="00BF33FA" w:rsidRDefault="00E56DEE" w:rsidP="00E56DEE">
            <w:pPr>
              <w:rPr>
                <w:rFonts w:ascii="Times New Roman" w:hAnsi="Times New Roman" w:cs="Times New Roman"/>
                <w:sz w:val="24"/>
                <w:szCs w:val="24"/>
              </w:rPr>
            </w:pPr>
          </w:p>
        </w:tc>
        <w:tc>
          <w:tcPr>
            <w:tcW w:w="6822" w:type="dxa"/>
          </w:tcPr>
          <w:p w14:paraId="3E33362D" w14:textId="5E58A360" w:rsidR="00E56DEE" w:rsidRPr="00BF33FA" w:rsidRDefault="00E56DEE" w:rsidP="00E56DEE">
            <w:r w:rsidRPr="00BF33FA">
              <w:rPr>
                <w:sz w:val="23"/>
                <w:szCs w:val="23"/>
              </w:rPr>
              <w:t>2.1.2 Improved plant detoxification resulting in a more and faster conversion of toxic herbicide to non-toxic or less toxic compounds.</w:t>
            </w:r>
          </w:p>
        </w:tc>
        <w:tc>
          <w:tcPr>
            <w:tcW w:w="1316" w:type="dxa"/>
            <w:vMerge/>
          </w:tcPr>
          <w:p w14:paraId="4DB22E52" w14:textId="77777777" w:rsidR="00E56DEE" w:rsidRPr="00BF33FA" w:rsidRDefault="00E56DEE" w:rsidP="00E56DEE">
            <w:pPr>
              <w:jc w:val="both"/>
              <w:rPr>
                <w:rFonts w:ascii="Times New Roman" w:hAnsi="Times New Roman" w:cs="Times New Roman"/>
                <w:sz w:val="24"/>
                <w:szCs w:val="24"/>
              </w:rPr>
            </w:pPr>
          </w:p>
        </w:tc>
      </w:tr>
      <w:tr w:rsidR="00E56DEE" w:rsidRPr="00BF33FA" w14:paraId="12347583" w14:textId="77777777" w:rsidTr="00C5668D">
        <w:trPr>
          <w:trHeight w:val="273"/>
          <w:jc w:val="center"/>
        </w:trPr>
        <w:tc>
          <w:tcPr>
            <w:tcW w:w="478" w:type="dxa"/>
          </w:tcPr>
          <w:p w14:paraId="0206EC7A" w14:textId="77777777" w:rsidR="00E56DEE" w:rsidRPr="00BF33FA" w:rsidRDefault="00E56DEE" w:rsidP="00E56DEE">
            <w:pPr>
              <w:rPr>
                <w:rFonts w:ascii="Times New Roman" w:hAnsi="Times New Roman" w:cs="Times New Roman"/>
                <w:sz w:val="24"/>
                <w:szCs w:val="24"/>
              </w:rPr>
            </w:pPr>
          </w:p>
        </w:tc>
        <w:tc>
          <w:tcPr>
            <w:tcW w:w="6822" w:type="dxa"/>
          </w:tcPr>
          <w:p w14:paraId="5EAAA5A9" w14:textId="2C6FFF3D" w:rsidR="00E56DEE" w:rsidRPr="00BF33FA" w:rsidRDefault="00E56DEE" w:rsidP="00E56DEE">
            <w:r w:rsidRPr="00BF33FA">
              <w:rPr>
                <w:sz w:val="23"/>
                <w:szCs w:val="23"/>
              </w:rPr>
              <w:t>2.1.3 Detoxification of herbicide by using a foreign gene.</w:t>
            </w:r>
          </w:p>
        </w:tc>
        <w:tc>
          <w:tcPr>
            <w:tcW w:w="1316" w:type="dxa"/>
            <w:vMerge/>
          </w:tcPr>
          <w:p w14:paraId="53A23E14" w14:textId="77777777" w:rsidR="00E56DEE" w:rsidRPr="00BF33FA" w:rsidRDefault="00E56DEE" w:rsidP="00E56DEE">
            <w:pPr>
              <w:jc w:val="both"/>
              <w:rPr>
                <w:rFonts w:ascii="Times New Roman" w:hAnsi="Times New Roman" w:cs="Times New Roman"/>
                <w:sz w:val="24"/>
                <w:szCs w:val="24"/>
              </w:rPr>
            </w:pPr>
          </w:p>
        </w:tc>
      </w:tr>
      <w:tr w:rsidR="00E56DEE" w:rsidRPr="00BF33FA" w14:paraId="5D37B737" w14:textId="77777777" w:rsidTr="00C5668D">
        <w:trPr>
          <w:trHeight w:val="273"/>
          <w:jc w:val="center"/>
        </w:trPr>
        <w:tc>
          <w:tcPr>
            <w:tcW w:w="478" w:type="dxa"/>
          </w:tcPr>
          <w:p w14:paraId="77EA1536" w14:textId="77777777" w:rsidR="00E56DEE" w:rsidRPr="00BF33FA" w:rsidRDefault="00E56DEE" w:rsidP="00E56DEE">
            <w:pPr>
              <w:rPr>
                <w:rFonts w:ascii="Times New Roman" w:hAnsi="Times New Roman" w:cs="Times New Roman"/>
                <w:sz w:val="24"/>
                <w:szCs w:val="24"/>
              </w:rPr>
            </w:pPr>
          </w:p>
        </w:tc>
        <w:tc>
          <w:tcPr>
            <w:tcW w:w="6822" w:type="dxa"/>
          </w:tcPr>
          <w:p w14:paraId="6A3CC2C8" w14:textId="795FD46E" w:rsidR="00E56DEE" w:rsidRPr="00BF33FA" w:rsidRDefault="00E56DEE" w:rsidP="00E56DEE">
            <w:r w:rsidRPr="00BF33FA">
              <w:rPr>
                <w:sz w:val="23"/>
                <w:szCs w:val="23"/>
              </w:rPr>
              <w:t>2.1.4 Mutation of target protein</w:t>
            </w:r>
          </w:p>
        </w:tc>
        <w:tc>
          <w:tcPr>
            <w:tcW w:w="1316" w:type="dxa"/>
            <w:vMerge/>
          </w:tcPr>
          <w:p w14:paraId="380970C3" w14:textId="77777777" w:rsidR="00E56DEE" w:rsidRPr="00BF33FA" w:rsidRDefault="00E56DEE" w:rsidP="00E56DEE">
            <w:pPr>
              <w:jc w:val="both"/>
              <w:rPr>
                <w:rFonts w:ascii="Times New Roman" w:hAnsi="Times New Roman" w:cs="Times New Roman"/>
                <w:sz w:val="24"/>
                <w:szCs w:val="24"/>
              </w:rPr>
            </w:pPr>
          </w:p>
        </w:tc>
      </w:tr>
      <w:tr w:rsidR="00E56DEE" w:rsidRPr="00BF33FA" w14:paraId="3FB7FD7F" w14:textId="77777777" w:rsidTr="00C5668D">
        <w:trPr>
          <w:trHeight w:val="273"/>
          <w:jc w:val="center"/>
        </w:trPr>
        <w:tc>
          <w:tcPr>
            <w:tcW w:w="478" w:type="dxa"/>
          </w:tcPr>
          <w:p w14:paraId="5D2A09F9" w14:textId="77777777" w:rsidR="00E56DEE" w:rsidRPr="00BF33FA" w:rsidRDefault="00E56DEE" w:rsidP="00E56DEE">
            <w:pPr>
              <w:rPr>
                <w:rFonts w:ascii="Times New Roman" w:hAnsi="Times New Roman" w:cs="Times New Roman"/>
                <w:sz w:val="24"/>
                <w:szCs w:val="24"/>
              </w:rPr>
            </w:pPr>
          </w:p>
        </w:tc>
        <w:tc>
          <w:tcPr>
            <w:tcW w:w="6822" w:type="dxa"/>
          </w:tcPr>
          <w:p w14:paraId="30CD895F" w14:textId="4AB21BAB" w:rsidR="00E56DEE" w:rsidRPr="00BF33FA" w:rsidRDefault="00E56DEE" w:rsidP="00E56DEE">
            <w:pPr>
              <w:pStyle w:val="Default"/>
              <w:rPr>
                <w:color w:val="auto"/>
                <w:sz w:val="23"/>
                <w:szCs w:val="23"/>
              </w:rPr>
            </w:pPr>
            <w:r w:rsidRPr="00BF33FA">
              <w:rPr>
                <w:b/>
                <w:bCs/>
                <w:color w:val="auto"/>
                <w:sz w:val="23"/>
                <w:szCs w:val="23"/>
              </w:rPr>
              <w:t>2.</w:t>
            </w:r>
            <w:r w:rsidR="00BF33FA" w:rsidRPr="00BF33FA">
              <w:rPr>
                <w:b/>
                <w:bCs/>
                <w:color w:val="auto"/>
                <w:sz w:val="23"/>
                <w:szCs w:val="23"/>
              </w:rPr>
              <w:t>2</w:t>
            </w:r>
            <w:r w:rsidRPr="00BF33FA">
              <w:rPr>
                <w:b/>
                <w:bCs/>
                <w:color w:val="auto"/>
                <w:sz w:val="23"/>
                <w:szCs w:val="23"/>
              </w:rPr>
              <w:t xml:space="preserve"> Improvement of nutritional content and Quality: </w:t>
            </w:r>
          </w:p>
        </w:tc>
        <w:tc>
          <w:tcPr>
            <w:tcW w:w="1316" w:type="dxa"/>
            <w:vMerge w:val="restart"/>
          </w:tcPr>
          <w:p w14:paraId="581BDB46" w14:textId="77777777" w:rsidR="00E56DEE" w:rsidRPr="00BF33FA" w:rsidRDefault="00E56DEE" w:rsidP="00E56DEE">
            <w:pPr>
              <w:jc w:val="both"/>
              <w:rPr>
                <w:rFonts w:ascii="Times New Roman" w:hAnsi="Times New Roman" w:cs="Times New Roman"/>
                <w:sz w:val="24"/>
                <w:szCs w:val="24"/>
              </w:rPr>
            </w:pPr>
          </w:p>
        </w:tc>
      </w:tr>
      <w:tr w:rsidR="00E56DEE" w:rsidRPr="00BF33FA" w14:paraId="0D01DC6C" w14:textId="77777777" w:rsidTr="00C5668D">
        <w:trPr>
          <w:trHeight w:val="288"/>
          <w:jc w:val="center"/>
        </w:trPr>
        <w:tc>
          <w:tcPr>
            <w:tcW w:w="478" w:type="dxa"/>
          </w:tcPr>
          <w:p w14:paraId="1084CEA7" w14:textId="77777777" w:rsidR="00E56DEE" w:rsidRPr="00BF33FA" w:rsidRDefault="00E56DEE" w:rsidP="00E56DEE">
            <w:pPr>
              <w:rPr>
                <w:rFonts w:ascii="Times New Roman" w:hAnsi="Times New Roman" w:cs="Times New Roman"/>
                <w:sz w:val="24"/>
                <w:szCs w:val="24"/>
              </w:rPr>
            </w:pPr>
          </w:p>
        </w:tc>
        <w:tc>
          <w:tcPr>
            <w:tcW w:w="6822" w:type="dxa"/>
          </w:tcPr>
          <w:p w14:paraId="51F88428" w14:textId="5E25AB03" w:rsidR="00E56DEE" w:rsidRPr="00BF33FA" w:rsidRDefault="00BF33FA" w:rsidP="00E56DEE">
            <w:pPr>
              <w:pStyle w:val="Default"/>
              <w:jc w:val="both"/>
              <w:rPr>
                <w:color w:val="auto"/>
                <w:sz w:val="22"/>
                <w:szCs w:val="22"/>
              </w:rPr>
            </w:pPr>
            <w:r w:rsidRPr="00BF33FA">
              <w:rPr>
                <w:color w:val="auto"/>
                <w:sz w:val="23"/>
                <w:szCs w:val="23"/>
              </w:rPr>
              <w:t xml:space="preserve">2.2.1 </w:t>
            </w:r>
            <w:r w:rsidR="00E56DEE" w:rsidRPr="00BF33FA">
              <w:rPr>
                <w:color w:val="auto"/>
                <w:sz w:val="23"/>
                <w:szCs w:val="23"/>
              </w:rPr>
              <w:t>Monellin</w:t>
            </w:r>
          </w:p>
        </w:tc>
        <w:tc>
          <w:tcPr>
            <w:tcW w:w="1316" w:type="dxa"/>
            <w:vMerge/>
          </w:tcPr>
          <w:p w14:paraId="45F2C1CE" w14:textId="77777777" w:rsidR="00E56DEE" w:rsidRPr="00BF33FA" w:rsidRDefault="00E56DEE" w:rsidP="00E56DEE">
            <w:pPr>
              <w:jc w:val="both"/>
              <w:rPr>
                <w:rFonts w:ascii="Times New Roman" w:hAnsi="Times New Roman" w:cs="Times New Roman"/>
                <w:sz w:val="24"/>
                <w:szCs w:val="24"/>
              </w:rPr>
            </w:pPr>
          </w:p>
        </w:tc>
      </w:tr>
      <w:tr w:rsidR="00E56DEE" w:rsidRPr="00BF33FA" w14:paraId="1478134C" w14:textId="77777777" w:rsidTr="00C5668D">
        <w:trPr>
          <w:trHeight w:val="273"/>
          <w:jc w:val="center"/>
        </w:trPr>
        <w:tc>
          <w:tcPr>
            <w:tcW w:w="478" w:type="dxa"/>
          </w:tcPr>
          <w:p w14:paraId="1B71D3E2" w14:textId="77777777" w:rsidR="00E56DEE" w:rsidRPr="00BF33FA" w:rsidRDefault="00E56DEE" w:rsidP="00E56DEE">
            <w:pPr>
              <w:rPr>
                <w:rFonts w:ascii="Times New Roman" w:hAnsi="Times New Roman" w:cs="Times New Roman"/>
                <w:sz w:val="24"/>
                <w:szCs w:val="24"/>
              </w:rPr>
            </w:pPr>
          </w:p>
        </w:tc>
        <w:tc>
          <w:tcPr>
            <w:tcW w:w="6822" w:type="dxa"/>
          </w:tcPr>
          <w:p w14:paraId="78DA44DD" w14:textId="1A8C10E0" w:rsidR="00E56DEE" w:rsidRPr="00BF33FA" w:rsidRDefault="00BF33FA" w:rsidP="00E56DEE">
            <w:pPr>
              <w:pStyle w:val="Default"/>
              <w:jc w:val="both"/>
              <w:rPr>
                <w:color w:val="auto"/>
                <w:sz w:val="22"/>
                <w:szCs w:val="22"/>
              </w:rPr>
            </w:pPr>
            <w:r w:rsidRPr="00BF33FA">
              <w:rPr>
                <w:color w:val="auto"/>
                <w:sz w:val="23"/>
                <w:szCs w:val="23"/>
              </w:rPr>
              <w:t xml:space="preserve">2.2.2 </w:t>
            </w:r>
            <w:r w:rsidR="00E56DEE" w:rsidRPr="00BF33FA">
              <w:rPr>
                <w:color w:val="auto"/>
                <w:sz w:val="23"/>
                <w:szCs w:val="23"/>
              </w:rPr>
              <w:t>Increase in sweetness and flavor in fruits and vegetables for e.g.,</w:t>
            </w:r>
          </w:p>
        </w:tc>
        <w:tc>
          <w:tcPr>
            <w:tcW w:w="1316" w:type="dxa"/>
          </w:tcPr>
          <w:p w14:paraId="6890C23A" w14:textId="77777777" w:rsidR="00E56DEE" w:rsidRPr="00BF33FA" w:rsidRDefault="00E56DEE" w:rsidP="00E56DEE">
            <w:pPr>
              <w:jc w:val="both"/>
              <w:rPr>
                <w:rFonts w:ascii="Times New Roman" w:hAnsi="Times New Roman" w:cs="Times New Roman"/>
                <w:sz w:val="24"/>
                <w:szCs w:val="24"/>
              </w:rPr>
            </w:pPr>
          </w:p>
        </w:tc>
      </w:tr>
      <w:tr w:rsidR="00E56DEE" w:rsidRPr="00BF33FA" w14:paraId="3828D087" w14:textId="77777777" w:rsidTr="00C5668D">
        <w:trPr>
          <w:trHeight w:val="531"/>
          <w:jc w:val="center"/>
        </w:trPr>
        <w:tc>
          <w:tcPr>
            <w:tcW w:w="478" w:type="dxa"/>
          </w:tcPr>
          <w:p w14:paraId="71A28314" w14:textId="77777777" w:rsidR="00E56DEE" w:rsidRPr="00BF33FA" w:rsidRDefault="00E56DEE" w:rsidP="00E56DEE">
            <w:pPr>
              <w:rPr>
                <w:rFonts w:ascii="Times New Roman" w:hAnsi="Times New Roman" w:cs="Times New Roman"/>
                <w:sz w:val="24"/>
                <w:szCs w:val="24"/>
              </w:rPr>
            </w:pPr>
          </w:p>
        </w:tc>
        <w:tc>
          <w:tcPr>
            <w:tcW w:w="6822" w:type="dxa"/>
          </w:tcPr>
          <w:p w14:paraId="028B96C6" w14:textId="595314AD" w:rsidR="00E56DEE" w:rsidRPr="00BF33FA" w:rsidRDefault="00BF33FA" w:rsidP="00E56DEE">
            <w:pPr>
              <w:pStyle w:val="Default"/>
              <w:jc w:val="both"/>
              <w:rPr>
                <w:color w:val="auto"/>
                <w:sz w:val="23"/>
                <w:szCs w:val="23"/>
              </w:rPr>
            </w:pPr>
            <w:r w:rsidRPr="00BF33FA">
              <w:rPr>
                <w:color w:val="auto"/>
                <w:sz w:val="23"/>
                <w:szCs w:val="23"/>
              </w:rPr>
              <w:t xml:space="preserve">2.2.3 </w:t>
            </w:r>
            <w:r w:rsidR="00E56DEE" w:rsidRPr="00BF33FA">
              <w:rPr>
                <w:color w:val="auto"/>
                <w:sz w:val="23"/>
                <w:szCs w:val="23"/>
              </w:rPr>
              <w:t>Gene from African plant (</w:t>
            </w:r>
            <w:r w:rsidR="00E56DEE" w:rsidRPr="00BF33FA">
              <w:rPr>
                <w:i/>
                <w:iCs/>
                <w:color w:val="auto"/>
                <w:sz w:val="23"/>
                <w:szCs w:val="23"/>
              </w:rPr>
              <w:t>Dioscorephylum cumminsii</w:t>
            </w:r>
            <w:r w:rsidR="00E56DEE" w:rsidRPr="00BF33FA">
              <w:rPr>
                <w:color w:val="auto"/>
                <w:sz w:val="23"/>
                <w:szCs w:val="23"/>
              </w:rPr>
              <w:t>)- introduction in tomato and lettuce</w:t>
            </w:r>
          </w:p>
        </w:tc>
        <w:tc>
          <w:tcPr>
            <w:tcW w:w="1316" w:type="dxa"/>
          </w:tcPr>
          <w:p w14:paraId="4023CAD3" w14:textId="77777777" w:rsidR="00E56DEE" w:rsidRPr="00BF33FA" w:rsidRDefault="00E56DEE" w:rsidP="00E56DEE">
            <w:pPr>
              <w:jc w:val="both"/>
              <w:rPr>
                <w:rFonts w:ascii="Times New Roman" w:hAnsi="Times New Roman" w:cs="Times New Roman"/>
                <w:sz w:val="24"/>
                <w:szCs w:val="24"/>
              </w:rPr>
            </w:pPr>
          </w:p>
        </w:tc>
      </w:tr>
      <w:tr w:rsidR="00E56DEE" w:rsidRPr="00BF33FA" w14:paraId="4B4BABBD" w14:textId="77777777" w:rsidTr="00C5668D">
        <w:trPr>
          <w:trHeight w:val="516"/>
          <w:jc w:val="center"/>
        </w:trPr>
        <w:tc>
          <w:tcPr>
            <w:tcW w:w="478" w:type="dxa"/>
          </w:tcPr>
          <w:p w14:paraId="10D4ADA7" w14:textId="77777777" w:rsidR="00E56DEE" w:rsidRPr="00BF33FA" w:rsidRDefault="00E56DEE" w:rsidP="00E56DEE">
            <w:pPr>
              <w:rPr>
                <w:rFonts w:ascii="Times New Roman" w:hAnsi="Times New Roman" w:cs="Times New Roman"/>
                <w:sz w:val="24"/>
                <w:szCs w:val="24"/>
              </w:rPr>
            </w:pPr>
          </w:p>
        </w:tc>
        <w:tc>
          <w:tcPr>
            <w:tcW w:w="6822" w:type="dxa"/>
          </w:tcPr>
          <w:p w14:paraId="4A1694A4" w14:textId="4C236D3D" w:rsidR="00E56DEE" w:rsidRPr="00BF33FA" w:rsidRDefault="00BF33FA" w:rsidP="00E56DEE">
            <w:pPr>
              <w:pStyle w:val="Default"/>
              <w:jc w:val="both"/>
              <w:rPr>
                <w:color w:val="auto"/>
                <w:sz w:val="23"/>
                <w:szCs w:val="23"/>
              </w:rPr>
            </w:pPr>
            <w:r w:rsidRPr="00BF33FA">
              <w:rPr>
                <w:color w:val="auto"/>
                <w:sz w:val="23"/>
                <w:szCs w:val="23"/>
              </w:rPr>
              <w:t xml:space="preserve">2.2.4 </w:t>
            </w:r>
            <w:r w:rsidR="00E56DEE" w:rsidRPr="00BF33FA">
              <w:rPr>
                <w:color w:val="auto"/>
                <w:sz w:val="23"/>
                <w:szCs w:val="23"/>
              </w:rPr>
              <w:t xml:space="preserve">Increase and change in the quality oils in </w:t>
            </w:r>
            <w:r w:rsidR="00E56DEE" w:rsidRPr="00BF33FA">
              <w:rPr>
                <w:i/>
                <w:iCs/>
                <w:color w:val="auto"/>
                <w:sz w:val="23"/>
                <w:szCs w:val="23"/>
              </w:rPr>
              <w:t xml:space="preserve">Brassica </w:t>
            </w:r>
            <w:r w:rsidR="00E56DEE" w:rsidRPr="00BF33FA">
              <w:rPr>
                <w:color w:val="auto"/>
                <w:sz w:val="23"/>
                <w:szCs w:val="23"/>
              </w:rPr>
              <w:t>species (increase in medium chain fatty acids and converting unsaturated fatty acid to saturated fatty acids).</w:t>
            </w:r>
          </w:p>
        </w:tc>
        <w:tc>
          <w:tcPr>
            <w:tcW w:w="1316" w:type="dxa"/>
          </w:tcPr>
          <w:p w14:paraId="5F514186" w14:textId="77777777" w:rsidR="00E56DEE" w:rsidRPr="00BF33FA" w:rsidRDefault="00E56DEE" w:rsidP="00E56DEE">
            <w:pPr>
              <w:jc w:val="both"/>
              <w:rPr>
                <w:rFonts w:ascii="Times New Roman" w:hAnsi="Times New Roman" w:cs="Times New Roman"/>
                <w:sz w:val="24"/>
                <w:szCs w:val="24"/>
              </w:rPr>
            </w:pPr>
          </w:p>
        </w:tc>
      </w:tr>
      <w:tr w:rsidR="00E56DEE" w:rsidRPr="00BF33FA" w14:paraId="4B6D79F3" w14:textId="77777777" w:rsidTr="00C5668D">
        <w:trPr>
          <w:trHeight w:val="273"/>
          <w:jc w:val="center"/>
        </w:trPr>
        <w:tc>
          <w:tcPr>
            <w:tcW w:w="478" w:type="dxa"/>
          </w:tcPr>
          <w:p w14:paraId="31084761" w14:textId="77777777" w:rsidR="00E56DEE" w:rsidRPr="00BF33FA" w:rsidRDefault="00E56DEE" w:rsidP="00E56DEE">
            <w:pPr>
              <w:rPr>
                <w:rFonts w:ascii="Times New Roman" w:hAnsi="Times New Roman" w:cs="Times New Roman"/>
                <w:sz w:val="24"/>
                <w:szCs w:val="24"/>
              </w:rPr>
            </w:pPr>
          </w:p>
        </w:tc>
        <w:tc>
          <w:tcPr>
            <w:tcW w:w="6822" w:type="dxa"/>
          </w:tcPr>
          <w:p w14:paraId="25A72649" w14:textId="5C76056D" w:rsidR="00E56DEE" w:rsidRPr="00BF33FA" w:rsidRDefault="00BF33FA" w:rsidP="00E56DEE">
            <w:pPr>
              <w:pStyle w:val="Default"/>
              <w:jc w:val="both"/>
              <w:rPr>
                <w:color w:val="auto"/>
                <w:sz w:val="23"/>
                <w:szCs w:val="23"/>
              </w:rPr>
            </w:pPr>
            <w:r w:rsidRPr="00BF33FA">
              <w:rPr>
                <w:color w:val="auto"/>
                <w:sz w:val="23"/>
                <w:szCs w:val="23"/>
              </w:rPr>
              <w:t xml:space="preserve">2.2.5 </w:t>
            </w:r>
            <w:r w:rsidR="00E56DEE" w:rsidRPr="00BF33FA">
              <w:rPr>
                <w:color w:val="auto"/>
                <w:sz w:val="23"/>
                <w:szCs w:val="23"/>
              </w:rPr>
              <w:t>Increase in starch content (potato).</w:t>
            </w:r>
          </w:p>
        </w:tc>
        <w:tc>
          <w:tcPr>
            <w:tcW w:w="1316" w:type="dxa"/>
          </w:tcPr>
          <w:p w14:paraId="18749464" w14:textId="77777777" w:rsidR="00E56DEE" w:rsidRPr="00BF33FA" w:rsidRDefault="00E56DEE" w:rsidP="00E56DEE">
            <w:pPr>
              <w:jc w:val="both"/>
              <w:rPr>
                <w:rFonts w:ascii="Times New Roman" w:hAnsi="Times New Roman" w:cs="Times New Roman"/>
                <w:sz w:val="24"/>
                <w:szCs w:val="24"/>
              </w:rPr>
            </w:pPr>
          </w:p>
        </w:tc>
      </w:tr>
    </w:tbl>
    <w:p w14:paraId="41EC2CE7" w14:textId="77777777" w:rsidR="00E56DEE" w:rsidRPr="00BF33FA" w:rsidRDefault="00E56DEE" w:rsidP="00E56DEE">
      <w:pPr>
        <w:spacing w:line="276" w:lineRule="auto"/>
        <w:rPr>
          <w:rFonts w:ascii="Times New Roman" w:hAnsi="Times New Roman" w:cs="Times New Roman"/>
          <w:b/>
          <w:sz w:val="24"/>
          <w:szCs w:val="24"/>
        </w:rPr>
      </w:pPr>
    </w:p>
    <w:p w14:paraId="1C837AA7" w14:textId="36BB1CAF" w:rsidR="00E56DEE" w:rsidRPr="00BF33FA" w:rsidRDefault="00E56DEE" w:rsidP="00E56DEE">
      <w:pPr>
        <w:spacing w:line="276" w:lineRule="auto"/>
        <w:rPr>
          <w:rFonts w:ascii="Times New Roman" w:hAnsi="Times New Roman" w:cs="Times New Roman"/>
          <w:b/>
          <w:sz w:val="24"/>
          <w:szCs w:val="24"/>
        </w:rPr>
      </w:pPr>
      <w:r w:rsidRPr="00BF33FA">
        <w:rPr>
          <w:rFonts w:ascii="Times New Roman" w:hAnsi="Times New Roman" w:cs="Times New Roman"/>
          <w:b/>
          <w:sz w:val="24"/>
          <w:szCs w:val="24"/>
        </w:rPr>
        <w:lastRenderedPageBreak/>
        <w:t xml:space="preserve">References: </w:t>
      </w:r>
    </w:p>
    <w:tbl>
      <w:tblPr>
        <w:tblStyle w:val="TableGrid"/>
        <w:tblW w:w="9186" w:type="dxa"/>
        <w:jc w:val="center"/>
        <w:tblLook w:val="04A0" w:firstRow="1" w:lastRow="0" w:firstColumn="1" w:lastColumn="0" w:noHBand="0" w:noVBand="1"/>
      </w:tblPr>
      <w:tblGrid>
        <w:gridCol w:w="510"/>
        <w:gridCol w:w="8676"/>
      </w:tblGrid>
      <w:tr w:rsidR="00BF33FA" w:rsidRPr="00BF33FA" w14:paraId="4780E11E" w14:textId="77777777" w:rsidTr="00C5668D">
        <w:trPr>
          <w:trHeight w:val="349"/>
          <w:jc w:val="center"/>
        </w:trPr>
        <w:tc>
          <w:tcPr>
            <w:tcW w:w="510" w:type="dxa"/>
          </w:tcPr>
          <w:p w14:paraId="7B051F3F" w14:textId="77777777" w:rsidR="00BF33FA" w:rsidRPr="00BF33FA" w:rsidRDefault="00BF33FA" w:rsidP="00BF33FA">
            <w:pPr>
              <w:spacing w:line="276" w:lineRule="auto"/>
              <w:rPr>
                <w:rFonts w:ascii="Times New Roman" w:hAnsi="Times New Roman" w:cs="Times New Roman"/>
                <w:sz w:val="24"/>
                <w:szCs w:val="24"/>
              </w:rPr>
            </w:pPr>
            <w:r w:rsidRPr="00BF33FA">
              <w:rPr>
                <w:rFonts w:ascii="Times New Roman" w:hAnsi="Times New Roman" w:cs="Times New Roman"/>
                <w:sz w:val="24"/>
                <w:szCs w:val="24"/>
              </w:rPr>
              <w:t>1</w:t>
            </w:r>
          </w:p>
        </w:tc>
        <w:tc>
          <w:tcPr>
            <w:tcW w:w="8676" w:type="dxa"/>
          </w:tcPr>
          <w:p w14:paraId="0E8CB823" w14:textId="1501252D" w:rsidR="00BF33FA" w:rsidRPr="00BF33FA" w:rsidRDefault="00BF33FA" w:rsidP="00BF33FA">
            <w:pPr>
              <w:tabs>
                <w:tab w:val="left" w:pos="991"/>
              </w:tabs>
              <w:rPr>
                <w:sz w:val="24"/>
              </w:rPr>
            </w:pPr>
            <w:r w:rsidRPr="00BF33FA">
              <w:rPr>
                <w:sz w:val="24"/>
              </w:rPr>
              <w:t>Brown Terence A. (2002) Genomes, Oxford: Wiley-Liss; John Wiley sons</w:t>
            </w:r>
          </w:p>
        </w:tc>
      </w:tr>
      <w:tr w:rsidR="00BF33FA" w:rsidRPr="00BF33FA" w14:paraId="3D42549B" w14:textId="77777777" w:rsidTr="00C5668D">
        <w:trPr>
          <w:trHeight w:val="649"/>
          <w:jc w:val="center"/>
        </w:trPr>
        <w:tc>
          <w:tcPr>
            <w:tcW w:w="510" w:type="dxa"/>
          </w:tcPr>
          <w:p w14:paraId="364923E6" w14:textId="77777777" w:rsidR="00BF33FA" w:rsidRPr="00BF33FA" w:rsidRDefault="00BF33FA" w:rsidP="00BF33FA">
            <w:pPr>
              <w:spacing w:line="276" w:lineRule="auto"/>
              <w:rPr>
                <w:rFonts w:ascii="Times New Roman" w:hAnsi="Times New Roman" w:cs="Times New Roman"/>
                <w:sz w:val="24"/>
                <w:szCs w:val="24"/>
              </w:rPr>
            </w:pPr>
            <w:r w:rsidRPr="00BF33FA">
              <w:rPr>
                <w:rFonts w:ascii="Times New Roman" w:hAnsi="Times New Roman" w:cs="Times New Roman"/>
                <w:sz w:val="24"/>
                <w:szCs w:val="24"/>
              </w:rPr>
              <w:t>2</w:t>
            </w:r>
          </w:p>
        </w:tc>
        <w:tc>
          <w:tcPr>
            <w:tcW w:w="8676" w:type="dxa"/>
          </w:tcPr>
          <w:p w14:paraId="2EF30CE4" w14:textId="67FBF2EE" w:rsidR="00BF33FA" w:rsidRPr="00BF33FA" w:rsidRDefault="00BF33FA" w:rsidP="00BF33FA">
            <w:pPr>
              <w:tabs>
                <w:tab w:val="left" w:pos="991"/>
              </w:tabs>
              <w:rPr>
                <w:sz w:val="24"/>
              </w:rPr>
            </w:pPr>
            <w:r w:rsidRPr="00BF33FA">
              <w:rPr>
                <w:sz w:val="24"/>
              </w:rPr>
              <w:t>Channarayappa (2007) Molecular Biotechnology: Principles and practice, Universities Press Pvt Ltd.</w:t>
            </w:r>
          </w:p>
        </w:tc>
      </w:tr>
      <w:tr w:rsidR="00BF33FA" w:rsidRPr="00BF33FA" w14:paraId="01F1464C" w14:textId="77777777" w:rsidTr="00C5668D">
        <w:trPr>
          <w:trHeight w:val="333"/>
          <w:jc w:val="center"/>
        </w:trPr>
        <w:tc>
          <w:tcPr>
            <w:tcW w:w="510" w:type="dxa"/>
          </w:tcPr>
          <w:p w14:paraId="34B4869E" w14:textId="77777777" w:rsidR="00BF33FA" w:rsidRPr="00BF33FA" w:rsidRDefault="00BF33FA" w:rsidP="00BF33FA">
            <w:pPr>
              <w:spacing w:line="276" w:lineRule="auto"/>
              <w:rPr>
                <w:rFonts w:ascii="Times New Roman" w:hAnsi="Times New Roman" w:cs="Times New Roman"/>
                <w:sz w:val="24"/>
                <w:szCs w:val="24"/>
              </w:rPr>
            </w:pPr>
            <w:r w:rsidRPr="00BF33FA">
              <w:rPr>
                <w:rFonts w:ascii="Times New Roman" w:hAnsi="Times New Roman" w:cs="Times New Roman"/>
                <w:sz w:val="24"/>
                <w:szCs w:val="24"/>
              </w:rPr>
              <w:t>3</w:t>
            </w:r>
          </w:p>
        </w:tc>
        <w:tc>
          <w:tcPr>
            <w:tcW w:w="8676" w:type="dxa"/>
          </w:tcPr>
          <w:p w14:paraId="0C9D19BE" w14:textId="47A38E85" w:rsidR="00BF33FA" w:rsidRPr="00BF33FA" w:rsidRDefault="00BF33FA" w:rsidP="00BF33FA">
            <w:pPr>
              <w:tabs>
                <w:tab w:val="left" w:pos="991"/>
              </w:tabs>
              <w:rPr>
                <w:sz w:val="24"/>
              </w:rPr>
            </w:pPr>
            <w:r w:rsidRPr="00BF33FA">
              <w:t>Gerald Karp. (1996). Cell and Molecular Biology. John Wiley and Sons. Inc.</w:t>
            </w:r>
          </w:p>
        </w:tc>
      </w:tr>
      <w:tr w:rsidR="00BF33FA" w:rsidRPr="00BF33FA" w14:paraId="2AA3A715" w14:textId="77777777" w:rsidTr="00C5668D">
        <w:trPr>
          <w:trHeight w:val="599"/>
          <w:jc w:val="center"/>
        </w:trPr>
        <w:tc>
          <w:tcPr>
            <w:tcW w:w="510" w:type="dxa"/>
          </w:tcPr>
          <w:p w14:paraId="202294E6" w14:textId="77777777" w:rsidR="00BF33FA" w:rsidRPr="00BF33FA" w:rsidRDefault="00BF33FA" w:rsidP="00BF33FA">
            <w:pPr>
              <w:spacing w:line="276" w:lineRule="auto"/>
              <w:rPr>
                <w:rFonts w:ascii="Times New Roman" w:hAnsi="Times New Roman" w:cs="Times New Roman"/>
                <w:sz w:val="24"/>
                <w:szCs w:val="24"/>
              </w:rPr>
            </w:pPr>
            <w:r w:rsidRPr="00BF33FA">
              <w:rPr>
                <w:rFonts w:ascii="Times New Roman" w:hAnsi="Times New Roman" w:cs="Times New Roman"/>
                <w:sz w:val="24"/>
                <w:szCs w:val="24"/>
              </w:rPr>
              <w:t>4</w:t>
            </w:r>
          </w:p>
        </w:tc>
        <w:tc>
          <w:tcPr>
            <w:tcW w:w="8676" w:type="dxa"/>
          </w:tcPr>
          <w:p w14:paraId="69B6F360" w14:textId="689F5A08" w:rsidR="00BF33FA" w:rsidRPr="00BF33FA" w:rsidRDefault="00BF33FA" w:rsidP="00BF33FA">
            <w:pPr>
              <w:tabs>
                <w:tab w:val="left" w:pos="991"/>
              </w:tabs>
              <w:rPr>
                <w:sz w:val="24"/>
              </w:rPr>
            </w:pPr>
            <w:r w:rsidRPr="00BF33FA">
              <w:t>Glick B. and J. Pasternak, (2003) Molecular Biotechnology: Principles and Applications of Recombinant DNA , 3rd Edition, American Society of Microbiology.</w:t>
            </w:r>
          </w:p>
        </w:tc>
      </w:tr>
      <w:tr w:rsidR="00BF33FA" w:rsidRPr="00BF33FA" w14:paraId="22CEA5E2" w14:textId="77777777" w:rsidTr="00C5668D">
        <w:trPr>
          <w:trHeight w:val="349"/>
          <w:jc w:val="center"/>
        </w:trPr>
        <w:tc>
          <w:tcPr>
            <w:tcW w:w="510" w:type="dxa"/>
          </w:tcPr>
          <w:p w14:paraId="634D981C" w14:textId="77777777" w:rsidR="00BF33FA" w:rsidRPr="00BF33FA" w:rsidRDefault="00BF33FA" w:rsidP="00BF33FA">
            <w:pPr>
              <w:spacing w:line="276" w:lineRule="auto"/>
              <w:rPr>
                <w:rFonts w:ascii="Times New Roman" w:hAnsi="Times New Roman" w:cs="Times New Roman"/>
                <w:sz w:val="24"/>
                <w:szCs w:val="24"/>
              </w:rPr>
            </w:pPr>
            <w:r w:rsidRPr="00BF33FA">
              <w:rPr>
                <w:rFonts w:ascii="Times New Roman" w:hAnsi="Times New Roman" w:cs="Times New Roman"/>
                <w:sz w:val="24"/>
                <w:szCs w:val="24"/>
              </w:rPr>
              <w:t>5</w:t>
            </w:r>
          </w:p>
        </w:tc>
        <w:tc>
          <w:tcPr>
            <w:tcW w:w="8676" w:type="dxa"/>
          </w:tcPr>
          <w:p w14:paraId="32D14EF4" w14:textId="444DDD51" w:rsidR="00BF33FA" w:rsidRPr="00BF33FA" w:rsidRDefault="00BF33FA" w:rsidP="00BF33FA">
            <w:pPr>
              <w:tabs>
                <w:tab w:val="left" w:pos="991"/>
              </w:tabs>
              <w:rPr>
                <w:sz w:val="24"/>
              </w:rPr>
            </w:pPr>
            <w:r w:rsidRPr="00BF33FA">
              <w:rPr>
                <w:sz w:val="24"/>
              </w:rPr>
              <w:t>Watson James D. Molecular Biology of the Gene, Pearson.</w:t>
            </w:r>
          </w:p>
        </w:tc>
      </w:tr>
      <w:tr w:rsidR="00BF33FA" w:rsidRPr="00BF33FA" w14:paraId="6124DE2B" w14:textId="77777777" w:rsidTr="00C5668D">
        <w:trPr>
          <w:trHeight w:val="333"/>
          <w:jc w:val="center"/>
        </w:trPr>
        <w:tc>
          <w:tcPr>
            <w:tcW w:w="510" w:type="dxa"/>
          </w:tcPr>
          <w:p w14:paraId="6CBE8E44" w14:textId="77777777" w:rsidR="00BF33FA" w:rsidRPr="00BF33FA" w:rsidRDefault="00BF33FA" w:rsidP="00BF33FA">
            <w:pPr>
              <w:spacing w:line="276" w:lineRule="auto"/>
              <w:rPr>
                <w:rFonts w:ascii="Times New Roman" w:hAnsi="Times New Roman" w:cs="Times New Roman"/>
                <w:sz w:val="24"/>
                <w:szCs w:val="24"/>
              </w:rPr>
            </w:pPr>
            <w:r w:rsidRPr="00BF33FA">
              <w:rPr>
                <w:rFonts w:ascii="Times New Roman" w:hAnsi="Times New Roman" w:cs="Times New Roman"/>
                <w:sz w:val="24"/>
                <w:szCs w:val="24"/>
              </w:rPr>
              <w:t>6</w:t>
            </w:r>
          </w:p>
        </w:tc>
        <w:tc>
          <w:tcPr>
            <w:tcW w:w="8676" w:type="dxa"/>
          </w:tcPr>
          <w:p w14:paraId="6564A543" w14:textId="7A30424A" w:rsidR="00BF33FA" w:rsidRPr="00BF33FA" w:rsidRDefault="00BF33FA" w:rsidP="00BF33FA">
            <w:pPr>
              <w:tabs>
                <w:tab w:val="left" w:pos="991"/>
              </w:tabs>
              <w:rPr>
                <w:sz w:val="24"/>
              </w:rPr>
            </w:pPr>
            <w:r w:rsidRPr="00BF33FA">
              <w:rPr>
                <w:sz w:val="24"/>
              </w:rPr>
              <w:t>Hyde David R, Genetics and Molecular Biology, Mcgraw Hill.</w:t>
            </w:r>
          </w:p>
        </w:tc>
      </w:tr>
    </w:tbl>
    <w:p w14:paraId="0B8DBDBC" w14:textId="77777777" w:rsidR="00E56DEE" w:rsidRPr="00BF33FA" w:rsidRDefault="00E56DEE" w:rsidP="00E56DEE">
      <w:pPr>
        <w:spacing w:line="360" w:lineRule="auto"/>
        <w:jc w:val="both"/>
        <w:rPr>
          <w:rFonts w:ascii="Times New Roman" w:hAnsi="Times New Roman" w:cs="Times New Roman"/>
          <w:b/>
          <w:sz w:val="24"/>
          <w:szCs w:val="24"/>
        </w:rPr>
      </w:pPr>
    </w:p>
    <w:p w14:paraId="57B48600" w14:textId="77777777" w:rsidR="00E56DEE" w:rsidRPr="00E56DEE" w:rsidRDefault="00E56DEE" w:rsidP="00E56DEE">
      <w:pPr>
        <w:spacing w:line="360" w:lineRule="auto"/>
        <w:jc w:val="both"/>
        <w:rPr>
          <w:rFonts w:ascii="Times New Roman" w:hAnsi="Times New Roman" w:cs="Times New Roman"/>
          <w:b/>
          <w:color w:val="FF0000"/>
          <w:sz w:val="24"/>
          <w:szCs w:val="24"/>
        </w:rPr>
      </w:pPr>
    </w:p>
    <w:p w14:paraId="051F515D" w14:textId="5D4D7355" w:rsidR="004C4A89" w:rsidRDefault="004C4A89">
      <w:pPr>
        <w:rPr>
          <w:rFonts w:ascii="Times New Roman" w:hAnsi="Times New Roman" w:cs="Times New Roman"/>
          <w:b/>
          <w:color w:val="C00000"/>
          <w:sz w:val="24"/>
          <w:szCs w:val="24"/>
        </w:rPr>
      </w:pPr>
      <w:r>
        <w:rPr>
          <w:rFonts w:ascii="Times New Roman" w:hAnsi="Times New Roman" w:cs="Times New Roman"/>
          <w:b/>
          <w:color w:val="C00000"/>
          <w:sz w:val="24"/>
          <w:szCs w:val="24"/>
        </w:rPr>
        <w:br w:type="page"/>
      </w:r>
    </w:p>
    <w:p w14:paraId="7C8AEC38" w14:textId="336AABCD" w:rsidR="004C4A89" w:rsidRPr="00F204B8" w:rsidRDefault="004C4A89" w:rsidP="004C4A89">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lastRenderedPageBreak/>
        <w:t>Course Code and Title: PS104BOP: PRACTICAL I</w:t>
      </w:r>
    </w:p>
    <w:tbl>
      <w:tblPr>
        <w:tblStyle w:val="TableGrid"/>
        <w:tblpPr w:leftFromText="180" w:rightFromText="180" w:vertAnchor="text" w:horzAnchor="margin" w:tblpXSpec="center" w:tblpY="79"/>
        <w:tblW w:w="8540" w:type="dxa"/>
        <w:tblLook w:val="04A0" w:firstRow="1" w:lastRow="0" w:firstColumn="1" w:lastColumn="0" w:noHBand="0" w:noVBand="1"/>
      </w:tblPr>
      <w:tblGrid>
        <w:gridCol w:w="1294"/>
        <w:gridCol w:w="1688"/>
        <w:gridCol w:w="3342"/>
        <w:gridCol w:w="2216"/>
      </w:tblGrid>
      <w:tr w:rsidR="004C4A89" w:rsidRPr="00F204B8" w14:paraId="5799EADA" w14:textId="77777777" w:rsidTr="00C5668D">
        <w:trPr>
          <w:trHeight w:val="714"/>
        </w:trPr>
        <w:tc>
          <w:tcPr>
            <w:tcW w:w="1294" w:type="dxa"/>
          </w:tcPr>
          <w:p w14:paraId="78951D3F" w14:textId="77777777" w:rsidR="004C4A89" w:rsidRPr="00F204B8" w:rsidRDefault="004C4A89" w:rsidP="004C4A89">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Level: 6.0 </w:t>
            </w:r>
          </w:p>
        </w:tc>
        <w:tc>
          <w:tcPr>
            <w:tcW w:w="1688" w:type="dxa"/>
          </w:tcPr>
          <w:p w14:paraId="0B8FF24D" w14:textId="77777777" w:rsidR="004C4A89" w:rsidRPr="00F204B8" w:rsidRDefault="004C4A89" w:rsidP="004C4A89">
            <w:pPr>
              <w:jc w:val="center"/>
              <w:rPr>
                <w:rFonts w:ascii="Times New Roman" w:hAnsi="Times New Roman" w:cs="Times New Roman"/>
                <w:b/>
                <w:sz w:val="24"/>
                <w:szCs w:val="24"/>
              </w:rPr>
            </w:pPr>
            <w:r w:rsidRPr="00F204B8">
              <w:rPr>
                <w:rFonts w:ascii="Times New Roman" w:hAnsi="Times New Roman" w:cs="Times New Roman"/>
                <w:b/>
                <w:sz w:val="24"/>
                <w:szCs w:val="24"/>
              </w:rPr>
              <w:t>Credits: 02</w:t>
            </w:r>
          </w:p>
        </w:tc>
        <w:tc>
          <w:tcPr>
            <w:tcW w:w="3342" w:type="dxa"/>
          </w:tcPr>
          <w:p w14:paraId="2C4F238E" w14:textId="012A101D" w:rsidR="004C4A89" w:rsidRPr="00F204B8" w:rsidRDefault="004C4A89" w:rsidP="004C4A89">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Number of Lectures: </w:t>
            </w:r>
            <w:r w:rsidRPr="00F204B8">
              <w:rPr>
                <w:rFonts w:ascii="Times New Roman" w:hAnsi="Times New Roman" w:cs="Times New Roman"/>
                <w:b/>
                <w:color w:val="FF0000"/>
                <w:sz w:val="24"/>
                <w:szCs w:val="24"/>
              </w:rPr>
              <w:t xml:space="preserve"> </w:t>
            </w:r>
            <w:r w:rsidR="00B915B7">
              <w:rPr>
                <w:rFonts w:ascii="Times New Roman" w:hAnsi="Times New Roman" w:cs="Times New Roman"/>
                <w:b/>
                <w:sz w:val="24"/>
                <w:szCs w:val="24"/>
              </w:rPr>
              <w:t>6</w:t>
            </w:r>
            <w:r w:rsidRPr="008C7493">
              <w:rPr>
                <w:rFonts w:ascii="Times New Roman" w:hAnsi="Times New Roman" w:cs="Times New Roman"/>
                <w:b/>
                <w:sz w:val="24"/>
                <w:szCs w:val="24"/>
              </w:rPr>
              <w:t>0</w:t>
            </w:r>
          </w:p>
        </w:tc>
        <w:tc>
          <w:tcPr>
            <w:tcW w:w="2216" w:type="dxa"/>
          </w:tcPr>
          <w:p w14:paraId="7313BF2C" w14:textId="77777777" w:rsidR="004C4A89" w:rsidRPr="00F204B8" w:rsidRDefault="004C4A89" w:rsidP="004C4A89">
            <w:pPr>
              <w:jc w:val="center"/>
              <w:rPr>
                <w:rFonts w:ascii="Times New Roman" w:hAnsi="Times New Roman" w:cs="Times New Roman"/>
                <w:b/>
                <w:sz w:val="24"/>
                <w:szCs w:val="24"/>
              </w:rPr>
            </w:pPr>
            <w:r w:rsidRPr="00F204B8">
              <w:rPr>
                <w:rFonts w:ascii="Times New Roman" w:hAnsi="Times New Roman" w:cs="Times New Roman"/>
                <w:b/>
                <w:sz w:val="24"/>
                <w:szCs w:val="24"/>
              </w:rPr>
              <w:t>Semester-I</w:t>
            </w:r>
          </w:p>
        </w:tc>
      </w:tr>
    </w:tbl>
    <w:p w14:paraId="7F4E5E77" w14:textId="15DA257A" w:rsidR="006B5799" w:rsidRPr="00F204B8" w:rsidRDefault="006B5799" w:rsidP="006B5799">
      <w:pPr>
        <w:spacing w:line="360" w:lineRule="auto"/>
        <w:jc w:val="both"/>
        <w:rPr>
          <w:rFonts w:ascii="Times New Roman" w:hAnsi="Times New Roman" w:cs="Times New Roman"/>
          <w:b/>
          <w:color w:val="C00000"/>
          <w:sz w:val="24"/>
          <w:szCs w:val="24"/>
        </w:rPr>
      </w:pPr>
    </w:p>
    <w:tbl>
      <w:tblPr>
        <w:tblStyle w:val="TableGrid"/>
        <w:tblW w:w="8617" w:type="dxa"/>
        <w:jc w:val="center"/>
        <w:tblLook w:val="04A0" w:firstRow="1" w:lastRow="0" w:firstColumn="1" w:lastColumn="0" w:noHBand="0" w:noVBand="1"/>
      </w:tblPr>
      <w:tblGrid>
        <w:gridCol w:w="478"/>
        <w:gridCol w:w="6822"/>
        <w:gridCol w:w="1317"/>
      </w:tblGrid>
      <w:tr w:rsidR="004C4A89" w:rsidRPr="00F204B8" w14:paraId="21B2FF03" w14:textId="77777777" w:rsidTr="00C5668D">
        <w:trPr>
          <w:trHeight w:val="270"/>
          <w:jc w:val="center"/>
        </w:trPr>
        <w:tc>
          <w:tcPr>
            <w:tcW w:w="8617" w:type="dxa"/>
            <w:gridSpan w:val="3"/>
          </w:tcPr>
          <w:p w14:paraId="5F497FA6" w14:textId="4A0A8EAC" w:rsidR="004C4A89" w:rsidRPr="00F204B8" w:rsidRDefault="004C4A89" w:rsidP="004C4A89">
            <w:pPr>
              <w:pStyle w:val="Default"/>
              <w:jc w:val="center"/>
              <w:rPr>
                <w:b/>
                <w:bCs/>
                <w:color w:val="auto"/>
              </w:rPr>
            </w:pPr>
            <w:r w:rsidRPr="00F204B8">
              <w:rPr>
                <w:b/>
                <w:bCs/>
                <w:color w:val="auto"/>
              </w:rPr>
              <w:t>EXTERNAL</w:t>
            </w:r>
          </w:p>
        </w:tc>
      </w:tr>
      <w:tr w:rsidR="004C4A89" w:rsidRPr="00F204B8" w14:paraId="5E3891F6" w14:textId="77777777" w:rsidTr="00C5668D">
        <w:trPr>
          <w:trHeight w:val="556"/>
          <w:jc w:val="center"/>
        </w:trPr>
        <w:tc>
          <w:tcPr>
            <w:tcW w:w="8617" w:type="dxa"/>
            <w:gridSpan w:val="3"/>
          </w:tcPr>
          <w:p w14:paraId="62C3DD17" w14:textId="77777777" w:rsidR="00F204B8" w:rsidRPr="00F204B8" w:rsidRDefault="004C4A89" w:rsidP="004C4A89">
            <w:pPr>
              <w:pStyle w:val="Default"/>
              <w:jc w:val="center"/>
              <w:rPr>
                <w:b/>
              </w:rPr>
            </w:pPr>
            <w:r w:rsidRPr="00F204B8">
              <w:rPr>
                <w:b/>
              </w:rPr>
              <w:t>PS104BOP: PRACTICAL I</w:t>
            </w:r>
            <w:r w:rsidR="00F204B8" w:rsidRPr="00F204B8">
              <w:rPr>
                <w:b/>
              </w:rPr>
              <w:t xml:space="preserve"> </w:t>
            </w:r>
          </w:p>
          <w:p w14:paraId="19795181" w14:textId="680A008C" w:rsidR="004C4A89" w:rsidRPr="00F204B8" w:rsidRDefault="00F204B8" w:rsidP="004C4A89">
            <w:pPr>
              <w:pStyle w:val="Default"/>
              <w:jc w:val="center"/>
              <w:rPr>
                <w:b/>
                <w:bCs/>
                <w:color w:val="auto"/>
              </w:rPr>
            </w:pPr>
            <w:r w:rsidRPr="00F204B8">
              <w:rPr>
                <w:b/>
              </w:rPr>
              <w:t>(</w:t>
            </w:r>
            <w:r w:rsidRPr="00F204B8">
              <w:t xml:space="preserve"> </w:t>
            </w:r>
            <w:r w:rsidRPr="00F204B8">
              <w:rPr>
                <w:b/>
              </w:rPr>
              <w:t>PLANT DIVERSITY I)</w:t>
            </w:r>
          </w:p>
        </w:tc>
      </w:tr>
      <w:tr w:rsidR="004C4A89" w:rsidRPr="00F204B8" w14:paraId="7D73DF8F" w14:textId="77777777" w:rsidTr="00C5668D">
        <w:trPr>
          <w:trHeight w:val="1098"/>
          <w:jc w:val="center"/>
        </w:trPr>
        <w:tc>
          <w:tcPr>
            <w:tcW w:w="478" w:type="dxa"/>
          </w:tcPr>
          <w:p w14:paraId="6AEDEBA8" w14:textId="6A3F6CAE"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1</w:t>
            </w:r>
          </w:p>
        </w:tc>
        <w:tc>
          <w:tcPr>
            <w:tcW w:w="6822" w:type="dxa"/>
          </w:tcPr>
          <w:p w14:paraId="2C1EBC9C" w14:textId="77777777" w:rsidR="004C4A89" w:rsidRPr="00F204B8" w:rsidRDefault="004C4A89" w:rsidP="004C4A89">
            <w:pPr>
              <w:pStyle w:val="Default"/>
            </w:pPr>
            <w:r w:rsidRPr="00F204B8">
              <w:t xml:space="preserve">Study of following type of algae with reference to their systematic </w:t>
            </w:r>
          </w:p>
          <w:p w14:paraId="32367906" w14:textId="77777777" w:rsidR="004C4A89" w:rsidRPr="00F204B8" w:rsidRDefault="004C4A89" w:rsidP="004C4A89">
            <w:pPr>
              <w:pStyle w:val="Default"/>
            </w:pPr>
            <w:r w:rsidRPr="00F204B8">
              <w:t xml:space="preserve">position, thallus and reproductive structures: </w:t>
            </w:r>
          </w:p>
          <w:p w14:paraId="44767681" w14:textId="652D6C68" w:rsidR="004C4A89" w:rsidRPr="00F204B8" w:rsidRDefault="004C4A89" w:rsidP="004C4A89">
            <w:pPr>
              <w:pStyle w:val="Default"/>
              <w:rPr>
                <w:color w:val="auto"/>
              </w:rPr>
            </w:pPr>
            <w:r w:rsidRPr="00F204B8">
              <w:rPr>
                <w:i/>
                <w:iCs/>
              </w:rPr>
              <w:t xml:space="preserve">Scytonema,Volvox, Scenedesmus, Ulothrix, Enteromorpha, Closterium, Padina, Gracilaria and Dictyota. </w:t>
            </w:r>
          </w:p>
        </w:tc>
        <w:tc>
          <w:tcPr>
            <w:tcW w:w="1317" w:type="dxa"/>
            <w:vMerge w:val="restart"/>
          </w:tcPr>
          <w:p w14:paraId="0FAD110D" w14:textId="77777777" w:rsidR="004C4A89" w:rsidRPr="00F204B8" w:rsidRDefault="004C4A89" w:rsidP="004C4A89">
            <w:pPr>
              <w:jc w:val="both"/>
              <w:rPr>
                <w:rFonts w:ascii="Times New Roman" w:hAnsi="Times New Roman" w:cs="Times New Roman"/>
                <w:sz w:val="24"/>
                <w:szCs w:val="24"/>
              </w:rPr>
            </w:pPr>
          </w:p>
        </w:tc>
      </w:tr>
      <w:tr w:rsidR="004C4A89" w:rsidRPr="00F204B8" w14:paraId="21AE7A43" w14:textId="77777777" w:rsidTr="00C5668D">
        <w:trPr>
          <w:trHeight w:val="270"/>
          <w:jc w:val="center"/>
        </w:trPr>
        <w:tc>
          <w:tcPr>
            <w:tcW w:w="478" w:type="dxa"/>
          </w:tcPr>
          <w:p w14:paraId="615467DC" w14:textId="1E3940BB"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2</w:t>
            </w:r>
          </w:p>
        </w:tc>
        <w:tc>
          <w:tcPr>
            <w:tcW w:w="6822" w:type="dxa"/>
          </w:tcPr>
          <w:p w14:paraId="7E2146F3" w14:textId="3D2D1759" w:rsidR="004C4A89" w:rsidRPr="00F204B8" w:rsidRDefault="004C4A89" w:rsidP="004C4A89">
            <w:pPr>
              <w:pStyle w:val="Default"/>
            </w:pPr>
            <w:r w:rsidRPr="00F204B8">
              <w:t xml:space="preserve">Extraction of algal pigments and their separation by Paper Chromatography </w:t>
            </w:r>
          </w:p>
        </w:tc>
        <w:tc>
          <w:tcPr>
            <w:tcW w:w="1317" w:type="dxa"/>
            <w:vMerge/>
          </w:tcPr>
          <w:p w14:paraId="5DABC4EC" w14:textId="77777777" w:rsidR="004C4A89" w:rsidRPr="00F204B8" w:rsidRDefault="004C4A89" w:rsidP="004C4A89">
            <w:pPr>
              <w:jc w:val="both"/>
              <w:rPr>
                <w:rFonts w:ascii="Times New Roman" w:hAnsi="Times New Roman" w:cs="Times New Roman"/>
                <w:sz w:val="24"/>
                <w:szCs w:val="24"/>
              </w:rPr>
            </w:pPr>
          </w:p>
        </w:tc>
      </w:tr>
      <w:tr w:rsidR="004C4A89" w:rsidRPr="00F204B8" w14:paraId="3B25022C" w14:textId="77777777" w:rsidTr="00C5668D">
        <w:trPr>
          <w:trHeight w:val="827"/>
          <w:jc w:val="center"/>
        </w:trPr>
        <w:tc>
          <w:tcPr>
            <w:tcW w:w="478" w:type="dxa"/>
          </w:tcPr>
          <w:p w14:paraId="5B2CE5EA" w14:textId="15D135B8"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3</w:t>
            </w:r>
          </w:p>
        </w:tc>
        <w:tc>
          <w:tcPr>
            <w:tcW w:w="6822" w:type="dxa"/>
          </w:tcPr>
          <w:p w14:paraId="70915A4C" w14:textId="77777777" w:rsidR="004C4A89" w:rsidRPr="00F204B8" w:rsidRDefault="004C4A89" w:rsidP="004C4A89">
            <w:pPr>
              <w:pStyle w:val="Default"/>
            </w:pPr>
            <w:r w:rsidRPr="00F204B8">
              <w:t xml:space="preserve">Study of the following types of fungi with reference to their systematic </w:t>
            </w:r>
          </w:p>
          <w:p w14:paraId="1341FFF0" w14:textId="77777777" w:rsidR="004C4A89" w:rsidRPr="00F204B8" w:rsidRDefault="004C4A89" w:rsidP="004C4A89">
            <w:pPr>
              <w:pStyle w:val="Default"/>
            </w:pPr>
            <w:r w:rsidRPr="00F204B8">
              <w:t xml:space="preserve">position, thallus and reproductive structures: </w:t>
            </w:r>
          </w:p>
          <w:p w14:paraId="647D1879" w14:textId="4CB454FC" w:rsidR="004C4A89" w:rsidRPr="00F204B8" w:rsidRDefault="004C4A89" w:rsidP="004C4A89">
            <w:pPr>
              <w:pStyle w:val="Default"/>
            </w:pPr>
            <w:r w:rsidRPr="00F204B8">
              <w:rPr>
                <w:i/>
                <w:iCs/>
              </w:rPr>
              <w:t>Saprolegnia, Penicillium, Daedalea, Fusarium and Trichoderma</w:t>
            </w:r>
            <w:r w:rsidRPr="00F204B8">
              <w:t xml:space="preserve">. </w:t>
            </w:r>
          </w:p>
        </w:tc>
        <w:tc>
          <w:tcPr>
            <w:tcW w:w="1317" w:type="dxa"/>
            <w:vMerge/>
          </w:tcPr>
          <w:p w14:paraId="2E20CB53" w14:textId="77777777" w:rsidR="004C4A89" w:rsidRPr="00F204B8" w:rsidRDefault="004C4A89" w:rsidP="004C4A89">
            <w:pPr>
              <w:jc w:val="both"/>
              <w:rPr>
                <w:rFonts w:ascii="Times New Roman" w:hAnsi="Times New Roman" w:cs="Times New Roman"/>
                <w:sz w:val="24"/>
                <w:szCs w:val="24"/>
              </w:rPr>
            </w:pPr>
          </w:p>
        </w:tc>
      </w:tr>
      <w:tr w:rsidR="004C4A89" w:rsidRPr="00F204B8" w14:paraId="0E3CF3D6" w14:textId="77777777" w:rsidTr="00C5668D">
        <w:trPr>
          <w:trHeight w:val="1684"/>
          <w:jc w:val="center"/>
        </w:trPr>
        <w:tc>
          <w:tcPr>
            <w:tcW w:w="478" w:type="dxa"/>
          </w:tcPr>
          <w:p w14:paraId="684AAA13" w14:textId="536302C7"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4</w:t>
            </w:r>
          </w:p>
        </w:tc>
        <w:tc>
          <w:tcPr>
            <w:tcW w:w="6822" w:type="dxa"/>
          </w:tcPr>
          <w:p w14:paraId="6A0747A7" w14:textId="77777777" w:rsidR="004C4A89" w:rsidRPr="00F204B8" w:rsidRDefault="004C4A89" w:rsidP="004C4A89">
            <w:pPr>
              <w:pStyle w:val="Default"/>
            </w:pPr>
            <w:r w:rsidRPr="00F204B8">
              <w:t xml:space="preserve">Study of the following diseases with reference to occurrence, symptoms, causal organism, disease cycle, predisposing factors and control measures of the following fungal diseases: </w:t>
            </w:r>
          </w:p>
          <w:p w14:paraId="3454CA87" w14:textId="03D1EC99" w:rsidR="004C4A89" w:rsidRPr="00F204B8" w:rsidRDefault="004C4A89" w:rsidP="004C4A89">
            <w:pPr>
              <w:pStyle w:val="Default"/>
              <w:numPr>
                <w:ilvl w:val="0"/>
                <w:numId w:val="17"/>
              </w:numPr>
            </w:pPr>
            <w:r w:rsidRPr="00F204B8">
              <w:t>Red rot of Sugarcane (</w:t>
            </w:r>
            <w:r w:rsidRPr="00F204B8">
              <w:rPr>
                <w:i/>
                <w:iCs/>
              </w:rPr>
              <w:t>Colletotrichum falcatum</w:t>
            </w:r>
            <w:r w:rsidRPr="00F204B8">
              <w:t xml:space="preserve">) </w:t>
            </w:r>
          </w:p>
          <w:p w14:paraId="33EA765C" w14:textId="276E67A0" w:rsidR="004C4A89" w:rsidRPr="00F204B8" w:rsidRDefault="004C4A89" w:rsidP="004C4A89">
            <w:pPr>
              <w:pStyle w:val="Default"/>
              <w:numPr>
                <w:ilvl w:val="0"/>
                <w:numId w:val="17"/>
              </w:numPr>
            </w:pPr>
            <w:r w:rsidRPr="00F204B8">
              <w:t>Green ear of Bajra (</w:t>
            </w:r>
            <w:r w:rsidRPr="00F204B8">
              <w:rPr>
                <w:i/>
                <w:iCs/>
              </w:rPr>
              <w:t>Sclerospora graminicola</w:t>
            </w:r>
            <w:r w:rsidRPr="00F204B8">
              <w:t xml:space="preserve">) </w:t>
            </w:r>
          </w:p>
          <w:p w14:paraId="136B8C32" w14:textId="77777777" w:rsidR="004C4A89" w:rsidRPr="00F204B8" w:rsidRDefault="004C4A89" w:rsidP="004C4A89">
            <w:pPr>
              <w:pStyle w:val="Default"/>
            </w:pPr>
          </w:p>
        </w:tc>
        <w:tc>
          <w:tcPr>
            <w:tcW w:w="1317" w:type="dxa"/>
            <w:vMerge/>
          </w:tcPr>
          <w:p w14:paraId="1FEE2638" w14:textId="77777777" w:rsidR="004C4A89" w:rsidRPr="00F204B8" w:rsidRDefault="004C4A89" w:rsidP="004C4A89">
            <w:pPr>
              <w:jc w:val="both"/>
              <w:rPr>
                <w:rFonts w:ascii="Times New Roman" w:hAnsi="Times New Roman" w:cs="Times New Roman"/>
                <w:sz w:val="24"/>
                <w:szCs w:val="24"/>
              </w:rPr>
            </w:pPr>
          </w:p>
        </w:tc>
      </w:tr>
      <w:tr w:rsidR="004C4A89" w:rsidRPr="00F204B8" w14:paraId="2C05C539" w14:textId="77777777" w:rsidTr="00C5668D">
        <w:trPr>
          <w:trHeight w:val="857"/>
          <w:jc w:val="center"/>
        </w:trPr>
        <w:tc>
          <w:tcPr>
            <w:tcW w:w="478" w:type="dxa"/>
          </w:tcPr>
          <w:p w14:paraId="1F34CF71" w14:textId="6591423B"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5</w:t>
            </w:r>
          </w:p>
        </w:tc>
        <w:tc>
          <w:tcPr>
            <w:tcW w:w="6822" w:type="dxa"/>
          </w:tcPr>
          <w:p w14:paraId="558785FA" w14:textId="77777777" w:rsidR="004C4A89" w:rsidRPr="00F204B8" w:rsidRDefault="004C4A89" w:rsidP="004C4A89">
            <w:pPr>
              <w:pStyle w:val="Default"/>
            </w:pPr>
            <w:r w:rsidRPr="00F204B8">
              <w:t xml:space="preserve">Study of Gymnosperms and fossil specimens </w:t>
            </w:r>
          </w:p>
          <w:p w14:paraId="4B2B997E" w14:textId="156D0915" w:rsidR="004C4A89" w:rsidRPr="00F204B8" w:rsidRDefault="004C4A89" w:rsidP="004C4A89">
            <w:pPr>
              <w:pStyle w:val="Default"/>
              <w:numPr>
                <w:ilvl w:val="0"/>
                <w:numId w:val="18"/>
              </w:numPr>
            </w:pPr>
            <w:r w:rsidRPr="00F204B8">
              <w:rPr>
                <w:i/>
                <w:iCs/>
              </w:rPr>
              <w:t xml:space="preserve">Cycadeoidea </w:t>
            </w:r>
            <w:r w:rsidRPr="00F204B8">
              <w:t xml:space="preserve">(Fossil) </w:t>
            </w:r>
          </w:p>
          <w:p w14:paraId="4806E45D" w14:textId="13022D8B" w:rsidR="004C4A89" w:rsidRPr="00F204B8" w:rsidRDefault="004C4A89" w:rsidP="004C4A89">
            <w:pPr>
              <w:pStyle w:val="Default"/>
              <w:numPr>
                <w:ilvl w:val="0"/>
                <w:numId w:val="18"/>
              </w:numPr>
              <w:rPr>
                <w:color w:val="auto"/>
              </w:rPr>
            </w:pPr>
            <w:r w:rsidRPr="00F204B8">
              <w:t xml:space="preserve">Cupressus </w:t>
            </w:r>
          </w:p>
        </w:tc>
        <w:tc>
          <w:tcPr>
            <w:tcW w:w="1317" w:type="dxa"/>
            <w:vMerge/>
          </w:tcPr>
          <w:p w14:paraId="4B73941C" w14:textId="77777777" w:rsidR="004C4A89" w:rsidRPr="00F204B8" w:rsidRDefault="004C4A89" w:rsidP="004C4A89">
            <w:pPr>
              <w:jc w:val="both"/>
              <w:rPr>
                <w:rFonts w:ascii="Times New Roman" w:hAnsi="Times New Roman" w:cs="Times New Roman"/>
                <w:sz w:val="24"/>
                <w:szCs w:val="24"/>
              </w:rPr>
            </w:pPr>
          </w:p>
        </w:tc>
      </w:tr>
      <w:tr w:rsidR="004C4A89" w:rsidRPr="00F204B8" w14:paraId="370D546F" w14:textId="77777777" w:rsidTr="00C5668D">
        <w:trPr>
          <w:trHeight w:val="556"/>
          <w:jc w:val="center"/>
        </w:trPr>
        <w:tc>
          <w:tcPr>
            <w:tcW w:w="478" w:type="dxa"/>
          </w:tcPr>
          <w:p w14:paraId="051D6613" w14:textId="15F6174F"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6</w:t>
            </w:r>
          </w:p>
        </w:tc>
        <w:tc>
          <w:tcPr>
            <w:tcW w:w="6822" w:type="dxa"/>
          </w:tcPr>
          <w:p w14:paraId="53E18F23" w14:textId="37215CE9" w:rsidR="004C4A89" w:rsidRPr="00F204B8" w:rsidRDefault="004C4A89" w:rsidP="004C4A89">
            <w:pPr>
              <w:pStyle w:val="Default"/>
            </w:pPr>
            <w:r w:rsidRPr="00F204B8">
              <w:t xml:space="preserve">A study of the angiosperm families mentioned in theory with reference to their morphological peculiarities and economic importance of its members. </w:t>
            </w:r>
          </w:p>
        </w:tc>
        <w:tc>
          <w:tcPr>
            <w:tcW w:w="1317" w:type="dxa"/>
            <w:vMerge/>
          </w:tcPr>
          <w:p w14:paraId="0F3D2050" w14:textId="77777777" w:rsidR="004C4A89" w:rsidRPr="00F204B8" w:rsidRDefault="004C4A89" w:rsidP="004C4A89">
            <w:pPr>
              <w:jc w:val="both"/>
              <w:rPr>
                <w:rFonts w:ascii="Times New Roman" w:hAnsi="Times New Roman" w:cs="Times New Roman"/>
                <w:sz w:val="24"/>
                <w:szCs w:val="24"/>
              </w:rPr>
            </w:pPr>
          </w:p>
        </w:tc>
      </w:tr>
      <w:tr w:rsidR="004C4A89" w:rsidRPr="00F204B8" w14:paraId="708517DF" w14:textId="77777777" w:rsidTr="00C5668D">
        <w:trPr>
          <w:trHeight w:val="270"/>
          <w:jc w:val="center"/>
        </w:trPr>
        <w:tc>
          <w:tcPr>
            <w:tcW w:w="8617" w:type="dxa"/>
            <w:gridSpan w:val="3"/>
          </w:tcPr>
          <w:p w14:paraId="020AB9C3" w14:textId="441A5674" w:rsidR="004C4A89" w:rsidRPr="00F204B8" w:rsidRDefault="004C4A89" w:rsidP="004C4A89">
            <w:pPr>
              <w:pStyle w:val="Default"/>
              <w:jc w:val="center"/>
              <w:rPr>
                <w:b/>
                <w:color w:val="auto"/>
              </w:rPr>
            </w:pPr>
            <w:r w:rsidRPr="00F204B8">
              <w:rPr>
                <w:b/>
                <w:color w:val="auto"/>
              </w:rPr>
              <w:t>INTERNAL</w:t>
            </w:r>
          </w:p>
        </w:tc>
      </w:tr>
      <w:tr w:rsidR="004C4A89" w:rsidRPr="00F204B8" w14:paraId="61997EA8" w14:textId="77777777" w:rsidTr="00C5668D">
        <w:trPr>
          <w:trHeight w:val="270"/>
          <w:jc w:val="center"/>
        </w:trPr>
        <w:tc>
          <w:tcPr>
            <w:tcW w:w="478" w:type="dxa"/>
          </w:tcPr>
          <w:p w14:paraId="3CF1C265" w14:textId="1918B821"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1</w:t>
            </w:r>
          </w:p>
        </w:tc>
        <w:tc>
          <w:tcPr>
            <w:tcW w:w="6822" w:type="dxa"/>
          </w:tcPr>
          <w:p w14:paraId="21BB7B54" w14:textId="45E02ADC" w:rsidR="004C4A89" w:rsidRPr="00F204B8" w:rsidRDefault="004C4A89" w:rsidP="004C4A89">
            <w:pPr>
              <w:pStyle w:val="Default"/>
            </w:pPr>
            <w:r w:rsidRPr="00F204B8">
              <w:t xml:space="preserve">Culturing of Spirulina algae </w:t>
            </w:r>
          </w:p>
        </w:tc>
        <w:tc>
          <w:tcPr>
            <w:tcW w:w="1317" w:type="dxa"/>
            <w:vMerge w:val="restart"/>
          </w:tcPr>
          <w:p w14:paraId="307708CD" w14:textId="77777777" w:rsidR="004C4A89" w:rsidRPr="00F204B8" w:rsidRDefault="004C4A89" w:rsidP="004C4A89">
            <w:pPr>
              <w:jc w:val="both"/>
              <w:rPr>
                <w:rFonts w:ascii="Times New Roman" w:hAnsi="Times New Roman" w:cs="Times New Roman"/>
                <w:sz w:val="24"/>
                <w:szCs w:val="24"/>
              </w:rPr>
            </w:pPr>
          </w:p>
        </w:tc>
      </w:tr>
      <w:tr w:rsidR="004C4A89" w:rsidRPr="00F204B8" w14:paraId="0148256B" w14:textId="77777777" w:rsidTr="00C5668D">
        <w:trPr>
          <w:trHeight w:val="270"/>
          <w:jc w:val="center"/>
        </w:trPr>
        <w:tc>
          <w:tcPr>
            <w:tcW w:w="478" w:type="dxa"/>
          </w:tcPr>
          <w:p w14:paraId="589CD93B" w14:textId="645C7D50"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2</w:t>
            </w:r>
          </w:p>
        </w:tc>
        <w:tc>
          <w:tcPr>
            <w:tcW w:w="6822" w:type="dxa"/>
          </w:tcPr>
          <w:p w14:paraId="1446A359" w14:textId="1CDB3641" w:rsidR="004C4A89" w:rsidRPr="00F204B8" w:rsidRDefault="004C4A89" w:rsidP="004C4A89">
            <w:pPr>
              <w:pStyle w:val="Default"/>
            </w:pPr>
            <w:r w:rsidRPr="00F204B8">
              <w:t xml:space="preserve">Culturing of Penicillium by Streak method </w:t>
            </w:r>
          </w:p>
        </w:tc>
        <w:tc>
          <w:tcPr>
            <w:tcW w:w="1317" w:type="dxa"/>
            <w:vMerge/>
          </w:tcPr>
          <w:p w14:paraId="74F54AEC" w14:textId="77777777" w:rsidR="004C4A89" w:rsidRPr="00F204B8" w:rsidRDefault="004C4A89" w:rsidP="004C4A89">
            <w:pPr>
              <w:jc w:val="both"/>
              <w:rPr>
                <w:rFonts w:ascii="Times New Roman" w:hAnsi="Times New Roman" w:cs="Times New Roman"/>
                <w:sz w:val="24"/>
                <w:szCs w:val="24"/>
              </w:rPr>
            </w:pPr>
          </w:p>
        </w:tc>
      </w:tr>
      <w:tr w:rsidR="004C4A89" w:rsidRPr="00F204B8" w14:paraId="0EA45D6E" w14:textId="77777777" w:rsidTr="00C5668D">
        <w:trPr>
          <w:trHeight w:val="1113"/>
          <w:jc w:val="center"/>
        </w:trPr>
        <w:tc>
          <w:tcPr>
            <w:tcW w:w="478" w:type="dxa"/>
          </w:tcPr>
          <w:p w14:paraId="47D019B7" w14:textId="4B405029"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3</w:t>
            </w:r>
          </w:p>
        </w:tc>
        <w:tc>
          <w:tcPr>
            <w:tcW w:w="6822" w:type="dxa"/>
          </w:tcPr>
          <w:p w14:paraId="3029342A" w14:textId="77777777" w:rsidR="004C4A89" w:rsidRPr="00F204B8" w:rsidRDefault="004C4A89" w:rsidP="004C4A89">
            <w:pPr>
              <w:pStyle w:val="Default"/>
            </w:pPr>
            <w:r w:rsidRPr="00F204B8">
              <w:t xml:space="preserve">Study of the following disease with reference to occurrence, symptoms, causal organism, disease cycle, predisposing factors and control measures of the following fungal disease: </w:t>
            </w:r>
          </w:p>
          <w:p w14:paraId="157762E4" w14:textId="1E317C5F" w:rsidR="004C4A89" w:rsidRPr="00F204B8" w:rsidRDefault="004C4A89" w:rsidP="004C4A89">
            <w:pPr>
              <w:pStyle w:val="Default"/>
              <w:numPr>
                <w:ilvl w:val="0"/>
                <w:numId w:val="19"/>
              </w:numPr>
            </w:pPr>
            <w:r w:rsidRPr="00F204B8">
              <w:t>Blast of Rice (</w:t>
            </w:r>
            <w:r w:rsidRPr="00F204B8">
              <w:rPr>
                <w:i/>
                <w:iCs/>
              </w:rPr>
              <w:t>Pyricularia oryzae</w:t>
            </w:r>
            <w:r w:rsidRPr="00F204B8">
              <w:t xml:space="preserve">) </w:t>
            </w:r>
          </w:p>
        </w:tc>
        <w:tc>
          <w:tcPr>
            <w:tcW w:w="1317" w:type="dxa"/>
            <w:vMerge/>
          </w:tcPr>
          <w:p w14:paraId="201988DE" w14:textId="77777777" w:rsidR="004C4A89" w:rsidRPr="00F204B8" w:rsidRDefault="004C4A89" w:rsidP="004C4A89">
            <w:pPr>
              <w:jc w:val="both"/>
              <w:rPr>
                <w:rFonts w:ascii="Times New Roman" w:hAnsi="Times New Roman" w:cs="Times New Roman"/>
                <w:sz w:val="24"/>
                <w:szCs w:val="24"/>
              </w:rPr>
            </w:pPr>
          </w:p>
        </w:tc>
      </w:tr>
      <w:tr w:rsidR="004C4A89" w:rsidRPr="00F204B8" w14:paraId="5C955F8A" w14:textId="77777777" w:rsidTr="00C5668D">
        <w:trPr>
          <w:trHeight w:val="872"/>
          <w:jc w:val="center"/>
        </w:trPr>
        <w:tc>
          <w:tcPr>
            <w:tcW w:w="478" w:type="dxa"/>
          </w:tcPr>
          <w:p w14:paraId="52A101F4" w14:textId="7D501686"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4</w:t>
            </w:r>
          </w:p>
        </w:tc>
        <w:tc>
          <w:tcPr>
            <w:tcW w:w="6822" w:type="dxa"/>
          </w:tcPr>
          <w:p w14:paraId="0D3CB0FE" w14:textId="77777777" w:rsidR="004C4A89" w:rsidRPr="00F204B8" w:rsidRDefault="004C4A89" w:rsidP="004C4A89">
            <w:pPr>
              <w:pStyle w:val="Default"/>
            </w:pPr>
            <w:r w:rsidRPr="00F204B8">
              <w:t xml:space="preserve">Study of Gymnosperms and fossil specimens </w:t>
            </w:r>
          </w:p>
          <w:p w14:paraId="6C5EAB81" w14:textId="2CEA480C" w:rsidR="004C4A89" w:rsidRPr="00F204B8" w:rsidRDefault="004C4A89" w:rsidP="004C4A89">
            <w:pPr>
              <w:pStyle w:val="Default"/>
              <w:numPr>
                <w:ilvl w:val="0"/>
                <w:numId w:val="19"/>
              </w:numPr>
            </w:pPr>
            <w:r w:rsidRPr="00F204B8">
              <w:rPr>
                <w:i/>
                <w:iCs/>
              </w:rPr>
              <w:t xml:space="preserve">Williamsonia </w:t>
            </w:r>
            <w:r w:rsidRPr="00F204B8">
              <w:t xml:space="preserve">(Fossil) </w:t>
            </w:r>
          </w:p>
          <w:p w14:paraId="05D4C1F0" w14:textId="32DAC3DC" w:rsidR="004C4A89" w:rsidRPr="00F204B8" w:rsidRDefault="004C4A89" w:rsidP="004C4A89">
            <w:pPr>
              <w:pStyle w:val="ListParagraph"/>
              <w:numPr>
                <w:ilvl w:val="0"/>
                <w:numId w:val="19"/>
              </w:numPr>
              <w:rPr>
                <w:rFonts w:ascii="Times New Roman" w:hAnsi="Times New Roman" w:cs="Times New Roman"/>
                <w:sz w:val="24"/>
                <w:szCs w:val="24"/>
              </w:rPr>
            </w:pPr>
            <w:r w:rsidRPr="00F204B8">
              <w:rPr>
                <w:rFonts w:ascii="Times New Roman" w:hAnsi="Times New Roman" w:cs="Times New Roman"/>
                <w:sz w:val="24"/>
                <w:szCs w:val="24"/>
              </w:rPr>
              <w:t xml:space="preserve">Araucaria </w:t>
            </w:r>
          </w:p>
        </w:tc>
        <w:tc>
          <w:tcPr>
            <w:tcW w:w="1317" w:type="dxa"/>
            <w:vMerge/>
          </w:tcPr>
          <w:p w14:paraId="4E20D4ED" w14:textId="77777777" w:rsidR="004C4A89" w:rsidRPr="00F204B8" w:rsidRDefault="004C4A89" w:rsidP="004C4A89">
            <w:pPr>
              <w:jc w:val="both"/>
              <w:rPr>
                <w:rFonts w:ascii="Times New Roman" w:hAnsi="Times New Roman" w:cs="Times New Roman"/>
                <w:sz w:val="24"/>
                <w:szCs w:val="24"/>
              </w:rPr>
            </w:pPr>
          </w:p>
        </w:tc>
      </w:tr>
      <w:tr w:rsidR="004C4A89" w:rsidRPr="00F204B8" w14:paraId="3295E7D4" w14:textId="77777777" w:rsidTr="00C5668D">
        <w:trPr>
          <w:trHeight w:val="812"/>
          <w:jc w:val="center"/>
        </w:trPr>
        <w:tc>
          <w:tcPr>
            <w:tcW w:w="478" w:type="dxa"/>
          </w:tcPr>
          <w:p w14:paraId="697F09FF" w14:textId="047D0686" w:rsidR="004C4A89" w:rsidRPr="00F204B8" w:rsidRDefault="004C4A89" w:rsidP="004C4A89">
            <w:pPr>
              <w:rPr>
                <w:rFonts w:ascii="Times New Roman" w:hAnsi="Times New Roman" w:cs="Times New Roman"/>
                <w:sz w:val="24"/>
                <w:szCs w:val="24"/>
              </w:rPr>
            </w:pPr>
            <w:r w:rsidRPr="00F204B8">
              <w:rPr>
                <w:rFonts w:ascii="Times New Roman" w:hAnsi="Times New Roman" w:cs="Times New Roman"/>
                <w:sz w:val="24"/>
                <w:szCs w:val="24"/>
              </w:rPr>
              <w:t>5</w:t>
            </w:r>
          </w:p>
        </w:tc>
        <w:tc>
          <w:tcPr>
            <w:tcW w:w="6822" w:type="dxa"/>
          </w:tcPr>
          <w:p w14:paraId="49AF65CF" w14:textId="78C783D0" w:rsidR="004C4A89" w:rsidRPr="00F204B8" w:rsidRDefault="004C4A89" w:rsidP="004C4A89">
            <w:pPr>
              <w:pStyle w:val="Default"/>
            </w:pPr>
            <w:r w:rsidRPr="00F204B8">
              <w:t xml:space="preserve">Identification of genus and species of Angiosperm families using flora (In addition to the above-mentioned families, all families studied in undergraduate classes are included) </w:t>
            </w:r>
          </w:p>
        </w:tc>
        <w:tc>
          <w:tcPr>
            <w:tcW w:w="1317" w:type="dxa"/>
            <w:vMerge/>
          </w:tcPr>
          <w:p w14:paraId="68E19ECC" w14:textId="77777777" w:rsidR="004C4A89" w:rsidRPr="00F204B8" w:rsidRDefault="004C4A89" w:rsidP="004C4A89">
            <w:pPr>
              <w:jc w:val="both"/>
              <w:rPr>
                <w:rFonts w:ascii="Times New Roman" w:hAnsi="Times New Roman" w:cs="Times New Roman"/>
                <w:sz w:val="24"/>
                <w:szCs w:val="24"/>
              </w:rPr>
            </w:pPr>
          </w:p>
        </w:tc>
      </w:tr>
    </w:tbl>
    <w:p w14:paraId="6CDC6CDE" w14:textId="77777777" w:rsidR="004C4A89" w:rsidRPr="00F204B8" w:rsidRDefault="004C4A89" w:rsidP="006B5799">
      <w:pPr>
        <w:spacing w:line="360" w:lineRule="auto"/>
        <w:jc w:val="both"/>
        <w:rPr>
          <w:rFonts w:ascii="Times New Roman" w:hAnsi="Times New Roman" w:cs="Times New Roman"/>
          <w:b/>
          <w:color w:val="C00000"/>
          <w:sz w:val="24"/>
          <w:szCs w:val="24"/>
        </w:rPr>
      </w:pPr>
    </w:p>
    <w:p w14:paraId="580556B9" w14:textId="671851CE" w:rsidR="00F204B8" w:rsidRPr="00F204B8" w:rsidRDefault="00F204B8" w:rsidP="00F204B8">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lastRenderedPageBreak/>
        <w:t>Course Code and Title: PS105BOP: PRACTICAL II</w:t>
      </w:r>
    </w:p>
    <w:tbl>
      <w:tblPr>
        <w:tblStyle w:val="TableGrid"/>
        <w:tblpPr w:leftFromText="180" w:rightFromText="180" w:vertAnchor="text" w:horzAnchor="margin" w:tblpXSpec="center" w:tblpY="79"/>
        <w:tblW w:w="8392" w:type="dxa"/>
        <w:tblLook w:val="04A0" w:firstRow="1" w:lastRow="0" w:firstColumn="1" w:lastColumn="0" w:noHBand="0" w:noVBand="1"/>
      </w:tblPr>
      <w:tblGrid>
        <w:gridCol w:w="1272"/>
        <w:gridCol w:w="1659"/>
        <w:gridCol w:w="3284"/>
        <w:gridCol w:w="2177"/>
      </w:tblGrid>
      <w:tr w:rsidR="00F204B8" w:rsidRPr="00F204B8" w14:paraId="730383F6" w14:textId="77777777" w:rsidTr="00C5668D">
        <w:trPr>
          <w:trHeight w:val="507"/>
        </w:trPr>
        <w:tc>
          <w:tcPr>
            <w:tcW w:w="1272" w:type="dxa"/>
          </w:tcPr>
          <w:p w14:paraId="5FDCC9A0" w14:textId="77777777" w:rsidR="00F204B8" w:rsidRPr="00F204B8" w:rsidRDefault="00F204B8" w:rsidP="00D37160">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Level: 6.0 </w:t>
            </w:r>
          </w:p>
        </w:tc>
        <w:tc>
          <w:tcPr>
            <w:tcW w:w="1659" w:type="dxa"/>
          </w:tcPr>
          <w:p w14:paraId="342FF7D6" w14:textId="77777777" w:rsidR="00F204B8" w:rsidRPr="00F204B8" w:rsidRDefault="00F204B8" w:rsidP="00D37160">
            <w:pPr>
              <w:jc w:val="center"/>
              <w:rPr>
                <w:rFonts w:ascii="Times New Roman" w:hAnsi="Times New Roman" w:cs="Times New Roman"/>
                <w:b/>
                <w:sz w:val="24"/>
                <w:szCs w:val="24"/>
              </w:rPr>
            </w:pPr>
            <w:r w:rsidRPr="00F204B8">
              <w:rPr>
                <w:rFonts w:ascii="Times New Roman" w:hAnsi="Times New Roman" w:cs="Times New Roman"/>
                <w:b/>
                <w:sz w:val="24"/>
                <w:szCs w:val="24"/>
              </w:rPr>
              <w:t>Credits: 02</w:t>
            </w:r>
          </w:p>
        </w:tc>
        <w:tc>
          <w:tcPr>
            <w:tcW w:w="3284" w:type="dxa"/>
          </w:tcPr>
          <w:p w14:paraId="2F43981F" w14:textId="5F9833DD" w:rsidR="00F204B8" w:rsidRPr="00F204B8" w:rsidRDefault="00F204B8" w:rsidP="00D37160">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Number of Lectures:  </w:t>
            </w:r>
            <w:r w:rsidR="00B915B7">
              <w:rPr>
                <w:rFonts w:ascii="Times New Roman" w:hAnsi="Times New Roman" w:cs="Times New Roman"/>
                <w:b/>
                <w:sz w:val="24"/>
                <w:szCs w:val="24"/>
              </w:rPr>
              <w:t>6</w:t>
            </w:r>
            <w:r w:rsidRPr="00F204B8">
              <w:rPr>
                <w:rFonts w:ascii="Times New Roman" w:hAnsi="Times New Roman" w:cs="Times New Roman"/>
                <w:b/>
                <w:sz w:val="24"/>
                <w:szCs w:val="24"/>
              </w:rPr>
              <w:t>0</w:t>
            </w:r>
          </w:p>
        </w:tc>
        <w:tc>
          <w:tcPr>
            <w:tcW w:w="2177" w:type="dxa"/>
          </w:tcPr>
          <w:p w14:paraId="4F2FACC3" w14:textId="77777777" w:rsidR="00F204B8" w:rsidRPr="00F204B8" w:rsidRDefault="00F204B8" w:rsidP="00D37160">
            <w:pPr>
              <w:jc w:val="center"/>
              <w:rPr>
                <w:rFonts w:ascii="Times New Roman" w:hAnsi="Times New Roman" w:cs="Times New Roman"/>
                <w:b/>
                <w:sz w:val="24"/>
                <w:szCs w:val="24"/>
              </w:rPr>
            </w:pPr>
            <w:r w:rsidRPr="00F204B8">
              <w:rPr>
                <w:rFonts w:ascii="Times New Roman" w:hAnsi="Times New Roman" w:cs="Times New Roman"/>
                <w:b/>
                <w:sz w:val="24"/>
                <w:szCs w:val="24"/>
              </w:rPr>
              <w:t>Semester-I</w:t>
            </w:r>
          </w:p>
        </w:tc>
      </w:tr>
    </w:tbl>
    <w:p w14:paraId="68EA6D60" w14:textId="77777777" w:rsidR="00F204B8" w:rsidRPr="00F204B8" w:rsidRDefault="00F204B8" w:rsidP="00F204B8">
      <w:pPr>
        <w:spacing w:line="360" w:lineRule="auto"/>
        <w:jc w:val="both"/>
        <w:rPr>
          <w:rFonts w:ascii="Times New Roman" w:hAnsi="Times New Roman" w:cs="Times New Roman"/>
          <w:b/>
          <w:sz w:val="24"/>
          <w:szCs w:val="24"/>
        </w:rPr>
      </w:pPr>
    </w:p>
    <w:tbl>
      <w:tblPr>
        <w:tblStyle w:val="TableGrid"/>
        <w:tblW w:w="8617" w:type="dxa"/>
        <w:jc w:val="center"/>
        <w:tblLook w:val="04A0" w:firstRow="1" w:lastRow="0" w:firstColumn="1" w:lastColumn="0" w:noHBand="0" w:noVBand="1"/>
      </w:tblPr>
      <w:tblGrid>
        <w:gridCol w:w="478"/>
        <w:gridCol w:w="6822"/>
        <w:gridCol w:w="1317"/>
      </w:tblGrid>
      <w:tr w:rsidR="00F204B8" w:rsidRPr="00F204B8" w14:paraId="468307E0" w14:textId="77777777" w:rsidTr="00C5668D">
        <w:trPr>
          <w:trHeight w:val="268"/>
          <w:jc w:val="center"/>
        </w:trPr>
        <w:tc>
          <w:tcPr>
            <w:tcW w:w="8617" w:type="dxa"/>
            <w:gridSpan w:val="3"/>
          </w:tcPr>
          <w:p w14:paraId="0472E334" w14:textId="77777777" w:rsidR="00F204B8" w:rsidRPr="00F204B8" w:rsidRDefault="00F204B8" w:rsidP="00D37160">
            <w:pPr>
              <w:pStyle w:val="Default"/>
              <w:jc w:val="center"/>
              <w:rPr>
                <w:b/>
                <w:bCs/>
                <w:color w:val="auto"/>
              </w:rPr>
            </w:pPr>
            <w:r w:rsidRPr="00F204B8">
              <w:rPr>
                <w:b/>
                <w:bCs/>
                <w:color w:val="auto"/>
              </w:rPr>
              <w:t>EXTERNAL</w:t>
            </w:r>
          </w:p>
        </w:tc>
      </w:tr>
      <w:tr w:rsidR="00F204B8" w:rsidRPr="00F204B8" w14:paraId="2EDFC4AC" w14:textId="77777777" w:rsidTr="00C5668D">
        <w:trPr>
          <w:trHeight w:val="552"/>
          <w:jc w:val="center"/>
        </w:trPr>
        <w:tc>
          <w:tcPr>
            <w:tcW w:w="8617" w:type="dxa"/>
            <w:gridSpan w:val="3"/>
          </w:tcPr>
          <w:p w14:paraId="61138719" w14:textId="77777777" w:rsidR="00F204B8" w:rsidRPr="00F204B8" w:rsidRDefault="00F204B8" w:rsidP="00D37160">
            <w:pPr>
              <w:pStyle w:val="Default"/>
              <w:jc w:val="center"/>
              <w:rPr>
                <w:b/>
                <w:color w:val="auto"/>
              </w:rPr>
            </w:pPr>
            <w:r w:rsidRPr="00F204B8">
              <w:rPr>
                <w:b/>
                <w:color w:val="auto"/>
              </w:rPr>
              <w:t xml:space="preserve">PS104BOP: PRACTICAL II </w:t>
            </w:r>
          </w:p>
          <w:p w14:paraId="2BD1E8E1" w14:textId="47FA4A87" w:rsidR="00F204B8" w:rsidRPr="00F204B8" w:rsidRDefault="00F204B8" w:rsidP="00D37160">
            <w:pPr>
              <w:pStyle w:val="Default"/>
              <w:jc w:val="center"/>
              <w:rPr>
                <w:b/>
                <w:bCs/>
                <w:color w:val="auto"/>
              </w:rPr>
            </w:pPr>
            <w:r w:rsidRPr="00F204B8">
              <w:rPr>
                <w:b/>
                <w:color w:val="auto"/>
              </w:rPr>
              <w:t>(PLANT PHYSIOLOGY AND CYTOGENETICS, MOLECULAR BIOLOGY)</w:t>
            </w:r>
          </w:p>
        </w:tc>
      </w:tr>
      <w:tr w:rsidR="00F204B8" w:rsidRPr="00F204B8" w14:paraId="6504867E" w14:textId="77777777" w:rsidTr="00C5668D">
        <w:trPr>
          <w:trHeight w:val="537"/>
          <w:jc w:val="center"/>
        </w:trPr>
        <w:tc>
          <w:tcPr>
            <w:tcW w:w="478" w:type="dxa"/>
          </w:tcPr>
          <w:p w14:paraId="5988D885"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1</w:t>
            </w:r>
          </w:p>
        </w:tc>
        <w:tc>
          <w:tcPr>
            <w:tcW w:w="6822" w:type="dxa"/>
          </w:tcPr>
          <w:p w14:paraId="18D4C4A7" w14:textId="5AEE20EE" w:rsidR="00F204B8" w:rsidRPr="00F204B8" w:rsidRDefault="00F204B8" w:rsidP="00D37160">
            <w:pPr>
              <w:pStyle w:val="Default"/>
              <w:rPr>
                <w:color w:val="auto"/>
              </w:rPr>
            </w:pPr>
            <w:r w:rsidRPr="00F204B8">
              <w:rPr>
                <w:color w:val="auto"/>
              </w:rPr>
              <w:t xml:space="preserve">Quantitative study of diurnal fluctuation in Titratable Acid Number (TAN) in a CAM plant. </w:t>
            </w:r>
          </w:p>
        </w:tc>
        <w:tc>
          <w:tcPr>
            <w:tcW w:w="1316" w:type="dxa"/>
            <w:vMerge w:val="restart"/>
          </w:tcPr>
          <w:p w14:paraId="358907FF" w14:textId="77777777" w:rsidR="00F204B8" w:rsidRPr="00F204B8" w:rsidRDefault="00F204B8" w:rsidP="00D37160">
            <w:pPr>
              <w:jc w:val="both"/>
              <w:rPr>
                <w:rFonts w:ascii="Times New Roman" w:hAnsi="Times New Roman" w:cs="Times New Roman"/>
                <w:sz w:val="24"/>
                <w:szCs w:val="24"/>
              </w:rPr>
            </w:pPr>
          </w:p>
        </w:tc>
      </w:tr>
      <w:tr w:rsidR="00F204B8" w:rsidRPr="00F204B8" w14:paraId="4FFCA3DA" w14:textId="77777777" w:rsidTr="00C5668D">
        <w:trPr>
          <w:trHeight w:val="268"/>
          <w:jc w:val="center"/>
        </w:trPr>
        <w:tc>
          <w:tcPr>
            <w:tcW w:w="478" w:type="dxa"/>
          </w:tcPr>
          <w:p w14:paraId="79A88D33"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2</w:t>
            </w:r>
          </w:p>
        </w:tc>
        <w:tc>
          <w:tcPr>
            <w:tcW w:w="6822" w:type="dxa"/>
          </w:tcPr>
          <w:p w14:paraId="523DE047" w14:textId="2D5EC8EC" w:rsidR="00F204B8" w:rsidRPr="00F204B8" w:rsidRDefault="00F204B8" w:rsidP="00D37160">
            <w:pPr>
              <w:pStyle w:val="Default"/>
              <w:rPr>
                <w:color w:val="auto"/>
              </w:rPr>
            </w:pPr>
            <w:r w:rsidRPr="00F204B8">
              <w:rPr>
                <w:color w:val="auto"/>
              </w:rPr>
              <w:t xml:space="preserve">Determine the Chl a / Chl b ratio in C 3&amp; C 4 plants. </w:t>
            </w:r>
          </w:p>
        </w:tc>
        <w:tc>
          <w:tcPr>
            <w:tcW w:w="1316" w:type="dxa"/>
            <w:vMerge/>
          </w:tcPr>
          <w:p w14:paraId="2AD1DC49" w14:textId="77777777" w:rsidR="00F204B8" w:rsidRPr="00F204B8" w:rsidRDefault="00F204B8" w:rsidP="00D37160">
            <w:pPr>
              <w:jc w:val="both"/>
              <w:rPr>
                <w:rFonts w:ascii="Times New Roman" w:hAnsi="Times New Roman" w:cs="Times New Roman"/>
                <w:sz w:val="24"/>
                <w:szCs w:val="24"/>
              </w:rPr>
            </w:pPr>
          </w:p>
        </w:tc>
      </w:tr>
      <w:tr w:rsidR="00F204B8" w:rsidRPr="00F204B8" w14:paraId="1C723115" w14:textId="77777777" w:rsidTr="00C5668D">
        <w:trPr>
          <w:trHeight w:val="268"/>
          <w:jc w:val="center"/>
        </w:trPr>
        <w:tc>
          <w:tcPr>
            <w:tcW w:w="478" w:type="dxa"/>
          </w:tcPr>
          <w:p w14:paraId="2A26B90A"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3</w:t>
            </w:r>
          </w:p>
        </w:tc>
        <w:tc>
          <w:tcPr>
            <w:tcW w:w="6822" w:type="dxa"/>
          </w:tcPr>
          <w:p w14:paraId="4F5467AA" w14:textId="55E73790" w:rsidR="00F204B8" w:rsidRPr="00F204B8" w:rsidRDefault="00F204B8" w:rsidP="00D37160">
            <w:pPr>
              <w:pStyle w:val="Default"/>
              <w:rPr>
                <w:color w:val="auto"/>
              </w:rPr>
            </w:pPr>
            <w:r w:rsidRPr="00F204B8">
              <w:rPr>
                <w:color w:val="auto"/>
              </w:rPr>
              <w:t xml:space="preserve">A study of the enzyme polyphenol oxidase from potato peels. </w:t>
            </w:r>
          </w:p>
        </w:tc>
        <w:tc>
          <w:tcPr>
            <w:tcW w:w="1316" w:type="dxa"/>
            <w:vMerge/>
          </w:tcPr>
          <w:p w14:paraId="7419CA48" w14:textId="77777777" w:rsidR="00F204B8" w:rsidRPr="00F204B8" w:rsidRDefault="00F204B8" w:rsidP="00D37160">
            <w:pPr>
              <w:jc w:val="both"/>
              <w:rPr>
                <w:rFonts w:ascii="Times New Roman" w:hAnsi="Times New Roman" w:cs="Times New Roman"/>
                <w:sz w:val="24"/>
                <w:szCs w:val="24"/>
              </w:rPr>
            </w:pPr>
          </w:p>
        </w:tc>
      </w:tr>
      <w:tr w:rsidR="00F204B8" w:rsidRPr="00F204B8" w14:paraId="474F93B2" w14:textId="77777777" w:rsidTr="00C5668D">
        <w:trPr>
          <w:trHeight w:val="552"/>
          <w:jc w:val="center"/>
        </w:trPr>
        <w:tc>
          <w:tcPr>
            <w:tcW w:w="478" w:type="dxa"/>
          </w:tcPr>
          <w:p w14:paraId="63D1AF18"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4</w:t>
            </w:r>
          </w:p>
        </w:tc>
        <w:tc>
          <w:tcPr>
            <w:tcW w:w="6822" w:type="dxa"/>
          </w:tcPr>
          <w:p w14:paraId="6C999BE3" w14:textId="13712182" w:rsidR="00F204B8" w:rsidRPr="00F204B8" w:rsidRDefault="00F204B8" w:rsidP="00D37160">
            <w:pPr>
              <w:pStyle w:val="Default"/>
              <w:rPr>
                <w:color w:val="auto"/>
              </w:rPr>
            </w:pPr>
            <w:r w:rsidRPr="00F204B8">
              <w:rPr>
                <w:color w:val="auto"/>
              </w:rPr>
              <w:t xml:space="preserve">Solvent extraction of Chlorophyll a/b, Xanthophylls and study of absorption pattern. </w:t>
            </w:r>
          </w:p>
        </w:tc>
        <w:tc>
          <w:tcPr>
            <w:tcW w:w="1316" w:type="dxa"/>
            <w:vMerge/>
          </w:tcPr>
          <w:p w14:paraId="5BFE56AA" w14:textId="77777777" w:rsidR="00F204B8" w:rsidRPr="00F204B8" w:rsidRDefault="00F204B8" w:rsidP="00D37160">
            <w:pPr>
              <w:jc w:val="both"/>
              <w:rPr>
                <w:rFonts w:ascii="Times New Roman" w:hAnsi="Times New Roman" w:cs="Times New Roman"/>
                <w:sz w:val="24"/>
                <w:szCs w:val="24"/>
              </w:rPr>
            </w:pPr>
          </w:p>
        </w:tc>
      </w:tr>
      <w:tr w:rsidR="00F204B8" w:rsidRPr="00F204B8" w14:paraId="4FA97475" w14:textId="77777777" w:rsidTr="00C5668D">
        <w:trPr>
          <w:trHeight w:val="268"/>
          <w:jc w:val="center"/>
        </w:trPr>
        <w:tc>
          <w:tcPr>
            <w:tcW w:w="478" w:type="dxa"/>
          </w:tcPr>
          <w:p w14:paraId="52E1E8A2"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5</w:t>
            </w:r>
          </w:p>
        </w:tc>
        <w:tc>
          <w:tcPr>
            <w:tcW w:w="6822" w:type="dxa"/>
          </w:tcPr>
          <w:p w14:paraId="6D1649F0" w14:textId="10BA396C" w:rsidR="00F204B8" w:rsidRPr="00F204B8" w:rsidRDefault="00F204B8" w:rsidP="00F204B8">
            <w:pPr>
              <w:pStyle w:val="Default"/>
              <w:rPr>
                <w:color w:val="auto"/>
              </w:rPr>
            </w:pPr>
            <w:r w:rsidRPr="00F204B8">
              <w:rPr>
                <w:color w:val="auto"/>
              </w:rPr>
              <w:t xml:space="preserve">Immobilisation of yeast cells and study of invertase activity. </w:t>
            </w:r>
          </w:p>
        </w:tc>
        <w:tc>
          <w:tcPr>
            <w:tcW w:w="1316" w:type="dxa"/>
            <w:vMerge/>
          </w:tcPr>
          <w:p w14:paraId="0B1F6D1C" w14:textId="77777777" w:rsidR="00F204B8" w:rsidRPr="00F204B8" w:rsidRDefault="00F204B8" w:rsidP="00D37160">
            <w:pPr>
              <w:jc w:val="both"/>
              <w:rPr>
                <w:rFonts w:ascii="Times New Roman" w:hAnsi="Times New Roman" w:cs="Times New Roman"/>
                <w:sz w:val="24"/>
                <w:szCs w:val="24"/>
              </w:rPr>
            </w:pPr>
          </w:p>
        </w:tc>
      </w:tr>
      <w:tr w:rsidR="00F204B8" w:rsidRPr="00F204B8" w14:paraId="0DF7140B" w14:textId="77777777" w:rsidTr="00C5668D">
        <w:trPr>
          <w:trHeight w:val="537"/>
          <w:jc w:val="center"/>
        </w:trPr>
        <w:tc>
          <w:tcPr>
            <w:tcW w:w="478" w:type="dxa"/>
          </w:tcPr>
          <w:p w14:paraId="32E58991"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6</w:t>
            </w:r>
          </w:p>
        </w:tc>
        <w:tc>
          <w:tcPr>
            <w:tcW w:w="6822" w:type="dxa"/>
          </w:tcPr>
          <w:p w14:paraId="764209EE" w14:textId="77777777" w:rsidR="00F204B8" w:rsidRPr="00F204B8" w:rsidRDefault="00F204B8" w:rsidP="00F204B8">
            <w:pPr>
              <w:pStyle w:val="Default"/>
              <w:rPr>
                <w:color w:val="auto"/>
              </w:rPr>
            </w:pPr>
            <w:r w:rsidRPr="00F204B8">
              <w:rPr>
                <w:color w:val="auto"/>
              </w:rPr>
              <w:t xml:space="preserve">Squash preparation from pre-treated root tips </w:t>
            </w:r>
          </w:p>
          <w:p w14:paraId="2ADB4A15" w14:textId="0585AA68" w:rsidR="00F204B8" w:rsidRPr="00F204B8" w:rsidRDefault="00F204B8" w:rsidP="00F204B8">
            <w:pPr>
              <w:pStyle w:val="Default"/>
              <w:rPr>
                <w:color w:val="auto"/>
              </w:rPr>
            </w:pPr>
            <w:r w:rsidRPr="00F204B8">
              <w:rPr>
                <w:color w:val="auto"/>
              </w:rPr>
              <w:t xml:space="preserve">(Colchicine/ Paradichlorobenzene/ Aesculin). </w:t>
            </w:r>
          </w:p>
        </w:tc>
        <w:tc>
          <w:tcPr>
            <w:tcW w:w="1316" w:type="dxa"/>
            <w:vMerge/>
          </w:tcPr>
          <w:p w14:paraId="39B5C944" w14:textId="77777777" w:rsidR="00F204B8" w:rsidRPr="00F204B8" w:rsidRDefault="00F204B8" w:rsidP="00D37160">
            <w:pPr>
              <w:jc w:val="both"/>
              <w:rPr>
                <w:rFonts w:ascii="Times New Roman" w:hAnsi="Times New Roman" w:cs="Times New Roman"/>
                <w:sz w:val="24"/>
                <w:szCs w:val="24"/>
              </w:rPr>
            </w:pPr>
          </w:p>
        </w:tc>
      </w:tr>
      <w:tr w:rsidR="00F204B8" w:rsidRPr="00F204B8" w14:paraId="3ADB6652" w14:textId="77777777" w:rsidTr="00C5668D">
        <w:trPr>
          <w:trHeight w:val="1418"/>
          <w:jc w:val="center"/>
        </w:trPr>
        <w:tc>
          <w:tcPr>
            <w:tcW w:w="478" w:type="dxa"/>
          </w:tcPr>
          <w:p w14:paraId="5AC89168" w14:textId="27D0903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7</w:t>
            </w:r>
          </w:p>
        </w:tc>
        <w:tc>
          <w:tcPr>
            <w:tcW w:w="6822" w:type="dxa"/>
          </w:tcPr>
          <w:p w14:paraId="062863AD" w14:textId="77777777" w:rsidR="00F204B8" w:rsidRPr="00F204B8" w:rsidRDefault="00F204B8" w:rsidP="00F204B8">
            <w:pPr>
              <w:pStyle w:val="Default"/>
              <w:rPr>
                <w:color w:val="auto"/>
              </w:rPr>
            </w:pPr>
            <w:r w:rsidRPr="00F204B8">
              <w:rPr>
                <w:color w:val="auto"/>
              </w:rPr>
              <w:t xml:space="preserve">Problems based on: </w:t>
            </w:r>
          </w:p>
          <w:p w14:paraId="56849EBE" w14:textId="078987FE" w:rsidR="00F204B8" w:rsidRPr="00F204B8" w:rsidRDefault="00F204B8" w:rsidP="00F204B8">
            <w:pPr>
              <w:pStyle w:val="Default"/>
              <w:numPr>
                <w:ilvl w:val="0"/>
                <w:numId w:val="20"/>
              </w:numPr>
              <w:rPr>
                <w:color w:val="auto"/>
              </w:rPr>
            </w:pPr>
            <w:r w:rsidRPr="00F204B8">
              <w:rPr>
                <w:color w:val="auto"/>
              </w:rPr>
              <w:t xml:space="preserve">Restriction map analysis and construction of restriction maps. </w:t>
            </w:r>
          </w:p>
          <w:p w14:paraId="38CAB006" w14:textId="4232E095" w:rsidR="00F204B8" w:rsidRPr="00F204B8" w:rsidRDefault="00F204B8" w:rsidP="00F204B8">
            <w:pPr>
              <w:pStyle w:val="Default"/>
              <w:numPr>
                <w:ilvl w:val="0"/>
                <w:numId w:val="20"/>
              </w:numPr>
              <w:rPr>
                <w:color w:val="auto"/>
              </w:rPr>
            </w:pPr>
            <w:r w:rsidRPr="00F204B8">
              <w:rPr>
                <w:color w:val="auto"/>
              </w:rPr>
              <w:t xml:space="preserve">Tetrad analysis in </w:t>
            </w:r>
            <w:r w:rsidRPr="00F204B8">
              <w:rPr>
                <w:i/>
                <w:iCs/>
                <w:color w:val="auto"/>
              </w:rPr>
              <w:t xml:space="preserve">Neurospora </w:t>
            </w:r>
            <w:r w:rsidRPr="00F204B8">
              <w:rPr>
                <w:color w:val="auto"/>
              </w:rPr>
              <w:t xml:space="preserve">– two genes and centromere. </w:t>
            </w:r>
          </w:p>
          <w:p w14:paraId="52CF9737" w14:textId="34DE9A25" w:rsidR="00F204B8" w:rsidRPr="00F204B8" w:rsidRDefault="00F204B8" w:rsidP="00F204B8">
            <w:pPr>
              <w:pStyle w:val="Default"/>
              <w:numPr>
                <w:ilvl w:val="0"/>
                <w:numId w:val="20"/>
              </w:numPr>
              <w:rPr>
                <w:color w:val="auto"/>
              </w:rPr>
            </w:pPr>
            <w:r w:rsidRPr="00F204B8">
              <w:rPr>
                <w:color w:val="auto"/>
              </w:rPr>
              <w:t xml:space="preserve">Deletion mapping in Bacteriophage. </w:t>
            </w:r>
          </w:p>
          <w:p w14:paraId="5B7F3173" w14:textId="77777777" w:rsidR="00F204B8" w:rsidRPr="00F204B8" w:rsidRDefault="00F204B8" w:rsidP="00D37160">
            <w:pPr>
              <w:pStyle w:val="Default"/>
              <w:rPr>
                <w:color w:val="auto"/>
              </w:rPr>
            </w:pPr>
          </w:p>
        </w:tc>
        <w:tc>
          <w:tcPr>
            <w:tcW w:w="1316" w:type="dxa"/>
          </w:tcPr>
          <w:p w14:paraId="3998ED7B" w14:textId="77777777" w:rsidR="00F204B8" w:rsidRPr="00F204B8" w:rsidRDefault="00F204B8" w:rsidP="00D37160">
            <w:pPr>
              <w:jc w:val="both"/>
              <w:rPr>
                <w:rFonts w:ascii="Times New Roman" w:hAnsi="Times New Roman" w:cs="Times New Roman"/>
                <w:sz w:val="24"/>
                <w:szCs w:val="24"/>
              </w:rPr>
            </w:pPr>
          </w:p>
        </w:tc>
      </w:tr>
      <w:tr w:rsidR="00F204B8" w:rsidRPr="00F204B8" w14:paraId="75A88616" w14:textId="77777777" w:rsidTr="00C5668D">
        <w:trPr>
          <w:trHeight w:val="268"/>
          <w:jc w:val="center"/>
        </w:trPr>
        <w:tc>
          <w:tcPr>
            <w:tcW w:w="8617" w:type="dxa"/>
            <w:gridSpan w:val="3"/>
          </w:tcPr>
          <w:p w14:paraId="0DF11B14" w14:textId="77777777" w:rsidR="00F204B8" w:rsidRPr="00F204B8" w:rsidRDefault="00F204B8" w:rsidP="00D37160">
            <w:pPr>
              <w:pStyle w:val="Default"/>
              <w:jc w:val="center"/>
              <w:rPr>
                <w:b/>
                <w:color w:val="auto"/>
              </w:rPr>
            </w:pPr>
            <w:r w:rsidRPr="00F204B8">
              <w:rPr>
                <w:b/>
                <w:color w:val="auto"/>
              </w:rPr>
              <w:t>INTERNAL</w:t>
            </w:r>
          </w:p>
        </w:tc>
      </w:tr>
      <w:tr w:rsidR="00F204B8" w:rsidRPr="00F204B8" w14:paraId="624A7837" w14:textId="77777777" w:rsidTr="00C5668D">
        <w:trPr>
          <w:trHeight w:val="268"/>
          <w:jc w:val="center"/>
        </w:trPr>
        <w:tc>
          <w:tcPr>
            <w:tcW w:w="478" w:type="dxa"/>
          </w:tcPr>
          <w:p w14:paraId="5D2CE031"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1</w:t>
            </w:r>
          </w:p>
        </w:tc>
        <w:tc>
          <w:tcPr>
            <w:tcW w:w="6822" w:type="dxa"/>
          </w:tcPr>
          <w:p w14:paraId="1DA1AEB7" w14:textId="6F609A3A" w:rsidR="00F204B8" w:rsidRPr="00F204B8" w:rsidRDefault="00F204B8" w:rsidP="00F204B8">
            <w:pPr>
              <w:pStyle w:val="Default"/>
              <w:rPr>
                <w:color w:val="auto"/>
              </w:rPr>
            </w:pPr>
            <w:r w:rsidRPr="00F204B8">
              <w:rPr>
                <w:color w:val="auto"/>
              </w:rPr>
              <w:t>Determination of Km and Vmax of the enzyme amylase (purified amylase)</w:t>
            </w:r>
          </w:p>
        </w:tc>
        <w:tc>
          <w:tcPr>
            <w:tcW w:w="1316" w:type="dxa"/>
            <w:vMerge w:val="restart"/>
          </w:tcPr>
          <w:p w14:paraId="5EB86012" w14:textId="77777777" w:rsidR="00F204B8" w:rsidRPr="00F204B8" w:rsidRDefault="00F204B8" w:rsidP="00D37160">
            <w:pPr>
              <w:jc w:val="both"/>
              <w:rPr>
                <w:rFonts w:ascii="Times New Roman" w:hAnsi="Times New Roman" w:cs="Times New Roman"/>
                <w:sz w:val="24"/>
                <w:szCs w:val="24"/>
              </w:rPr>
            </w:pPr>
          </w:p>
        </w:tc>
      </w:tr>
      <w:tr w:rsidR="00F204B8" w:rsidRPr="00F204B8" w14:paraId="3C96BD31" w14:textId="77777777" w:rsidTr="00C5668D">
        <w:trPr>
          <w:trHeight w:val="268"/>
          <w:jc w:val="center"/>
        </w:trPr>
        <w:tc>
          <w:tcPr>
            <w:tcW w:w="478" w:type="dxa"/>
          </w:tcPr>
          <w:p w14:paraId="5DF2C27A"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2</w:t>
            </w:r>
          </w:p>
        </w:tc>
        <w:tc>
          <w:tcPr>
            <w:tcW w:w="6822" w:type="dxa"/>
          </w:tcPr>
          <w:p w14:paraId="451B9CC2" w14:textId="2C22F1DB" w:rsidR="00F204B8" w:rsidRPr="00F204B8" w:rsidRDefault="00F204B8" w:rsidP="00F204B8">
            <w:pPr>
              <w:pStyle w:val="Default"/>
              <w:rPr>
                <w:color w:val="auto"/>
              </w:rPr>
            </w:pPr>
            <w:r w:rsidRPr="00F204B8">
              <w:rPr>
                <w:color w:val="auto"/>
              </w:rPr>
              <w:t xml:space="preserve">Extraction and estimation of GOT and GPT from suitable plant material. </w:t>
            </w:r>
          </w:p>
        </w:tc>
        <w:tc>
          <w:tcPr>
            <w:tcW w:w="1316" w:type="dxa"/>
            <w:vMerge/>
          </w:tcPr>
          <w:p w14:paraId="4F59A188" w14:textId="77777777" w:rsidR="00F204B8" w:rsidRPr="00F204B8" w:rsidRDefault="00F204B8" w:rsidP="00D37160">
            <w:pPr>
              <w:jc w:val="both"/>
              <w:rPr>
                <w:rFonts w:ascii="Times New Roman" w:hAnsi="Times New Roman" w:cs="Times New Roman"/>
                <w:sz w:val="24"/>
                <w:szCs w:val="24"/>
              </w:rPr>
            </w:pPr>
          </w:p>
        </w:tc>
      </w:tr>
      <w:tr w:rsidR="00F204B8" w:rsidRPr="00F204B8" w14:paraId="76A87531" w14:textId="77777777" w:rsidTr="00C5668D">
        <w:trPr>
          <w:trHeight w:val="268"/>
          <w:jc w:val="center"/>
        </w:trPr>
        <w:tc>
          <w:tcPr>
            <w:tcW w:w="478" w:type="dxa"/>
          </w:tcPr>
          <w:p w14:paraId="7DE4D205"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3</w:t>
            </w:r>
          </w:p>
        </w:tc>
        <w:tc>
          <w:tcPr>
            <w:tcW w:w="6822" w:type="dxa"/>
          </w:tcPr>
          <w:p w14:paraId="6EA9BA49" w14:textId="424154BA" w:rsidR="00F204B8" w:rsidRPr="00F204B8" w:rsidRDefault="00F204B8" w:rsidP="00F204B8">
            <w:pPr>
              <w:pStyle w:val="Default"/>
              <w:rPr>
                <w:color w:val="auto"/>
              </w:rPr>
            </w:pPr>
            <w:r w:rsidRPr="00F204B8">
              <w:rPr>
                <w:color w:val="auto"/>
              </w:rPr>
              <w:t xml:space="preserve">Preparation of cytological stains, fixatives and pre-treatment agents. </w:t>
            </w:r>
          </w:p>
        </w:tc>
        <w:tc>
          <w:tcPr>
            <w:tcW w:w="1316" w:type="dxa"/>
            <w:vMerge/>
          </w:tcPr>
          <w:p w14:paraId="005C795C" w14:textId="77777777" w:rsidR="00F204B8" w:rsidRPr="00F204B8" w:rsidRDefault="00F204B8" w:rsidP="00D37160">
            <w:pPr>
              <w:jc w:val="both"/>
              <w:rPr>
                <w:rFonts w:ascii="Times New Roman" w:hAnsi="Times New Roman" w:cs="Times New Roman"/>
                <w:sz w:val="24"/>
                <w:szCs w:val="24"/>
              </w:rPr>
            </w:pPr>
          </w:p>
        </w:tc>
      </w:tr>
      <w:tr w:rsidR="00F204B8" w:rsidRPr="00F204B8" w14:paraId="33847539" w14:textId="77777777" w:rsidTr="00C5668D">
        <w:trPr>
          <w:trHeight w:val="283"/>
          <w:jc w:val="center"/>
        </w:trPr>
        <w:tc>
          <w:tcPr>
            <w:tcW w:w="478" w:type="dxa"/>
          </w:tcPr>
          <w:p w14:paraId="37A4D08A" w14:textId="77777777" w:rsidR="00F204B8" w:rsidRPr="00F204B8" w:rsidRDefault="00F204B8" w:rsidP="00D37160">
            <w:pPr>
              <w:rPr>
                <w:rFonts w:ascii="Times New Roman" w:hAnsi="Times New Roman" w:cs="Times New Roman"/>
                <w:sz w:val="24"/>
                <w:szCs w:val="24"/>
              </w:rPr>
            </w:pPr>
            <w:r w:rsidRPr="00F204B8">
              <w:rPr>
                <w:rFonts w:ascii="Times New Roman" w:hAnsi="Times New Roman" w:cs="Times New Roman"/>
                <w:sz w:val="24"/>
                <w:szCs w:val="24"/>
              </w:rPr>
              <w:t>4</w:t>
            </w:r>
          </w:p>
        </w:tc>
        <w:tc>
          <w:tcPr>
            <w:tcW w:w="6822" w:type="dxa"/>
          </w:tcPr>
          <w:p w14:paraId="5DE144B7" w14:textId="22A3B925" w:rsidR="00F204B8" w:rsidRPr="00F204B8" w:rsidRDefault="00F204B8" w:rsidP="00F204B8">
            <w:pPr>
              <w:pStyle w:val="Default"/>
              <w:rPr>
                <w:color w:val="auto"/>
              </w:rPr>
            </w:pPr>
            <w:r w:rsidRPr="00F204B8">
              <w:rPr>
                <w:color w:val="auto"/>
              </w:rPr>
              <w:t xml:space="preserve">Smear preparation from any suitable plant material </w:t>
            </w:r>
          </w:p>
        </w:tc>
        <w:tc>
          <w:tcPr>
            <w:tcW w:w="1316" w:type="dxa"/>
            <w:vMerge/>
          </w:tcPr>
          <w:p w14:paraId="2615F5D3" w14:textId="77777777" w:rsidR="00F204B8" w:rsidRPr="00F204B8" w:rsidRDefault="00F204B8" w:rsidP="00D37160">
            <w:pPr>
              <w:jc w:val="both"/>
              <w:rPr>
                <w:rFonts w:ascii="Times New Roman" w:hAnsi="Times New Roman" w:cs="Times New Roman"/>
                <w:sz w:val="24"/>
                <w:szCs w:val="24"/>
              </w:rPr>
            </w:pPr>
          </w:p>
        </w:tc>
      </w:tr>
      <w:tr w:rsidR="00F204B8" w:rsidRPr="00F204B8" w14:paraId="2CFC5244" w14:textId="77777777" w:rsidTr="00C5668D">
        <w:trPr>
          <w:trHeight w:val="253"/>
          <w:jc w:val="center"/>
        </w:trPr>
        <w:tc>
          <w:tcPr>
            <w:tcW w:w="478" w:type="dxa"/>
          </w:tcPr>
          <w:p w14:paraId="4B1810FC" w14:textId="77777777" w:rsidR="00F204B8" w:rsidRPr="00F204B8" w:rsidRDefault="00F204B8" w:rsidP="00D37160">
            <w:pPr>
              <w:rPr>
                <w:rFonts w:ascii="Times New Roman" w:hAnsi="Times New Roman" w:cs="Times New Roman"/>
                <w:sz w:val="24"/>
                <w:szCs w:val="24"/>
              </w:rPr>
            </w:pPr>
          </w:p>
        </w:tc>
        <w:tc>
          <w:tcPr>
            <w:tcW w:w="6822" w:type="dxa"/>
          </w:tcPr>
          <w:p w14:paraId="75507CBE" w14:textId="77777777" w:rsidR="00F204B8" w:rsidRPr="00F204B8" w:rsidRDefault="00F204B8" w:rsidP="00D37160">
            <w:pPr>
              <w:pStyle w:val="Default"/>
              <w:rPr>
                <w:color w:val="auto"/>
              </w:rPr>
            </w:pPr>
          </w:p>
        </w:tc>
        <w:tc>
          <w:tcPr>
            <w:tcW w:w="1316" w:type="dxa"/>
          </w:tcPr>
          <w:p w14:paraId="2BCE8620" w14:textId="77777777" w:rsidR="00F204B8" w:rsidRPr="00F204B8" w:rsidRDefault="00F204B8" w:rsidP="00D37160">
            <w:pPr>
              <w:jc w:val="both"/>
              <w:rPr>
                <w:rFonts w:ascii="Times New Roman" w:hAnsi="Times New Roman" w:cs="Times New Roman"/>
                <w:sz w:val="24"/>
                <w:szCs w:val="24"/>
              </w:rPr>
            </w:pPr>
          </w:p>
        </w:tc>
      </w:tr>
    </w:tbl>
    <w:p w14:paraId="66ECCFF8" w14:textId="77777777" w:rsidR="00F204B8" w:rsidRPr="00F204B8" w:rsidRDefault="00F204B8" w:rsidP="00F204B8">
      <w:pPr>
        <w:spacing w:line="360" w:lineRule="auto"/>
        <w:jc w:val="both"/>
        <w:rPr>
          <w:rFonts w:ascii="Times New Roman" w:hAnsi="Times New Roman" w:cs="Times New Roman"/>
          <w:b/>
          <w:color w:val="C00000"/>
          <w:sz w:val="24"/>
          <w:szCs w:val="24"/>
        </w:rPr>
      </w:pPr>
    </w:p>
    <w:p w14:paraId="45E407A0" w14:textId="65D8AEE6" w:rsidR="00F204B8" w:rsidRDefault="00F204B8">
      <w:pPr>
        <w:rPr>
          <w:rFonts w:ascii="Times New Roman" w:hAnsi="Times New Roman" w:cs="Times New Roman"/>
          <w:color w:val="C00000"/>
          <w:sz w:val="24"/>
          <w:szCs w:val="24"/>
        </w:rPr>
      </w:pPr>
      <w:r>
        <w:rPr>
          <w:rFonts w:ascii="Times New Roman" w:hAnsi="Times New Roman" w:cs="Times New Roman"/>
          <w:color w:val="C00000"/>
          <w:sz w:val="24"/>
          <w:szCs w:val="24"/>
        </w:rPr>
        <w:br w:type="page"/>
      </w:r>
    </w:p>
    <w:p w14:paraId="0EEBBA43" w14:textId="0DC0EF19" w:rsidR="00F204B8" w:rsidRDefault="00F204B8" w:rsidP="00F204B8">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lastRenderedPageBreak/>
        <w:t>Course Code and Title: PBOTOE01(OE)</w:t>
      </w:r>
    </w:p>
    <w:p w14:paraId="5746A516" w14:textId="1B8FFD78" w:rsidR="00F204B8" w:rsidRPr="00F204B8" w:rsidRDefault="00F204B8" w:rsidP="00F204B8">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t>INDUSTRIAL APPLICATION OF BOTANY.</w:t>
      </w:r>
    </w:p>
    <w:p w14:paraId="3DA14795" w14:textId="0F60D483" w:rsidR="00F204B8" w:rsidRPr="00F204B8" w:rsidRDefault="00F204B8" w:rsidP="00F204B8">
      <w:pPr>
        <w:spacing w:after="0"/>
        <w:jc w:val="center"/>
        <w:rPr>
          <w:rFonts w:ascii="Times New Roman" w:hAnsi="Times New Roman" w:cs="Times New Roman"/>
          <w:b/>
          <w:sz w:val="24"/>
          <w:szCs w:val="24"/>
        </w:rPr>
      </w:pPr>
    </w:p>
    <w:tbl>
      <w:tblPr>
        <w:tblStyle w:val="TableGrid"/>
        <w:tblpPr w:leftFromText="180" w:rightFromText="180" w:vertAnchor="text" w:horzAnchor="margin" w:tblpXSpec="center" w:tblpY="79"/>
        <w:tblW w:w="8422" w:type="dxa"/>
        <w:tblLook w:val="04A0" w:firstRow="1" w:lastRow="0" w:firstColumn="1" w:lastColumn="0" w:noHBand="0" w:noVBand="1"/>
      </w:tblPr>
      <w:tblGrid>
        <w:gridCol w:w="1276"/>
        <w:gridCol w:w="1665"/>
        <w:gridCol w:w="3296"/>
        <w:gridCol w:w="2185"/>
      </w:tblGrid>
      <w:tr w:rsidR="00F204B8" w:rsidRPr="00F204B8" w14:paraId="6FE84AC5" w14:textId="77777777" w:rsidTr="00C5668D">
        <w:trPr>
          <w:trHeight w:val="596"/>
        </w:trPr>
        <w:tc>
          <w:tcPr>
            <w:tcW w:w="1276" w:type="dxa"/>
          </w:tcPr>
          <w:p w14:paraId="045559DC" w14:textId="77777777" w:rsidR="00F204B8" w:rsidRPr="00F204B8" w:rsidRDefault="00F204B8" w:rsidP="00D37160">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Level: 6.0 </w:t>
            </w:r>
          </w:p>
        </w:tc>
        <w:tc>
          <w:tcPr>
            <w:tcW w:w="1665" w:type="dxa"/>
          </w:tcPr>
          <w:p w14:paraId="59650544" w14:textId="74363F90" w:rsidR="00F204B8" w:rsidRPr="00F204B8" w:rsidRDefault="00F204B8" w:rsidP="00D37160">
            <w:pPr>
              <w:jc w:val="center"/>
              <w:rPr>
                <w:rFonts w:ascii="Times New Roman" w:hAnsi="Times New Roman" w:cs="Times New Roman"/>
                <w:b/>
                <w:sz w:val="24"/>
                <w:szCs w:val="24"/>
              </w:rPr>
            </w:pPr>
            <w:r w:rsidRPr="00F204B8">
              <w:rPr>
                <w:rFonts w:ascii="Times New Roman" w:hAnsi="Times New Roman" w:cs="Times New Roman"/>
                <w:b/>
                <w:sz w:val="24"/>
                <w:szCs w:val="24"/>
              </w:rPr>
              <w:t>Credits: 02</w:t>
            </w:r>
            <w:r>
              <w:rPr>
                <w:rFonts w:ascii="Times New Roman" w:hAnsi="Times New Roman" w:cs="Times New Roman"/>
                <w:b/>
                <w:sz w:val="24"/>
                <w:szCs w:val="24"/>
              </w:rPr>
              <w:t>+02</w:t>
            </w:r>
          </w:p>
        </w:tc>
        <w:tc>
          <w:tcPr>
            <w:tcW w:w="3296" w:type="dxa"/>
          </w:tcPr>
          <w:p w14:paraId="1387F253" w14:textId="3D04ED2A" w:rsidR="00F204B8" w:rsidRPr="00F204B8" w:rsidRDefault="00F204B8" w:rsidP="00D37160">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Number of Lectures:  </w:t>
            </w:r>
            <w:r w:rsidRPr="008C7493">
              <w:rPr>
                <w:rFonts w:ascii="Times New Roman" w:hAnsi="Times New Roman" w:cs="Times New Roman"/>
                <w:b/>
                <w:sz w:val="24"/>
                <w:szCs w:val="24"/>
              </w:rPr>
              <w:t>30</w:t>
            </w:r>
            <w:r w:rsidR="008C7493">
              <w:rPr>
                <w:rFonts w:ascii="Times New Roman" w:hAnsi="Times New Roman" w:cs="Times New Roman"/>
                <w:b/>
                <w:sz w:val="24"/>
                <w:szCs w:val="24"/>
              </w:rPr>
              <w:t>+60</w:t>
            </w:r>
          </w:p>
        </w:tc>
        <w:tc>
          <w:tcPr>
            <w:tcW w:w="2185" w:type="dxa"/>
          </w:tcPr>
          <w:p w14:paraId="61680DDA" w14:textId="77777777" w:rsidR="00F204B8" w:rsidRPr="00F204B8" w:rsidRDefault="00F204B8" w:rsidP="00D37160">
            <w:pPr>
              <w:jc w:val="center"/>
              <w:rPr>
                <w:rFonts w:ascii="Times New Roman" w:hAnsi="Times New Roman" w:cs="Times New Roman"/>
                <w:b/>
                <w:sz w:val="24"/>
                <w:szCs w:val="24"/>
              </w:rPr>
            </w:pPr>
            <w:r w:rsidRPr="00F204B8">
              <w:rPr>
                <w:rFonts w:ascii="Times New Roman" w:hAnsi="Times New Roman" w:cs="Times New Roman"/>
                <w:b/>
                <w:sz w:val="24"/>
                <w:szCs w:val="24"/>
              </w:rPr>
              <w:t>Semester-I</w:t>
            </w:r>
          </w:p>
        </w:tc>
      </w:tr>
    </w:tbl>
    <w:p w14:paraId="3D895AF5" w14:textId="77777777" w:rsidR="00F204B8" w:rsidRPr="00D37160" w:rsidRDefault="00F204B8" w:rsidP="00F204B8">
      <w:pPr>
        <w:spacing w:line="360" w:lineRule="auto"/>
        <w:jc w:val="both"/>
        <w:rPr>
          <w:rFonts w:ascii="Times New Roman" w:hAnsi="Times New Roman" w:cs="Times New Roman"/>
          <w:b/>
          <w:color w:val="FF0000"/>
          <w:sz w:val="24"/>
          <w:szCs w:val="24"/>
        </w:rPr>
      </w:pPr>
    </w:p>
    <w:p w14:paraId="66AA1CFF" w14:textId="77777777" w:rsidR="00D37160" w:rsidRPr="00D37160" w:rsidRDefault="00D37160" w:rsidP="00D37160">
      <w:pPr>
        <w:spacing w:after="0"/>
        <w:rPr>
          <w:rFonts w:ascii="Times New Roman" w:hAnsi="Times New Roman" w:cs="Times New Roman"/>
          <w:b/>
          <w:sz w:val="24"/>
          <w:szCs w:val="24"/>
        </w:rPr>
      </w:pPr>
      <w:r w:rsidRPr="00D37160">
        <w:rPr>
          <w:rFonts w:ascii="Times New Roman" w:hAnsi="Times New Roman" w:cs="Times New Roman"/>
          <w:b/>
          <w:sz w:val="24"/>
          <w:szCs w:val="24"/>
        </w:rPr>
        <w:t>Learning Objectives:</w:t>
      </w:r>
    </w:p>
    <w:p w14:paraId="55A02BD6" w14:textId="70A7C46E" w:rsidR="00D37160" w:rsidRPr="00D37160" w:rsidRDefault="00D37160" w:rsidP="00D37160">
      <w:pPr>
        <w:pStyle w:val="ListParagraph"/>
        <w:numPr>
          <w:ilvl w:val="0"/>
          <w:numId w:val="21"/>
        </w:numPr>
        <w:spacing w:after="0"/>
        <w:jc w:val="both"/>
        <w:rPr>
          <w:rFonts w:ascii="Times New Roman" w:hAnsi="Times New Roman" w:cs="Times New Roman"/>
          <w:sz w:val="24"/>
          <w:szCs w:val="24"/>
        </w:rPr>
      </w:pPr>
      <w:r w:rsidRPr="00D37160">
        <w:rPr>
          <w:rFonts w:ascii="Times New Roman" w:hAnsi="Times New Roman" w:cs="Times New Roman"/>
          <w:sz w:val="24"/>
          <w:szCs w:val="24"/>
        </w:rPr>
        <w:t>At the end of the course the students will be able to understand industrial applications of Botany</w:t>
      </w:r>
    </w:p>
    <w:p w14:paraId="7CBE9F7C" w14:textId="6F27A0F3" w:rsidR="00D37160" w:rsidRPr="00D37160" w:rsidRDefault="00D37160" w:rsidP="00D37160">
      <w:pPr>
        <w:pStyle w:val="ListParagraph"/>
        <w:numPr>
          <w:ilvl w:val="0"/>
          <w:numId w:val="21"/>
        </w:numPr>
        <w:spacing w:after="0"/>
        <w:jc w:val="both"/>
        <w:rPr>
          <w:rFonts w:ascii="Times New Roman" w:hAnsi="Times New Roman" w:cs="Times New Roman"/>
          <w:sz w:val="24"/>
          <w:szCs w:val="24"/>
        </w:rPr>
      </w:pPr>
      <w:r w:rsidRPr="00D37160">
        <w:rPr>
          <w:rFonts w:ascii="Times New Roman" w:hAnsi="Times New Roman" w:cs="Times New Roman"/>
          <w:sz w:val="24"/>
          <w:szCs w:val="24"/>
        </w:rPr>
        <w:t>Practice the knowledge of Industrial applications of Botany.</w:t>
      </w:r>
    </w:p>
    <w:p w14:paraId="0240C3CB" w14:textId="5E56872E" w:rsidR="00D37160" w:rsidRPr="00D37160" w:rsidRDefault="00D37160" w:rsidP="00D37160">
      <w:pPr>
        <w:pStyle w:val="ListParagraph"/>
        <w:numPr>
          <w:ilvl w:val="0"/>
          <w:numId w:val="21"/>
        </w:numPr>
        <w:spacing w:after="0"/>
        <w:jc w:val="both"/>
        <w:rPr>
          <w:rFonts w:ascii="Times New Roman" w:hAnsi="Times New Roman" w:cs="Times New Roman"/>
          <w:b/>
          <w:sz w:val="24"/>
          <w:szCs w:val="24"/>
        </w:rPr>
      </w:pPr>
      <w:r w:rsidRPr="00D37160">
        <w:rPr>
          <w:rFonts w:ascii="Times New Roman" w:hAnsi="Times New Roman" w:cs="Times New Roman"/>
          <w:sz w:val="24"/>
          <w:szCs w:val="24"/>
        </w:rPr>
        <w:t>Apply the acquired knowledge of Industrial applications of Botany.</w:t>
      </w:r>
    </w:p>
    <w:p w14:paraId="65FE32B8" w14:textId="77777777" w:rsidR="005D672C" w:rsidRDefault="005D672C" w:rsidP="00D37160">
      <w:pPr>
        <w:spacing w:after="0"/>
        <w:jc w:val="both"/>
        <w:rPr>
          <w:rFonts w:ascii="Times New Roman" w:hAnsi="Times New Roman" w:cs="Times New Roman"/>
          <w:b/>
          <w:sz w:val="24"/>
          <w:szCs w:val="24"/>
        </w:rPr>
      </w:pPr>
    </w:p>
    <w:p w14:paraId="09A3FE9E" w14:textId="628D68E6" w:rsidR="00D37160" w:rsidRPr="00D37160" w:rsidRDefault="00D37160" w:rsidP="00D37160">
      <w:pPr>
        <w:spacing w:after="0"/>
        <w:jc w:val="both"/>
        <w:rPr>
          <w:rFonts w:ascii="Times New Roman" w:hAnsi="Times New Roman" w:cs="Times New Roman"/>
          <w:b/>
          <w:sz w:val="24"/>
          <w:szCs w:val="24"/>
        </w:rPr>
      </w:pPr>
      <w:r w:rsidRPr="00D37160">
        <w:rPr>
          <w:rFonts w:ascii="Times New Roman" w:hAnsi="Times New Roman" w:cs="Times New Roman"/>
          <w:b/>
          <w:sz w:val="24"/>
          <w:szCs w:val="24"/>
        </w:rPr>
        <w:t>Learning Outcomes:</w:t>
      </w:r>
    </w:p>
    <w:p w14:paraId="736BABE5" w14:textId="77777777" w:rsidR="00D37160" w:rsidRPr="00D37160" w:rsidRDefault="00D37160" w:rsidP="00D37160">
      <w:pPr>
        <w:widowControl w:val="0"/>
        <w:autoSpaceDE w:val="0"/>
        <w:autoSpaceDN w:val="0"/>
        <w:spacing w:before="41" w:after="0" w:line="240" w:lineRule="auto"/>
        <w:jc w:val="both"/>
        <w:rPr>
          <w:rFonts w:ascii="Times New Roman" w:hAnsi="Times New Roman" w:cs="Times New Roman"/>
          <w:sz w:val="24"/>
          <w:szCs w:val="24"/>
        </w:rPr>
      </w:pPr>
      <w:r w:rsidRPr="00D37160">
        <w:rPr>
          <w:rFonts w:ascii="Times New Roman" w:hAnsi="Times New Roman" w:cs="Times New Roman"/>
          <w:sz w:val="24"/>
          <w:szCs w:val="24"/>
        </w:rPr>
        <w:t>After Completing the course, Student will be able to</w:t>
      </w:r>
    </w:p>
    <w:p w14:paraId="04AE5F61" w14:textId="77777777" w:rsidR="00D37160" w:rsidRPr="00D37160" w:rsidRDefault="00D37160" w:rsidP="00D37160">
      <w:pPr>
        <w:pStyle w:val="Default"/>
        <w:numPr>
          <w:ilvl w:val="0"/>
          <w:numId w:val="8"/>
        </w:numPr>
        <w:rPr>
          <w:color w:val="auto"/>
        </w:rPr>
      </w:pPr>
      <w:r w:rsidRPr="00D37160">
        <w:rPr>
          <w:color w:val="auto"/>
        </w:rPr>
        <w:t xml:space="preserve">Classify algae into various groups, understand the importance in various fields and will be able to collect and identify them. </w:t>
      </w:r>
    </w:p>
    <w:p w14:paraId="2CFFA2CD" w14:textId="3BB0CC62" w:rsidR="00D37160" w:rsidRPr="00D37160" w:rsidRDefault="00D37160" w:rsidP="00D37160">
      <w:pPr>
        <w:pStyle w:val="Default"/>
        <w:numPr>
          <w:ilvl w:val="0"/>
          <w:numId w:val="8"/>
        </w:numPr>
        <w:rPr>
          <w:b/>
          <w:bCs/>
          <w:color w:val="auto"/>
        </w:rPr>
      </w:pPr>
      <w:r w:rsidRPr="00D37160">
        <w:rPr>
          <w:color w:val="auto"/>
        </w:rPr>
        <w:t xml:space="preserve">Classify fungi into various groups, understand the role of fungi in various fields and will be able to collect and identify fungi, fungal pathogens and culture them. </w:t>
      </w:r>
    </w:p>
    <w:p w14:paraId="2422A33D" w14:textId="77777777" w:rsidR="00D37160" w:rsidRPr="00D37160" w:rsidRDefault="00D37160" w:rsidP="00D37160">
      <w:pPr>
        <w:pStyle w:val="ListParagraph"/>
        <w:numPr>
          <w:ilvl w:val="0"/>
          <w:numId w:val="8"/>
        </w:numPr>
        <w:spacing w:after="0"/>
        <w:jc w:val="both"/>
        <w:rPr>
          <w:rFonts w:ascii="Times New Roman" w:hAnsi="Times New Roman" w:cs="Times New Roman"/>
          <w:b/>
          <w:sz w:val="24"/>
          <w:szCs w:val="24"/>
        </w:rPr>
      </w:pPr>
      <w:r w:rsidRPr="00D37160">
        <w:rPr>
          <w:rFonts w:ascii="Times New Roman" w:hAnsi="Times New Roman" w:cs="Times New Roman"/>
          <w:sz w:val="24"/>
          <w:szCs w:val="24"/>
        </w:rPr>
        <w:t>Apply the acquired knowledge of Industrial applications of Botany.</w:t>
      </w:r>
    </w:p>
    <w:p w14:paraId="089DADD6" w14:textId="77777777" w:rsidR="00D37160" w:rsidRPr="00D37160" w:rsidRDefault="00D37160" w:rsidP="00D37160">
      <w:pPr>
        <w:pStyle w:val="Default"/>
        <w:ind w:left="720"/>
        <w:rPr>
          <w:b/>
          <w:bCs/>
          <w:color w:val="auto"/>
        </w:rPr>
      </w:pPr>
    </w:p>
    <w:p w14:paraId="6615705B" w14:textId="63EC9DA6" w:rsidR="00D37160" w:rsidRPr="0019259A" w:rsidRDefault="00D37160" w:rsidP="00D37160">
      <w:pPr>
        <w:rPr>
          <w:rFonts w:ascii="Times New Roman" w:hAnsi="Times New Roman" w:cs="Times New Roman"/>
          <w:b/>
          <w:bCs/>
          <w:sz w:val="24"/>
          <w:szCs w:val="24"/>
        </w:rPr>
      </w:pPr>
      <w:r w:rsidRPr="0019259A">
        <w:rPr>
          <w:rFonts w:ascii="Times New Roman" w:hAnsi="Times New Roman" w:cs="Times New Roman"/>
          <w:b/>
          <w:bCs/>
          <w:sz w:val="24"/>
          <w:szCs w:val="24"/>
        </w:rPr>
        <w:t xml:space="preserve">Course Contents: </w:t>
      </w:r>
    </w:p>
    <w:tbl>
      <w:tblPr>
        <w:tblStyle w:val="TableGrid"/>
        <w:tblW w:w="8587" w:type="dxa"/>
        <w:jc w:val="center"/>
        <w:tblLook w:val="04A0" w:firstRow="1" w:lastRow="0" w:firstColumn="1" w:lastColumn="0" w:noHBand="0" w:noVBand="1"/>
      </w:tblPr>
      <w:tblGrid>
        <w:gridCol w:w="477"/>
        <w:gridCol w:w="6798"/>
        <w:gridCol w:w="1312"/>
      </w:tblGrid>
      <w:tr w:rsidR="00D37160" w:rsidRPr="00D37160" w14:paraId="7027FDC8" w14:textId="77777777" w:rsidTr="00C5668D">
        <w:trPr>
          <w:trHeight w:val="266"/>
          <w:jc w:val="center"/>
        </w:trPr>
        <w:tc>
          <w:tcPr>
            <w:tcW w:w="8587" w:type="dxa"/>
            <w:gridSpan w:val="3"/>
          </w:tcPr>
          <w:p w14:paraId="5F8443C0" w14:textId="09FE3BC9" w:rsidR="00D37160" w:rsidRPr="0019259A" w:rsidRDefault="00D37160" w:rsidP="00D37160">
            <w:pPr>
              <w:rPr>
                <w:rFonts w:ascii="Times New Roman" w:hAnsi="Times New Roman" w:cs="Times New Roman"/>
                <w:b/>
                <w:sz w:val="24"/>
                <w:szCs w:val="24"/>
              </w:rPr>
            </w:pPr>
            <w:r w:rsidRPr="0019259A">
              <w:rPr>
                <w:rFonts w:ascii="Times New Roman" w:hAnsi="Times New Roman" w:cs="Times New Roman"/>
                <w:b/>
                <w:sz w:val="24"/>
                <w:szCs w:val="24"/>
              </w:rPr>
              <w:t>Unit - I      ALGAE &amp; FUNGI                                                                   1</w:t>
            </w:r>
            <w:r w:rsidR="008C7493">
              <w:rPr>
                <w:rFonts w:ascii="Times New Roman" w:hAnsi="Times New Roman" w:cs="Times New Roman"/>
                <w:b/>
                <w:sz w:val="24"/>
                <w:szCs w:val="24"/>
              </w:rPr>
              <w:t>5</w:t>
            </w:r>
            <w:r w:rsidRPr="0019259A">
              <w:rPr>
                <w:rFonts w:ascii="Times New Roman" w:hAnsi="Times New Roman" w:cs="Times New Roman"/>
                <w:b/>
                <w:sz w:val="24"/>
                <w:szCs w:val="24"/>
              </w:rPr>
              <w:t xml:space="preserve"> Lectures</w:t>
            </w:r>
          </w:p>
        </w:tc>
      </w:tr>
      <w:tr w:rsidR="00D37160" w:rsidRPr="00D37160" w14:paraId="6468F82E" w14:textId="77777777" w:rsidTr="00C5668D">
        <w:trPr>
          <w:trHeight w:val="266"/>
          <w:jc w:val="center"/>
        </w:trPr>
        <w:tc>
          <w:tcPr>
            <w:tcW w:w="477" w:type="dxa"/>
            <w:vMerge w:val="restart"/>
          </w:tcPr>
          <w:p w14:paraId="493FC41D" w14:textId="77777777" w:rsidR="00D37160" w:rsidRPr="00D37160" w:rsidRDefault="00D37160" w:rsidP="00D37160">
            <w:pPr>
              <w:rPr>
                <w:rFonts w:ascii="Times New Roman" w:hAnsi="Times New Roman" w:cs="Times New Roman"/>
                <w:color w:val="FF0000"/>
                <w:sz w:val="24"/>
                <w:szCs w:val="24"/>
              </w:rPr>
            </w:pPr>
          </w:p>
        </w:tc>
        <w:tc>
          <w:tcPr>
            <w:tcW w:w="6798" w:type="dxa"/>
          </w:tcPr>
          <w:p w14:paraId="2E535A16" w14:textId="005B3845" w:rsidR="00D37160" w:rsidRPr="0019259A" w:rsidRDefault="00D37160" w:rsidP="00D37160">
            <w:pPr>
              <w:pStyle w:val="Default"/>
              <w:rPr>
                <w:color w:val="auto"/>
              </w:rPr>
            </w:pPr>
            <w:r w:rsidRPr="0019259A">
              <w:rPr>
                <w:b/>
                <w:bCs/>
                <w:color w:val="auto"/>
                <w:sz w:val="23"/>
                <w:szCs w:val="23"/>
              </w:rPr>
              <w:t xml:space="preserve">1.1 Algae </w:t>
            </w:r>
          </w:p>
        </w:tc>
        <w:tc>
          <w:tcPr>
            <w:tcW w:w="1311" w:type="dxa"/>
          </w:tcPr>
          <w:p w14:paraId="4EB3D7C1" w14:textId="77777777" w:rsidR="00D37160" w:rsidRPr="00D37160" w:rsidRDefault="00D37160" w:rsidP="00D37160">
            <w:pPr>
              <w:jc w:val="both"/>
              <w:rPr>
                <w:rFonts w:ascii="Times New Roman" w:hAnsi="Times New Roman" w:cs="Times New Roman"/>
                <w:color w:val="FF0000"/>
                <w:sz w:val="24"/>
                <w:szCs w:val="24"/>
              </w:rPr>
            </w:pPr>
          </w:p>
        </w:tc>
      </w:tr>
      <w:tr w:rsidR="00D37160" w:rsidRPr="00D37160" w14:paraId="590B57AE" w14:textId="77777777" w:rsidTr="00C5668D">
        <w:trPr>
          <w:trHeight w:val="141"/>
          <w:jc w:val="center"/>
        </w:trPr>
        <w:tc>
          <w:tcPr>
            <w:tcW w:w="477" w:type="dxa"/>
            <w:vMerge/>
          </w:tcPr>
          <w:p w14:paraId="7E564C47" w14:textId="77777777" w:rsidR="00D37160" w:rsidRPr="00D37160" w:rsidRDefault="00D37160" w:rsidP="00D37160">
            <w:pPr>
              <w:rPr>
                <w:rFonts w:ascii="Times New Roman" w:hAnsi="Times New Roman" w:cs="Times New Roman"/>
                <w:color w:val="FF0000"/>
                <w:sz w:val="24"/>
                <w:szCs w:val="24"/>
              </w:rPr>
            </w:pPr>
          </w:p>
        </w:tc>
        <w:tc>
          <w:tcPr>
            <w:tcW w:w="6798" w:type="dxa"/>
          </w:tcPr>
          <w:p w14:paraId="4FB9423E" w14:textId="74BD3120" w:rsidR="00D37160" w:rsidRPr="0019259A" w:rsidRDefault="00D37160" w:rsidP="00D37160">
            <w:pPr>
              <w:pStyle w:val="Default"/>
              <w:rPr>
                <w:rFonts w:ascii="Calibri" w:hAnsi="Calibri" w:cs="Calibri"/>
                <w:color w:val="auto"/>
                <w:sz w:val="23"/>
                <w:szCs w:val="23"/>
              </w:rPr>
            </w:pPr>
            <w:r w:rsidRPr="0019259A">
              <w:rPr>
                <w:rFonts w:ascii="Calibri" w:hAnsi="Calibri" w:cs="Calibri"/>
                <w:color w:val="auto"/>
                <w:sz w:val="23"/>
                <w:szCs w:val="23"/>
              </w:rPr>
              <w:t xml:space="preserve">1.1.1 Introduction to Industrial Applications of Algae </w:t>
            </w:r>
          </w:p>
        </w:tc>
        <w:tc>
          <w:tcPr>
            <w:tcW w:w="1311" w:type="dxa"/>
          </w:tcPr>
          <w:p w14:paraId="112F2782" w14:textId="77777777" w:rsidR="00D37160" w:rsidRPr="00D37160" w:rsidRDefault="00D37160" w:rsidP="00D37160">
            <w:pPr>
              <w:jc w:val="both"/>
              <w:rPr>
                <w:rFonts w:ascii="Times New Roman" w:hAnsi="Times New Roman" w:cs="Times New Roman"/>
                <w:color w:val="FF0000"/>
                <w:sz w:val="24"/>
                <w:szCs w:val="24"/>
              </w:rPr>
            </w:pPr>
          </w:p>
        </w:tc>
      </w:tr>
      <w:tr w:rsidR="00D37160" w:rsidRPr="00D37160" w14:paraId="68DE7CAB" w14:textId="77777777" w:rsidTr="00C5668D">
        <w:trPr>
          <w:trHeight w:val="141"/>
          <w:jc w:val="center"/>
        </w:trPr>
        <w:tc>
          <w:tcPr>
            <w:tcW w:w="477" w:type="dxa"/>
            <w:vMerge/>
          </w:tcPr>
          <w:p w14:paraId="4E84B461" w14:textId="77777777" w:rsidR="00D37160" w:rsidRPr="00D37160" w:rsidRDefault="00D37160" w:rsidP="00D37160">
            <w:pPr>
              <w:rPr>
                <w:rFonts w:ascii="Times New Roman" w:hAnsi="Times New Roman" w:cs="Times New Roman"/>
                <w:color w:val="FF0000"/>
                <w:sz w:val="24"/>
                <w:szCs w:val="24"/>
              </w:rPr>
            </w:pPr>
          </w:p>
        </w:tc>
        <w:tc>
          <w:tcPr>
            <w:tcW w:w="6798" w:type="dxa"/>
          </w:tcPr>
          <w:p w14:paraId="5408C654" w14:textId="1A83E9D6" w:rsidR="00D37160" w:rsidRPr="0019259A" w:rsidRDefault="00D37160" w:rsidP="00D37160">
            <w:pPr>
              <w:pStyle w:val="Default"/>
              <w:rPr>
                <w:color w:val="auto"/>
                <w:sz w:val="23"/>
                <w:szCs w:val="23"/>
              </w:rPr>
            </w:pPr>
            <w:r w:rsidRPr="0019259A">
              <w:rPr>
                <w:color w:val="auto"/>
                <w:sz w:val="23"/>
                <w:szCs w:val="23"/>
              </w:rPr>
              <w:t xml:space="preserve">1.1.2 Overview of algae as a valuable resource for various industries </w:t>
            </w:r>
          </w:p>
        </w:tc>
        <w:tc>
          <w:tcPr>
            <w:tcW w:w="1311" w:type="dxa"/>
          </w:tcPr>
          <w:p w14:paraId="6FAD5D3A" w14:textId="77777777" w:rsidR="00D37160" w:rsidRPr="00D37160" w:rsidRDefault="00D37160" w:rsidP="00D37160">
            <w:pPr>
              <w:jc w:val="both"/>
              <w:rPr>
                <w:rFonts w:ascii="Times New Roman" w:hAnsi="Times New Roman" w:cs="Times New Roman"/>
                <w:color w:val="FF0000"/>
                <w:sz w:val="24"/>
                <w:szCs w:val="24"/>
              </w:rPr>
            </w:pPr>
          </w:p>
        </w:tc>
      </w:tr>
      <w:tr w:rsidR="00D37160" w:rsidRPr="00D37160" w14:paraId="64E26D27" w14:textId="77777777" w:rsidTr="00C5668D">
        <w:trPr>
          <w:trHeight w:val="141"/>
          <w:jc w:val="center"/>
        </w:trPr>
        <w:tc>
          <w:tcPr>
            <w:tcW w:w="477" w:type="dxa"/>
            <w:vMerge/>
          </w:tcPr>
          <w:p w14:paraId="5763BB9C" w14:textId="77777777" w:rsidR="00D37160" w:rsidRPr="00D37160" w:rsidRDefault="00D37160" w:rsidP="00D37160">
            <w:pPr>
              <w:rPr>
                <w:rFonts w:ascii="Times New Roman" w:hAnsi="Times New Roman" w:cs="Times New Roman"/>
                <w:color w:val="FF0000"/>
                <w:sz w:val="24"/>
                <w:szCs w:val="24"/>
              </w:rPr>
            </w:pPr>
          </w:p>
        </w:tc>
        <w:tc>
          <w:tcPr>
            <w:tcW w:w="6798" w:type="dxa"/>
          </w:tcPr>
          <w:p w14:paraId="28213221" w14:textId="27E6CDC9" w:rsidR="00D37160" w:rsidRPr="0019259A" w:rsidRDefault="00D37160" w:rsidP="00D37160">
            <w:pPr>
              <w:pStyle w:val="Default"/>
              <w:rPr>
                <w:color w:val="auto"/>
                <w:sz w:val="23"/>
                <w:szCs w:val="23"/>
              </w:rPr>
            </w:pPr>
            <w:r w:rsidRPr="0019259A">
              <w:rPr>
                <w:color w:val="auto"/>
                <w:sz w:val="23"/>
                <w:szCs w:val="23"/>
              </w:rPr>
              <w:t xml:space="preserve">1.1.3 Industrial uses of algae in food, pharmaceuticals, biofuels, and bioremediation </w:t>
            </w:r>
          </w:p>
        </w:tc>
        <w:tc>
          <w:tcPr>
            <w:tcW w:w="1311" w:type="dxa"/>
          </w:tcPr>
          <w:p w14:paraId="1C8CE964" w14:textId="77777777" w:rsidR="00D37160" w:rsidRPr="00D37160" w:rsidRDefault="00D37160" w:rsidP="00D37160">
            <w:pPr>
              <w:jc w:val="both"/>
              <w:rPr>
                <w:rFonts w:ascii="Times New Roman" w:hAnsi="Times New Roman" w:cs="Times New Roman"/>
                <w:color w:val="FF0000"/>
                <w:sz w:val="24"/>
                <w:szCs w:val="24"/>
              </w:rPr>
            </w:pPr>
          </w:p>
        </w:tc>
      </w:tr>
      <w:tr w:rsidR="00D37160" w:rsidRPr="00D37160" w14:paraId="4BBAEE4A" w14:textId="77777777" w:rsidTr="00C5668D">
        <w:trPr>
          <w:trHeight w:val="266"/>
          <w:jc w:val="center"/>
        </w:trPr>
        <w:tc>
          <w:tcPr>
            <w:tcW w:w="477" w:type="dxa"/>
            <w:vMerge w:val="restart"/>
          </w:tcPr>
          <w:p w14:paraId="2A05DA39" w14:textId="77777777" w:rsidR="00D37160" w:rsidRPr="00D37160" w:rsidRDefault="00D37160" w:rsidP="00D37160">
            <w:pPr>
              <w:rPr>
                <w:rFonts w:ascii="Times New Roman" w:hAnsi="Times New Roman" w:cs="Times New Roman"/>
                <w:color w:val="FF0000"/>
                <w:sz w:val="24"/>
                <w:szCs w:val="24"/>
              </w:rPr>
            </w:pPr>
          </w:p>
        </w:tc>
        <w:tc>
          <w:tcPr>
            <w:tcW w:w="6798" w:type="dxa"/>
          </w:tcPr>
          <w:p w14:paraId="3D918A8F" w14:textId="321CF17F" w:rsidR="00D37160" w:rsidRPr="0019259A" w:rsidRDefault="00D37160" w:rsidP="00D37160">
            <w:pPr>
              <w:pStyle w:val="Default"/>
              <w:rPr>
                <w:color w:val="auto"/>
                <w:sz w:val="23"/>
                <w:szCs w:val="23"/>
              </w:rPr>
            </w:pPr>
            <w:r w:rsidRPr="0019259A">
              <w:rPr>
                <w:b/>
                <w:bCs/>
                <w:color w:val="auto"/>
                <w:sz w:val="23"/>
                <w:szCs w:val="23"/>
              </w:rPr>
              <w:t xml:space="preserve">1.2 Algal Bioremediation </w:t>
            </w:r>
          </w:p>
        </w:tc>
        <w:tc>
          <w:tcPr>
            <w:tcW w:w="1311" w:type="dxa"/>
          </w:tcPr>
          <w:p w14:paraId="137D5F3A" w14:textId="77777777" w:rsidR="00D37160" w:rsidRPr="00D37160" w:rsidRDefault="00D37160" w:rsidP="00D37160">
            <w:pPr>
              <w:jc w:val="both"/>
              <w:rPr>
                <w:rFonts w:ascii="Times New Roman" w:hAnsi="Times New Roman" w:cs="Times New Roman"/>
                <w:color w:val="FF0000"/>
                <w:sz w:val="24"/>
                <w:szCs w:val="24"/>
              </w:rPr>
            </w:pPr>
          </w:p>
        </w:tc>
      </w:tr>
      <w:tr w:rsidR="00D37160" w:rsidRPr="00D37160" w14:paraId="7629BC7E" w14:textId="77777777" w:rsidTr="00C5668D">
        <w:trPr>
          <w:trHeight w:val="141"/>
          <w:jc w:val="center"/>
        </w:trPr>
        <w:tc>
          <w:tcPr>
            <w:tcW w:w="477" w:type="dxa"/>
            <w:vMerge/>
          </w:tcPr>
          <w:p w14:paraId="052CB787" w14:textId="77777777" w:rsidR="00D37160" w:rsidRPr="00D37160" w:rsidRDefault="00D37160" w:rsidP="00D37160">
            <w:pPr>
              <w:rPr>
                <w:rFonts w:ascii="Times New Roman" w:hAnsi="Times New Roman" w:cs="Times New Roman"/>
                <w:color w:val="FF0000"/>
                <w:sz w:val="24"/>
                <w:szCs w:val="24"/>
              </w:rPr>
            </w:pPr>
          </w:p>
        </w:tc>
        <w:tc>
          <w:tcPr>
            <w:tcW w:w="6798" w:type="dxa"/>
          </w:tcPr>
          <w:p w14:paraId="1F897669" w14:textId="0F5F21A5" w:rsidR="00D37160" w:rsidRPr="0019259A" w:rsidRDefault="00D37160" w:rsidP="00D37160">
            <w:pPr>
              <w:pStyle w:val="Default"/>
              <w:rPr>
                <w:b/>
                <w:bCs/>
                <w:color w:val="auto"/>
                <w:sz w:val="23"/>
                <w:szCs w:val="23"/>
              </w:rPr>
            </w:pPr>
            <w:r w:rsidRPr="0019259A">
              <w:rPr>
                <w:rFonts w:ascii="Calibri" w:hAnsi="Calibri" w:cs="Calibri"/>
                <w:color w:val="auto"/>
                <w:sz w:val="23"/>
                <w:szCs w:val="23"/>
              </w:rPr>
              <w:t>1.2.1 Role of algae in wastewater treatment and nutrient removal</w:t>
            </w:r>
          </w:p>
        </w:tc>
        <w:tc>
          <w:tcPr>
            <w:tcW w:w="1311" w:type="dxa"/>
          </w:tcPr>
          <w:p w14:paraId="77904EBE" w14:textId="77777777" w:rsidR="00D37160" w:rsidRPr="00D37160" w:rsidRDefault="00D37160" w:rsidP="00D37160">
            <w:pPr>
              <w:jc w:val="both"/>
              <w:rPr>
                <w:rFonts w:ascii="Times New Roman" w:hAnsi="Times New Roman" w:cs="Times New Roman"/>
                <w:color w:val="FF0000"/>
                <w:sz w:val="24"/>
                <w:szCs w:val="24"/>
              </w:rPr>
            </w:pPr>
          </w:p>
        </w:tc>
      </w:tr>
      <w:tr w:rsidR="00D37160" w:rsidRPr="00D37160" w14:paraId="198D66DC" w14:textId="77777777" w:rsidTr="00C5668D">
        <w:trPr>
          <w:trHeight w:val="141"/>
          <w:jc w:val="center"/>
        </w:trPr>
        <w:tc>
          <w:tcPr>
            <w:tcW w:w="477" w:type="dxa"/>
            <w:vMerge/>
          </w:tcPr>
          <w:p w14:paraId="409BAF63" w14:textId="77777777" w:rsidR="00D37160" w:rsidRPr="00D37160" w:rsidRDefault="00D37160" w:rsidP="00D37160">
            <w:pPr>
              <w:rPr>
                <w:rFonts w:ascii="Times New Roman" w:hAnsi="Times New Roman" w:cs="Times New Roman"/>
                <w:color w:val="FF0000"/>
                <w:sz w:val="24"/>
                <w:szCs w:val="24"/>
              </w:rPr>
            </w:pPr>
          </w:p>
        </w:tc>
        <w:tc>
          <w:tcPr>
            <w:tcW w:w="6798" w:type="dxa"/>
          </w:tcPr>
          <w:p w14:paraId="2FA451B7" w14:textId="0E290BD8" w:rsidR="00D37160" w:rsidRPr="0019259A" w:rsidRDefault="00D37160" w:rsidP="00D37160">
            <w:pPr>
              <w:pStyle w:val="Default"/>
              <w:rPr>
                <w:b/>
                <w:bCs/>
                <w:color w:val="auto"/>
                <w:sz w:val="23"/>
                <w:szCs w:val="23"/>
              </w:rPr>
            </w:pPr>
            <w:r w:rsidRPr="0019259A">
              <w:rPr>
                <w:rFonts w:ascii="Calibri" w:hAnsi="Calibri" w:cs="Calibri"/>
                <w:color w:val="auto"/>
                <w:sz w:val="23"/>
                <w:szCs w:val="23"/>
              </w:rPr>
              <w:t>1.2.2 Algae as a tool for carbon dioxide capture and utilization</w:t>
            </w:r>
          </w:p>
        </w:tc>
        <w:tc>
          <w:tcPr>
            <w:tcW w:w="1311" w:type="dxa"/>
          </w:tcPr>
          <w:p w14:paraId="4DDFB0C5" w14:textId="77777777" w:rsidR="00D37160" w:rsidRPr="00D37160" w:rsidRDefault="00D37160" w:rsidP="00D37160">
            <w:pPr>
              <w:jc w:val="both"/>
              <w:rPr>
                <w:rFonts w:ascii="Times New Roman" w:hAnsi="Times New Roman" w:cs="Times New Roman"/>
                <w:color w:val="FF0000"/>
                <w:sz w:val="24"/>
                <w:szCs w:val="24"/>
              </w:rPr>
            </w:pPr>
          </w:p>
        </w:tc>
      </w:tr>
      <w:tr w:rsidR="00D37160" w:rsidRPr="00D37160" w14:paraId="5613AE94" w14:textId="77777777" w:rsidTr="00C5668D">
        <w:trPr>
          <w:trHeight w:val="141"/>
          <w:jc w:val="center"/>
        </w:trPr>
        <w:tc>
          <w:tcPr>
            <w:tcW w:w="477" w:type="dxa"/>
            <w:vMerge/>
          </w:tcPr>
          <w:p w14:paraId="6B2B7543" w14:textId="77777777" w:rsidR="00D37160" w:rsidRPr="00D37160" w:rsidRDefault="00D37160" w:rsidP="00D37160">
            <w:pPr>
              <w:rPr>
                <w:rFonts w:ascii="Times New Roman" w:hAnsi="Times New Roman" w:cs="Times New Roman"/>
                <w:color w:val="FF0000"/>
                <w:sz w:val="24"/>
                <w:szCs w:val="24"/>
              </w:rPr>
            </w:pPr>
          </w:p>
        </w:tc>
        <w:tc>
          <w:tcPr>
            <w:tcW w:w="6798" w:type="dxa"/>
          </w:tcPr>
          <w:p w14:paraId="7D3E89BE" w14:textId="163094CB" w:rsidR="00D37160" w:rsidRPr="0019259A" w:rsidRDefault="00D37160" w:rsidP="00D37160">
            <w:pPr>
              <w:pStyle w:val="Default"/>
              <w:rPr>
                <w:b/>
                <w:bCs/>
                <w:color w:val="auto"/>
                <w:sz w:val="23"/>
                <w:szCs w:val="23"/>
              </w:rPr>
            </w:pPr>
            <w:r w:rsidRPr="0019259A">
              <w:rPr>
                <w:color w:val="auto"/>
                <w:sz w:val="23"/>
                <w:szCs w:val="23"/>
              </w:rPr>
              <w:t>1.2.3 Algae-based bioremediation of pollutants and heavy metals</w:t>
            </w:r>
          </w:p>
        </w:tc>
        <w:tc>
          <w:tcPr>
            <w:tcW w:w="1311" w:type="dxa"/>
          </w:tcPr>
          <w:p w14:paraId="63372858" w14:textId="77777777" w:rsidR="00D37160" w:rsidRPr="00D37160" w:rsidRDefault="00D37160" w:rsidP="00D37160">
            <w:pPr>
              <w:jc w:val="both"/>
              <w:rPr>
                <w:rFonts w:ascii="Times New Roman" w:hAnsi="Times New Roman" w:cs="Times New Roman"/>
                <w:color w:val="FF0000"/>
                <w:sz w:val="24"/>
                <w:szCs w:val="24"/>
              </w:rPr>
            </w:pPr>
          </w:p>
        </w:tc>
      </w:tr>
      <w:tr w:rsidR="00D37160" w:rsidRPr="00D37160" w14:paraId="61EC1E10" w14:textId="77777777" w:rsidTr="00C5668D">
        <w:trPr>
          <w:trHeight w:val="266"/>
          <w:jc w:val="center"/>
        </w:trPr>
        <w:tc>
          <w:tcPr>
            <w:tcW w:w="477" w:type="dxa"/>
          </w:tcPr>
          <w:p w14:paraId="4024C1ED" w14:textId="77777777" w:rsidR="00D37160" w:rsidRPr="00D37160" w:rsidRDefault="00D37160" w:rsidP="00D37160">
            <w:pPr>
              <w:rPr>
                <w:rFonts w:ascii="Times New Roman" w:hAnsi="Times New Roman" w:cs="Times New Roman"/>
                <w:color w:val="FF0000"/>
                <w:sz w:val="24"/>
                <w:szCs w:val="24"/>
              </w:rPr>
            </w:pPr>
          </w:p>
        </w:tc>
        <w:tc>
          <w:tcPr>
            <w:tcW w:w="6798" w:type="dxa"/>
          </w:tcPr>
          <w:p w14:paraId="5D307E88" w14:textId="5037A3E1" w:rsidR="00D37160" w:rsidRPr="0019259A" w:rsidRDefault="00D37160" w:rsidP="005D672C">
            <w:pPr>
              <w:pStyle w:val="Default"/>
              <w:rPr>
                <w:rFonts w:ascii="Calibri" w:hAnsi="Calibri" w:cs="Calibri"/>
                <w:color w:val="auto"/>
                <w:sz w:val="23"/>
                <w:szCs w:val="23"/>
              </w:rPr>
            </w:pPr>
          </w:p>
        </w:tc>
        <w:tc>
          <w:tcPr>
            <w:tcW w:w="1311" w:type="dxa"/>
          </w:tcPr>
          <w:p w14:paraId="287314A7" w14:textId="77777777" w:rsidR="00D37160" w:rsidRPr="00D37160" w:rsidRDefault="00D37160" w:rsidP="00D37160">
            <w:pPr>
              <w:jc w:val="both"/>
              <w:rPr>
                <w:rFonts w:ascii="Times New Roman" w:hAnsi="Times New Roman" w:cs="Times New Roman"/>
                <w:color w:val="FF0000"/>
                <w:sz w:val="24"/>
                <w:szCs w:val="24"/>
              </w:rPr>
            </w:pPr>
          </w:p>
        </w:tc>
      </w:tr>
      <w:tr w:rsidR="005D672C" w:rsidRPr="00D37160" w14:paraId="7D8AA9C3" w14:textId="77777777" w:rsidTr="00C5668D">
        <w:trPr>
          <w:trHeight w:val="266"/>
          <w:jc w:val="center"/>
        </w:trPr>
        <w:tc>
          <w:tcPr>
            <w:tcW w:w="477" w:type="dxa"/>
            <w:vMerge w:val="restart"/>
          </w:tcPr>
          <w:p w14:paraId="714A3316" w14:textId="77777777" w:rsidR="005D672C" w:rsidRPr="00D37160" w:rsidRDefault="005D672C" w:rsidP="00D37160">
            <w:pPr>
              <w:rPr>
                <w:rFonts w:ascii="Times New Roman" w:hAnsi="Times New Roman" w:cs="Times New Roman"/>
                <w:color w:val="FF0000"/>
                <w:sz w:val="24"/>
                <w:szCs w:val="24"/>
              </w:rPr>
            </w:pPr>
          </w:p>
        </w:tc>
        <w:tc>
          <w:tcPr>
            <w:tcW w:w="6798" w:type="dxa"/>
          </w:tcPr>
          <w:p w14:paraId="4696C3AF" w14:textId="4885E998" w:rsidR="005D672C" w:rsidRPr="0019259A" w:rsidRDefault="005D672C" w:rsidP="005D672C">
            <w:pPr>
              <w:pStyle w:val="Default"/>
              <w:rPr>
                <w:color w:val="auto"/>
              </w:rPr>
            </w:pPr>
            <w:r w:rsidRPr="0019259A">
              <w:rPr>
                <w:color w:val="auto"/>
              </w:rPr>
              <w:t xml:space="preserve">1.3 </w:t>
            </w:r>
            <w:r w:rsidRPr="0019259A">
              <w:rPr>
                <w:b/>
                <w:bCs/>
                <w:color w:val="auto"/>
              </w:rPr>
              <w:t>Fungi</w:t>
            </w:r>
            <w:r w:rsidRPr="0019259A">
              <w:rPr>
                <w:color w:val="auto"/>
              </w:rPr>
              <w:t xml:space="preserve"> </w:t>
            </w:r>
          </w:p>
        </w:tc>
        <w:tc>
          <w:tcPr>
            <w:tcW w:w="1311" w:type="dxa"/>
          </w:tcPr>
          <w:p w14:paraId="20DDF19C" w14:textId="77777777" w:rsidR="005D672C" w:rsidRPr="00D37160" w:rsidRDefault="005D672C" w:rsidP="00D37160">
            <w:pPr>
              <w:jc w:val="both"/>
              <w:rPr>
                <w:rFonts w:ascii="Times New Roman" w:hAnsi="Times New Roman" w:cs="Times New Roman"/>
                <w:color w:val="FF0000"/>
                <w:sz w:val="24"/>
                <w:szCs w:val="24"/>
              </w:rPr>
            </w:pPr>
          </w:p>
        </w:tc>
      </w:tr>
      <w:tr w:rsidR="005D672C" w:rsidRPr="00D37160" w14:paraId="4F978CB5" w14:textId="77777777" w:rsidTr="00C5668D">
        <w:trPr>
          <w:trHeight w:val="141"/>
          <w:jc w:val="center"/>
        </w:trPr>
        <w:tc>
          <w:tcPr>
            <w:tcW w:w="477" w:type="dxa"/>
            <w:vMerge/>
          </w:tcPr>
          <w:p w14:paraId="3EFB2359" w14:textId="77777777" w:rsidR="005D672C" w:rsidRPr="00D37160" w:rsidRDefault="005D672C" w:rsidP="00D37160">
            <w:pPr>
              <w:rPr>
                <w:rFonts w:ascii="Times New Roman" w:hAnsi="Times New Roman" w:cs="Times New Roman"/>
                <w:color w:val="FF0000"/>
                <w:sz w:val="24"/>
                <w:szCs w:val="24"/>
              </w:rPr>
            </w:pPr>
          </w:p>
        </w:tc>
        <w:tc>
          <w:tcPr>
            <w:tcW w:w="6798" w:type="dxa"/>
          </w:tcPr>
          <w:p w14:paraId="4387F34F" w14:textId="67BB2DFB" w:rsidR="005D672C" w:rsidRPr="0019259A" w:rsidRDefault="005D672C" w:rsidP="00D37160">
            <w:pPr>
              <w:pStyle w:val="Default"/>
              <w:rPr>
                <w:color w:val="auto"/>
                <w:sz w:val="23"/>
                <w:szCs w:val="23"/>
              </w:rPr>
            </w:pPr>
            <w:r w:rsidRPr="0019259A">
              <w:rPr>
                <w:b/>
                <w:bCs/>
                <w:color w:val="auto"/>
                <w:sz w:val="23"/>
                <w:szCs w:val="23"/>
              </w:rPr>
              <w:t xml:space="preserve">1.3.1 Fungal Biotechnology and Enzyme Production </w:t>
            </w:r>
          </w:p>
        </w:tc>
        <w:tc>
          <w:tcPr>
            <w:tcW w:w="1311" w:type="dxa"/>
          </w:tcPr>
          <w:p w14:paraId="518DFFB4" w14:textId="77777777" w:rsidR="005D672C" w:rsidRPr="00D37160" w:rsidRDefault="005D672C" w:rsidP="00D37160">
            <w:pPr>
              <w:jc w:val="both"/>
              <w:rPr>
                <w:rFonts w:ascii="Times New Roman" w:hAnsi="Times New Roman" w:cs="Times New Roman"/>
                <w:color w:val="FF0000"/>
                <w:sz w:val="24"/>
                <w:szCs w:val="24"/>
              </w:rPr>
            </w:pPr>
          </w:p>
        </w:tc>
      </w:tr>
      <w:tr w:rsidR="005D672C" w:rsidRPr="00D37160" w14:paraId="0E12DBD1" w14:textId="77777777" w:rsidTr="00C5668D">
        <w:trPr>
          <w:trHeight w:val="141"/>
          <w:jc w:val="center"/>
        </w:trPr>
        <w:tc>
          <w:tcPr>
            <w:tcW w:w="477" w:type="dxa"/>
            <w:vMerge/>
          </w:tcPr>
          <w:p w14:paraId="72B05CAA" w14:textId="77777777" w:rsidR="005D672C" w:rsidRPr="00D37160" w:rsidRDefault="005D672C" w:rsidP="00D37160">
            <w:pPr>
              <w:rPr>
                <w:rFonts w:ascii="Times New Roman" w:hAnsi="Times New Roman" w:cs="Times New Roman"/>
                <w:color w:val="FF0000"/>
                <w:sz w:val="24"/>
                <w:szCs w:val="24"/>
              </w:rPr>
            </w:pPr>
          </w:p>
        </w:tc>
        <w:tc>
          <w:tcPr>
            <w:tcW w:w="6798" w:type="dxa"/>
          </w:tcPr>
          <w:p w14:paraId="72DFD21A" w14:textId="29B05438" w:rsidR="005D672C" w:rsidRPr="0019259A" w:rsidRDefault="005D672C" w:rsidP="00D37160">
            <w:pPr>
              <w:pStyle w:val="Default"/>
              <w:rPr>
                <w:color w:val="auto"/>
              </w:rPr>
            </w:pPr>
            <w:r w:rsidRPr="0019259A">
              <w:rPr>
                <w:color w:val="auto"/>
                <w:sz w:val="23"/>
                <w:szCs w:val="23"/>
              </w:rPr>
              <w:t>1.3.1.1 Industrial applications of fungi in enzyme production: amylases, cellulases, proteases, and lipases</w:t>
            </w:r>
          </w:p>
        </w:tc>
        <w:tc>
          <w:tcPr>
            <w:tcW w:w="1311" w:type="dxa"/>
          </w:tcPr>
          <w:p w14:paraId="0F8C2277" w14:textId="77777777" w:rsidR="005D672C" w:rsidRPr="00D37160" w:rsidRDefault="005D672C" w:rsidP="00D37160">
            <w:pPr>
              <w:jc w:val="both"/>
              <w:rPr>
                <w:rFonts w:ascii="Times New Roman" w:hAnsi="Times New Roman" w:cs="Times New Roman"/>
                <w:color w:val="FF0000"/>
                <w:sz w:val="24"/>
                <w:szCs w:val="24"/>
              </w:rPr>
            </w:pPr>
          </w:p>
        </w:tc>
      </w:tr>
      <w:tr w:rsidR="005D672C" w:rsidRPr="00D37160" w14:paraId="21ED5E04" w14:textId="77777777" w:rsidTr="00C5668D">
        <w:trPr>
          <w:trHeight w:val="141"/>
          <w:jc w:val="center"/>
        </w:trPr>
        <w:tc>
          <w:tcPr>
            <w:tcW w:w="477" w:type="dxa"/>
            <w:vMerge/>
          </w:tcPr>
          <w:p w14:paraId="58F0CDCD" w14:textId="77777777" w:rsidR="005D672C" w:rsidRPr="00D37160" w:rsidRDefault="005D672C" w:rsidP="00D37160">
            <w:pPr>
              <w:rPr>
                <w:rFonts w:ascii="Times New Roman" w:hAnsi="Times New Roman" w:cs="Times New Roman"/>
                <w:color w:val="FF0000"/>
                <w:sz w:val="24"/>
                <w:szCs w:val="24"/>
              </w:rPr>
            </w:pPr>
          </w:p>
        </w:tc>
        <w:tc>
          <w:tcPr>
            <w:tcW w:w="6798" w:type="dxa"/>
          </w:tcPr>
          <w:p w14:paraId="29142730" w14:textId="08768388" w:rsidR="005D672C" w:rsidRPr="0019259A" w:rsidRDefault="005D672C" w:rsidP="00D37160">
            <w:pPr>
              <w:pStyle w:val="Default"/>
              <w:rPr>
                <w:color w:val="auto"/>
              </w:rPr>
            </w:pPr>
            <w:r w:rsidRPr="0019259A">
              <w:rPr>
                <w:color w:val="auto"/>
                <w:sz w:val="23"/>
                <w:szCs w:val="23"/>
              </w:rPr>
              <w:t xml:space="preserve">1.3.1.2 </w:t>
            </w:r>
            <w:r w:rsidRPr="0019259A">
              <w:rPr>
                <w:rFonts w:ascii="Calibri" w:hAnsi="Calibri" w:cs="Calibri"/>
                <w:color w:val="auto"/>
                <w:sz w:val="23"/>
                <w:szCs w:val="23"/>
              </w:rPr>
              <w:t>Fungal fermentation processes for enzyme production</w:t>
            </w:r>
          </w:p>
        </w:tc>
        <w:tc>
          <w:tcPr>
            <w:tcW w:w="1311" w:type="dxa"/>
          </w:tcPr>
          <w:p w14:paraId="05301DA1" w14:textId="77777777" w:rsidR="005D672C" w:rsidRPr="00D37160" w:rsidRDefault="005D672C" w:rsidP="00D37160">
            <w:pPr>
              <w:jc w:val="both"/>
              <w:rPr>
                <w:rFonts w:ascii="Times New Roman" w:hAnsi="Times New Roman" w:cs="Times New Roman"/>
                <w:color w:val="FF0000"/>
                <w:sz w:val="24"/>
                <w:szCs w:val="24"/>
              </w:rPr>
            </w:pPr>
          </w:p>
        </w:tc>
      </w:tr>
      <w:tr w:rsidR="005D672C" w:rsidRPr="00D37160" w14:paraId="0513A9CF" w14:textId="77777777" w:rsidTr="00C5668D">
        <w:trPr>
          <w:trHeight w:val="141"/>
          <w:jc w:val="center"/>
        </w:trPr>
        <w:tc>
          <w:tcPr>
            <w:tcW w:w="477" w:type="dxa"/>
            <w:vMerge/>
          </w:tcPr>
          <w:p w14:paraId="51915D11" w14:textId="77777777" w:rsidR="005D672C" w:rsidRPr="00D37160" w:rsidRDefault="005D672C" w:rsidP="00D37160">
            <w:pPr>
              <w:rPr>
                <w:rFonts w:ascii="Times New Roman" w:hAnsi="Times New Roman" w:cs="Times New Roman"/>
                <w:color w:val="FF0000"/>
                <w:sz w:val="24"/>
                <w:szCs w:val="24"/>
              </w:rPr>
            </w:pPr>
          </w:p>
        </w:tc>
        <w:tc>
          <w:tcPr>
            <w:tcW w:w="6798" w:type="dxa"/>
          </w:tcPr>
          <w:p w14:paraId="50AC3D8D" w14:textId="45A0A55D" w:rsidR="005D672C" w:rsidRPr="0019259A" w:rsidRDefault="005D672C" w:rsidP="00D37160">
            <w:pPr>
              <w:pStyle w:val="Default"/>
              <w:rPr>
                <w:color w:val="auto"/>
              </w:rPr>
            </w:pPr>
            <w:r w:rsidRPr="0019259A">
              <w:rPr>
                <w:color w:val="auto"/>
                <w:sz w:val="23"/>
                <w:szCs w:val="23"/>
              </w:rPr>
              <w:t xml:space="preserve">1.3.1.3 </w:t>
            </w:r>
            <w:r w:rsidRPr="0019259A">
              <w:rPr>
                <w:rFonts w:ascii="Calibri" w:hAnsi="Calibri" w:cs="Calibri"/>
                <w:color w:val="auto"/>
                <w:sz w:val="23"/>
                <w:szCs w:val="23"/>
              </w:rPr>
              <w:t>Downstream processing and purification of fungal enzymes</w:t>
            </w:r>
          </w:p>
        </w:tc>
        <w:tc>
          <w:tcPr>
            <w:tcW w:w="1311" w:type="dxa"/>
          </w:tcPr>
          <w:p w14:paraId="7AC22508" w14:textId="77777777" w:rsidR="005D672C" w:rsidRPr="00D37160" w:rsidRDefault="005D672C" w:rsidP="00D37160">
            <w:pPr>
              <w:jc w:val="both"/>
              <w:rPr>
                <w:rFonts w:ascii="Times New Roman" w:hAnsi="Times New Roman" w:cs="Times New Roman"/>
                <w:color w:val="FF0000"/>
                <w:sz w:val="24"/>
                <w:szCs w:val="24"/>
              </w:rPr>
            </w:pPr>
          </w:p>
        </w:tc>
      </w:tr>
      <w:tr w:rsidR="005D672C" w:rsidRPr="00D37160" w14:paraId="1CD0555E" w14:textId="77777777" w:rsidTr="00C5668D">
        <w:trPr>
          <w:trHeight w:val="266"/>
          <w:jc w:val="center"/>
        </w:trPr>
        <w:tc>
          <w:tcPr>
            <w:tcW w:w="477" w:type="dxa"/>
            <w:vMerge w:val="restart"/>
          </w:tcPr>
          <w:p w14:paraId="59C8FE96" w14:textId="77777777" w:rsidR="005D672C" w:rsidRPr="00D37160" w:rsidRDefault="005D672C" w:rsidP="00D37160">
            <w:pPr>
              <w:rPr>
                <w:rFonts w:ascii="Times New Roman" w:hAnsi="Times New Roman" w:cs="Times New Roman"/>
                <w:color w:val="FF0000"/>
                <w:sz w:val="24"/>
                <w:szCs w:val="24"/>
              </w:rPr>
            </w:pPr>
          </w:p>
        </w:tc>
        <w:tc>
          <w:tcPr>
            <w:tcW w:w="6798" w:type="dxa"/>
          </w:tcPr>
          <w:p w14:paraId="0EDB9DEE" w14:textId="148823F5" w:rsidR="005D672C" w:rsidRPr="0019259A" w:rsidRDefault="005D672C" w:rsidP="00D37160">
            <w:pPr>
              <w:pStyle w:val="Default"/>
              <w:rPr>
                <w:color w:val="auto"/>
                <w:sz w:val="23"/>
                <w:szCs w:val="23"/>
              </w:rPr>
            </w:pPr>
            <w:r w:rsidRPr="0019259A">
              <w:rPr>
                <w:b/>
                <w:bCs/>
                <w:color w:val="auto"/>
                <w:sz w:val="23"/>
                <w:szCs w:val="23"/>
              </w:rPr>
              <w:t xml:space="preserve">1.3.2 Fungi in Food and Beverage Industries </w:t>
            </w:r>
          </w:p>
        </w:tc>
        <w:tc>
          <w:tcPr>
            <w:tcW w:w="1311" w:type="dxa"/>
          </w:tcPr>
          <w:p w14:paraId="1A467A59" w14:textId="77777777" w:rsidR="005D672C" w:rsidRPr="00D37160" w:rsidRDefault="005D672C" w:rsidP="00D37160">
            <w:pPr>
              <w:jc w:val="both"/>
              <w:rPr>
                <w:rFonts w:ascii="Times New Roman" w:hAnsi="Times New Roman" w:cs="Times New Roman"/>
                <w:color w:val="FF0000"/>
                <w:sz w:val="24"/>
                <w:szCs w:val="24"/>
              </w:rPr>
            </w:pPr>
          </w:p>
        </w:tc>
      </w:tr>
      <w:tr w:rsidR="005D672C" w:rsidRPr="00D37160" w14:paraId="5E84E037" w14:textId="77777777" w:rsidTr="00C5668D">
        <w:trPr>
          <w:trHeight w:val="141"/>
          <w:jc w:val="center"/>
        </w:trPr>
        <w:tc>
          <w:tcPr>
            <w:tcW w:w="477" w:type="dxa"/>
            <w:vMerge/>
          </w:tcPr>
          <w:p w14:paraId="4B72C86E" w14:textId="77777777" w:rsidR="005D672C" w:rsidRPr="00D37160" w:rsidRDefault="005D672C" w:rsidP="00D37160">
            <w:pPr>
              <w:rPr>
                <w:rFonts w:ascii="Times New Roman" w:hAnsi="Times New Roman" w:cs="Times New Roman"/>
                <w:color w:val="FF0000"/>
                <w:sz w:val="24"/>
                <w:szCs w:val="24"/>
              </w:rPr>
            </w:pPr>
          </w:p>
        </w:tc>
        <w:tc>
          <w:tcPr>
            <w:tcW w:w="6798" w:type="dxa"/>
          </w:tcPr>
          <w:p w14:paraId="0D7FF6AF" w14:textId="32C3C66B" w:rsidR="005D672C" w:rsidRPr="0019259A" w:rsidRDefault="005D672C" w:rsidP="00D37160">
            <w:pPr>
              <w:pStyle w:val="Default"/>
              <w:rPr>
                <w:color w:val="auto"/>
              </w:rPr>
            </w:pPr>
            <w:r w:rsidRPr="0019259A">
              <w:rPr>
                <w:color w:val="auto"/>
                <w:sz w:val="23"/>
                <w:szCs w:val="23"/>
              </w:rPr>
              <w:t>1.3.2.1 Role of fungi in food fermentation: bread, cheese, beer, and wine production</w:t>
            </w:r>
          </w:p>
        </w:tc>
        <w:tc>
          <w:tcPr>
            <w:tcW w:w="1311" w:type="dxa"/>
          </w:tcPr>
          <w:p w14:paraId="01275F6F" w14:textId="77777777" w:rsidR="005D672C" w:rsidRPr="00D37160" w:rsidRDefault="005D672C" w:rsidP="00D37160">
            <w:pPr>
              <w:jc w:val="both"/>
              <w:rPr>
                <w:rFonts w:ascii="Times New Roman" w:hAnsi="Times New Roman" w:cs="Times New Roman"/>
                <w:color w:val="FF0000"/>
                <w:sz w:val="24"/>
                <w:szCs w:val="24"/>
              </w:rPr>
            </w:pPr>
          </w:p>
        </w:tc>
      </w:tr>
      <w:tr w:rsidR="005D672C" w:rsidRPr="00D37160" w14:paraId="0FDEF45B" w14:textId="77777777" w:rsidTr="00C5668D">
        <w:trPr>
          <w:trHeight w:val="141"/>
          <w:jc w:val="center"/>
        </w:trPr>
        <w:tc>
          <w:tcPr>
            <w:tcW w:w="477" w:type="dxa"/>
            <w:vMerge/>
          </w:tcPr>
          <w:p w14:paraId="0BD795AB" w14:textId="77777777" w:rsidR="005D672C" w:rsidRPr="00D37160" w:rsidRDefault="005D672C" w:rsidP="00D37160">
            <w:pPr>
              <w:rPr>
                <w:rFonts w:ascii="Times New Roman" w:hAnsi="Times New Roman" w:cs="Times New Roman"/>
                <w:color w:val="FF0000"/>
                <w:sz w:val="24"/>
                <w:szCs w:val="24"/>
              </w:rPr>
            </w:pPr>
          </w:p>
        </w:tc>
        <w:tc>
          <w:tcPr>
            <w:tcW w:w="6798" w:type="dxa"/>
          </w:tcPr>
          <w:p w14:paraId="6895836E" w14:textId="0A39676D" w:rsidR="005D672C" w:rsidRPr="0019259A" w:rsidRDefault="005D672C" w:rsidP="00D37160">
            <w:pPr>
              <w:pStyle w:val="Default"/>
              <w:rPr>
                <w:color w:val="auto"/>
              </w:rPr>
            </w:pPr>
            <w:r w:rsidRPr="0019259A">
              <w:rPr>
                <w:color w:val="auto"/>
                <w:sz w:val="23"/>
                <w:szCs w:val="23"/>
              </w:rPr>
              <w:t xml:space="preserve">1.3.2.2 </w:t>
            </w:r>
            <w:r w:rsidRPr="0019259A">
              <w:rPr>
                <w:rFonts w:ascii="Calibri" w:hAnsi="Calibri" w:cs="Calibri"/>
                <w:color w:val="auto"/>
                <w:sz w:val="23"/>
                <w:szCs w:val="23"/>
              </w:rPr>
              <w:t>Fungal cultures and starter cultures in food processing</w:t>
            </w:r>
          </w:p>
        </w:tc>
        <w:tc>
          <w:tcPr>
            <w:tcW w:w="1311" w:type="dxa"/>
          </w:tcPr>
          <w:p w14:paraId="4AE009A6" w14:textId="77777777" w:rsidR="005D672C" w:rsidRPr="00D37160" w:rsidRDefault="005D672C" w:rsidP="00D37160">
            <w:pPr>
              <w:jc w:val="both"/>
              <w:rPr>
                <w:rFonts w:ascii="Times New Roman" w:hAnsi="Times New Roman" w:cs="Times New Roman"/>
                <w:color w:val="FF0000"/>
                <w:sz w:val="24"/>
                <w:szCs w:val="24"/>
              </w:rPr>
            </w:pPr>
          </w:p>
        </w:tc>
      </w:tr>
      <w:tr w:rsidR="005D672C" w:rsidRPr="00D37160" w14:paraId="474F26CD" w14:textId="77777777" w:rsidTr="00C5668D">
        <w:trPr>
          <w:trHeight w:val="141"/>
          <w:jc w:val="center"/>
        </w:trPr>
        <w:tc>
          <w:tcPr>
            <w:tcW w:w="477" w:type="dxa"/>
            <w:vMerge/>
          </w:tcPr>
          <w:p w14:paraId="1CF11E48" w14:textId="77777777" w:rsidR="005D672C" w:rsidRPr="00D37160" w:rsidRDefault="005D672C" w:rsidP="00D37160">
            <w:pPr>
              <w:rPr>
                <w:rFonts w:ascii="Times New Roman" w:hAnsi="Times New Roman" w:cs="Times New Roman"/>
                <w:color w:val="FF0000"/>
                <w:sz w:val="24"/>
                <w:szCs w:val="24"/>
              </w:rPr>
            </w:pPr>
          </w:p>
        </w:tc>
        <w:tc>
          <w:tcPr>
            <w:tcW w:w="6798" w:type="dxa"/>
          </w:tcPr>
          <w:p w14:paraId="69237DDB" w14:textId="076D534A" w:rsidR="005D672C" w:rsidRPr="0019259A" w:rsidRDefault="005D672C" w:rsidP="00D37160">
            <w:pPr>
              <w:pStyle w:val="Default"/>
              <w:rPr>
                <w:color w:val="auto"/>
                <w:sz w:val="23"/>
                <w:szCs w:val="23"/>
              </w:rPr>
            </w:pPr>
            <w:r w:rsidRPr="0019259A">
              <w:rPr>
                <w:color w:val="auto"/>
                <w:sz w:val="23"/>
                <w:szCs w:val="23"/>
              </w:rPr>
              <w:t>1.3.2.3Flavor and aroma compounds produced by fungi</w:t>
            </w:r>
          </w:p>
        </w:tc>
        <w:tc>
          <w:tcPr>
            <w:tcW w:w="1311" w:type="dxa"/>
          </w:tcPr>
          <w:p w14:paraId="11A02243" w14:textId="77777777" w:rsidR="005D672C" w:rsidRPr="00D37160" w:rsidRDefault="005D672C" w:rsidP="00D37160">
            <w:pPr>
              <w:jc w:val="both"/>
              <w:rPr>
                <w:rFonts w:ascii="Times New Roman" w:hAnsi="Times New Roman" w:cs="Times New Roman"/>
                <w:color w:val="FF0000"/>
                <w:sz w:val="24"/>
                <w:szCs w:val="24"/>
              </w:rPr>
            </w:pPr>
          </w:p>
        </w:tc>
      </w:tr>
      <w:tr w:rsidR="00D37160" w:rsidRPr="00D37160" w14:paraId="0E3CF2D2" w14:textId="77777777" w:rsidTr="00C5668D">
        <w:trPr>
          <w:trHeight w:val="266"/>
          <w:jc w:val="center"/>
        </w:trPr>
        <w:tc>
          <w:tcPr>
            <w:tcW w:w="8587" w:type="dxa"/>
            <w:gridSpan w:val="3"/>
          </w:tcPr>
          <w:p w14:paraId="1C8AA732" w14:textId="794838A7" w:rsidR="00D37160" w:rsidRPr="0019259A" w:rsidRDefault="00D37160" w:rsidP="00D37160">
            <w:pPr>
              <w:rPr>
                <w:rFonts w:ascii="Times New Roman" w:hAnsi="Times New Roman" w:cs="Times New Roman"/>
                <w:b/>
                <w:sz w:val="24"/>
                <w:szCs w:val="24"/>
              </w:rPr>
            </w:pPr>
            <w:r w:rsidRPr="0019259A">
              <w:rPr>
                <w:rFonts w:ascii="Times New Roman" w:hAnsi="Times New Roman" w:cs="Times New Roman"/>
                <w:b/>
                <w:sz w:val="24"/>
                <w:szCs w:val="24"/>
              </w:rPr>
              <w:t xml:space="preserve">Unit – II     </w:t>
            </w:r>
            <w:r w:rsidR="005D672C" w:rsidRPr="0019259A">
              <w:rPr>
                <w:rFonts w:ascii="Times New Roman" w:hAnsi="Times New Roman" w:cs="Times New Roman"/>
                <w:b/>
                <w:sz w:val="24"/>
                <w:szCs w:val="24"/>
              </w:rPr>
              <w:t xml:space="preserve">LICHENS                                                                             </w:t>
            </w:r>
            <w:r w:rsidRPr="0019259A">
              <w:rPr>
                <w:rFonts w:ascii="Times New Roman" w:hAnsi="Times New Roman" w:cs="Times New Roman"/>
                <w:b/>
                <w:sz w:val="24"/>
                <w:szCs w:val="24"/>
              </w:rPr>
              <w:t>1</w:t>
            </w:r>
            <w:r w:rsidR="008C7493">
              <w:rPr>
                <w:rFonts w:ascii="Times New Roman" w:hAnsi="Times New Roman" w:cs="Times New Roman"/>
                <w:b/>
                <w:sz w:val="24"/>
                <w:szCs w:val="24"/>
              </w:rPr>
              <w:t>5</w:t>
            </w:r>
            <w:r w:rsidRPr="0019259A">
              <w:rPr>
                <w:rFonts w:ascii="Times New Roman" w:hAnsi="Times New Roman" w:cs="Times New Roman"/>
                <w:b/>
                <w:sz w:val="24"/>
                <w:szCs w:val="24"/>
              </w:rPr>
              <w:t xml:space="preserve"> Lectures</w:t>
            </w:r>
          </w:p>
        </w:tc>
      </w:tr>
      <w:tr w:rsidR="00D37160" w:rsidRPr="00D37160" w14:paraId="2D4371D0" w14:textId="77777777" w:rsidTr="00C5668D">
        <w:trPr>
          <w:trHeight w:val="1360"/>
          <w:jc w:val="center"/>
        </w:trPr>
        <w:tc>
          <w:tcPr>
            <w:tcW w:w="477" w:type="dxa"/>
          </w:tcPr>
          <w:p w14:paraId="533C2AF8" w14:textId="77777777" w:rsidR="00D37160" w:rsidRPr="00D37160" w:rsidRDefault="00D37160" w:rsidP="00D37160">
            <w:pPr>
              <w:rPr>
                <w:rFonts w:ascii="Times New Roman" w:hAnsi="Times New Roman" w:cs="Times New Roman"/>
                <w:color w:val="FF0000"/>
                <w:sz w:val="24"/>
                <w:szCs w:val="24"/>
              </w:rPr>
            </w:pPr>
          </w:p>
        </w:tc>
        <w:tc>
          <w:tcPr>
            <w:tcW w:w="6798" w:type="dxa"/>
          </w:tcPr>
          <w:p w14:paraId="62A77FF4" w14:textId="4DD6DC54" w:rsidR="005D672C" w:rsidRPr="0019259A" w:rsidRDefault="005D672C" w:rsidP="005D672C">
            <w:pPr>
              <w:pStyle w:val="Default"/>
              <w:rPr>
                <w:color w:val="auto"/>
                <w:sz w:val="23"/>
                <w:szCs w:val="23"/>
              </w:rPr>
            </w:pPr>
            <w:r w:rsidRPr="0019259A">
              <w:rPr>
                <w:b/>
                <w:bCs/>
                <w:color w:val="auto"/>
                <w:sz w:val="23"/>
                <w:szCs w:val="23"/>
              </w:rPr>
              <w:t xml:space="preserve">2.1 Lichens as Bioindicators and Environmental Monitors </w:t>
            </w:r>
          </w:p>
          <w:p w14:paraId="4EE492CD" w14:textId="372504A8" w:rsidR="005D672C" w:rsidRPr="0019259A" w:rsidRDefault="005D672C" w:rsidP="005D672C">
            <w:pPr>
              <w:pStyle w:val="Default"/>
              <w:numPr>
                <w:ilvl w:val="0"/>
                <w:numId w:val="22"/>
              </w:numPr>
              <w:rPr>
                <w:color w:val="auto"/>
                <w:sz w:val="23"/>
                <w:szCs w:val="23"/>
              </w:rPr>
            </w:pPr>
            <w:r w:rsidRPr="0019259A">
              <w:rPr>
                <w:color w:val="auto"/>
                <w:sz w:val="23"/>
                <w:szCs w:val="23"/>
              </w:rPr>
              <w:t xml:space="preserve">Lichens as indicators of air pollution, heavy metal contamination, and climate change </w:t>
            </w:r>
          </w:p>
          <w:p w14:paraId="31E0902D" w14:textId="22306598" w:rsidR="005D672C" w:rsidRPr="0019259A" w:rsidRDefault="005D672C" w:rsidP="005D672C">
            <w:pPr>
              <w:pStyle w:val="Default"/>
              <w:numPr>
                <w:ilvl w:val="0"/>
                <w:numId w:val="22"/>
              </w:numPr>
              <w:rPr>
                <w:rFonts w:ascii="Calibri" w:hAnsi="Calibri" w:cs="Calibri"/>
                <w:color w:val="auto"/>
                <w:sz w:val="23"/>
                <w:szCs w:val="23"/>
              </w:rPr>
            </w:pPr>
            <w:r w:rsidRPr="0019259A">
              <w:rPr>
                <w:rFonts w:ascii="Calibri" w:hAnsi="Calibri" w:cs="Calibri"/>
                <w:color w:val="auto"/>
                <w:sz w:val="23"/>
                <w:szCs w:val="23"/>
              </w:rPr>
              <w:t xml:space="preserve">Monitoring lichen biodiversity and ecological health </w:t>
            </w:r>
          </w:p>
          <w:p w14:paraId="46494D47" w14:textId="6E01EA6D" w:rsidR="00D37160" w:rsidRPr="0019259A" w:rsidRDefault="005D672C" w:rsidP="005D672C">
            <w:pPr>
              <w:pStyle w:val="Default"/>
              <w:numPr>
                <w:ilvl w:val="0"/>
                <w:numId w:val="22"/>
              </w:numPr>
              <w:rPr>
                <w:color w:val="auto"/>
                <w:sz w:val="23"/>
                <w:szCs w:val="23"/>
              </w:rPr>
            </w:pPr>
            <w:r w:rsidRPr="0019259A">
              <w:rPr>
                <w:color w:val="auto"/>
                <w:sz w:val="23"/>
                <w:szCs w:val="23"/>
              </w:rPr>
              <w:t xml:space="preserve">Use of lichens in biomonitoring programs and environmental assessments </w:t>
            </w:r>
          </w:p>
        </w:tc>
        <w:tc>
          <w:tcPr>
            <w:tcW w:w="1311" w:type="dxa"/>
            <w:vMerge w:val="restart"/>
          </w:tcPr>
          <w:p w14:paraId="052666D3" w14:textId="010B3542" w:rsidR="00D37160" w:rsidRPr="00D37160" w:rsidRDefault="00D37160" w:rsidP="00D37160">
            <w:pPr>
              <w:jc w:val="both"/>
              <w:rPr>
                <w:rFonts w:ascii="Times New Roman" w:hAnsi="Times New Roman" w:cs="Times New Roman"/>
                <w:color w:val="FF0000"/>
                <w:sz w:val="24"/>
                <w:szCs w:val="24"/>
              </w:rPr>
            </w:pPr>
          </w:p>
        </w:tc>
      </w:tr>
      <w:tr w:rsidR="00D37160" w:rsidRPr="00D37160" w14:paraId="717BFD64" w14:textId="77777777" w:rsidTr="00C5668D">
        <w:trPr>
          <w:trHeight w:val="1094"/>
          <w:jc w:val="center"/>
        </w:trPr>
        <w:tc>
          <w:tcPr>
            <w:tcW w:w="477" w:type="dxa"/>
          </w:tcPr>
          <w:p w14:paraId="0F720524" w14:textId="77777777" w:rsidR="00D37160" w:rsidRPr="00D37160" w:rsidRDefault="00D37160" w:rsidP="00D37160">
            <w:pPr>
              <w:rPr>
                <w:rFonts w:ascii="Times New Roman" w:hAnsi="Times New Roman" w:cs="Times New Roman"/>
                <w:color w:val="FF0000"/>
                <w:sz w:val="24"/>
                <w:szCs w:val="24"/>
              </w:rPr>
            </w:pPr>
          </w:p>
        </w:tc>
        <w:tc>
          <w:tcPr>
            <w:tcW w:w="6798" w:type="dxa"/>
          </w:tcPr>
          <w:p w14:paraId="69ED603C" w14:textId="65D1AD8F" w:rsidR="005D672C" w:rsidRPr="0019259A" w:rsidRDefault="005D672C" w:rsidP="005D672C">
            <w:pPr>
              <w:pStyle w:val="Default"/>
              <w:rPr>
                <w:color w:val="auto"/>
                <w:sz w:val="23"/>
                <w:szCs w:val="23"/>
              </w:rPr>
            </w:pPr>
            <w:r w:rsidRPr="0019259A">
              <w:rPr>
                <w:b/>
                <w:bCs/>
                <w:color w:val="auto"/>
                <w:sz w:val="23"/>
                <w:szCs w:val="23"/>
              </w:rPr>
              <w:t xml:space="preserve">2.2 Lichens in Dye Production and Textile Industry </w:t>
            </w:r>
          </w:p>
          <w:p w14:paraId="5291CCD7" w14:textId="0DF4A195" w:rsidR="005D672C" w:rsidRPr="0019259A" w:rsidRDefault="005D672C" w:rsidP="005D672C">
            <w:pPr>
              <w:pStyle w:val="Default"/>
              <w:numPr>
                <w:ilvl w:val="0"/>
                <w:numId w:val="23"/>
              </w:numPr>
              <w:rPr>
                <w:rFonts w:ascii="Calibri" w:hAnsi="Calibri" w:cs="Calibri"/>
                <w:color w:val="auto"/>
                <w:sz w:val="23"/>
                <w:szCs w:val="23"/>
              </w:rPr>
            </w:pPr>
            <w:r w:rsidRPr="0019259A">
              <w:rPr>
                <w:rFonts w:ascii="Calibri" w:hAnsi="Calibri" w:cs="Calibri"/>
                <w:color w:val="auto"/>
                <w:sz w:val="23"/>
                <w:szCs w:val="23"/>
              </w:rPr>
              <w:t xml:space="preserve">Natural dyes and pigments obtained from lichens </w:t>
            </w:r>
          </w:p>
          <w:p w14:paraId="3E6C354A" w14:textId="0BDBE534" w:rsidR="005D672C" w:rsidRPr="0019259A" w:rsidRDefault="005D672C" w:rsidP="005D672C">
            <w:pPr>
              <w:pStyle w:val="Default"/>
              <w:numPr>
                <w:ilvl w:val="0"/>
                <w:numId w:val="23"/>
              </w:numPr>
              <w:rPr>
                <w:color w:val="auto"/>
                <w:sz w:val="23"/>
                <w:szCs w:val="23"/>
              </w:rPr>
            </w:pPr>
            <w:r w:rsidRPr="0019259A">
              <w:rPr>
                <w:color w:val="auto"/>
                <w:sz w:val="23"/>
                <w:szCs w:val="23"/>
              </w:rPr>
              <w:t xml:space="preserve">Traditional dyeing techniques and modern applications in the textile industry </w:t>
            </w:r>
          </w:p>
          <w:p w14:paraId="671A68B4" w14:textId="4AC523F3" w:rsidR="00D37160" w:rsidRPr="0019259A" w:rsidRDefault="005D672C" w:rsidP="00D37160">
            <w:pPr>
              <w:pStyle w:val="Default"/>
              <w:numPr>
                <w:ilvl w:val="0"/>
                <w:numId w:val="23"/>
              </w:numPr>
              <w:rPr>
                <w:color w:val="auto"/>
                <w:sz w:val="23"/>
                <w:szCs w:val="23"/>
              </w:rPr>
            </w:pPr>
            <w:r w:rsidRPr="0019259A">
              <w:rPr>
                <w:color w:val="auto"/>
                <w:sz w:val="23"/>
                <w:szCs w:val="23"/>
              </w:rPr>
              <w:t xml:space="preserve">Sustainability aspects of using lichen dyes </w:t>
            </w:r>
          </w:p>
        </w:tc>
        <w:tc>
          <w:tcPr>
            <w:tcW w:w="1311" w:type="dxa"/>
            <w:vMerge/>
          </w:tcPr>
          <w:p w14:paraId="7B2FBD3E" w14:textId="77777777" w:rsidR="00D37160" w:rsidRPr="00D37160" w:rsidRDefault="00D37160" w:rsidP="00D37160">
            <w:pPr>
              <w:jc w:val="both"/>
              <w:rPr>
                <w:rFonts w:ascii="Times New Roman" w:hAnsi="Times New Roman" w:cs="Times New Roman"/>
                <w:color w:val="FF0000"/>
                <w:sz w:val="24"/>
                <w:szCs w:val="24"/>
              </w:rPr>
            </w:pPr>
          </w:p>
        </w:tc>
      </w:tr>
      <w:tr w:rsidR="005D672C" w:rsidRPr="00D37160" w14:paraId="19F6F535" w14:textId="77777777" w:rsidTr="00C5668D">
        <w:trPr>
          <w:trHeight w:val="266"/>
          <w:jc w:val="center"/>
        </w:trPr>
        <w:tc>
          <w:tcPr>
            <w:tcW w:w="477" w:type="dxa"/>
          </w:tcPr>
          <w:p w14:paraId="41FC5C92" w14:textId="77777777" w:rsidR="005D672C" w:rsidRPr="00D37160" w:rsidRDefault="005D672C" w:rsidP="005D672C">
            <w:pPr>
              <w:rPr>
                <w:rFonts w:ascii="Times New Roman" w:hAnsi="Times New Roman" w:cs="Times New Roman"/>
                <w:color w:val="FF0000"/>
                <w:sz w:val="24"/>
                <w:szCs w:val="24"/>
              </w:rPr>
            </w:pPr>
          </w:p>
        </w:tc>
        <w:tc>
          <w:tcPr>
            <w:tcW w:w="6798" w:type="dxa"/>
          </w:tcPr>
          <w:p w14:paraId="09782250" w14:textId="4ACE7933" w:rsidR="005D672C" w:rsidRPr="0019259A" w:rsidRDefault="005D672C" w:rsidP="005D672C">
            <w:pPr>
              <w:pStyle w:val="Default"/>
              <w:rPr>
                <w:b/>
                <w:bCs/>
                <w:color w:val="auto"/>
                <w:sz w:val="23"/>
                <w:szCs w:val="23"/>
              </w:rPr>
            </w:pPr>
          </w:p>
        </w:tc>
        <w:tc>
          <w:tcPr>
            <w:tcW w:w="1311" w:type="dxa"/>
            <w:vMerge/>
          </w:tcPr>
          <w:p w14:paraId="60C8FF4C" w14:textId="77777777" w:rsidR="005D672C" w:rsidRPr="00D37160" w:rsidRDefault="005D672C" w:rsidP="005D672C">
            <w:pPr>
              <w:jc w:val="both"/>
              <w:rPr>
                <w:rFonts w:ascii="Times New Roman" w:hAnsi="Times New Roman" w:cs="Times New Roman"/>
                <w:color w:val="FF0000"/>
                <w:sz w:val="24"/>
                <w:szCs w:val="24"/>
              </w:rPr>
            </w:pPr>
          </w:p>
        </w:tc>
      </w:tr>
      <w:tr w:rsidR="005D672C" w:rsidRPr="00D37160" w14:paraId="388DC294" w14:textId="77777777" w:rsidTr="00C5668D">
        <w:trPr>
          <w:trHeight w:val="1330"/>
          <w:jc w:val="center"/>
        </w:trPr>
        <w:tc>
          <w:tcPr>
            <w:tcW w:w="477" w:type="dxa"/>
          </w:tcPr>
          <w:p w14:paraId="623A0221" w14:textId="77777777" w:rsidR="005D672C" w:rsidRPr="00D37160" w:rsidRDefault="005D672C" w:rsidP="005D672C">
            <w:pPr>
              <w:rPr>
                <w:rFonts w:ascii="Times New Roman" w:hAnsi="Times New Roman" w:cs="Times New Roman"/>
                <w:color w:val="FF0000"/>
                <w:sz w:val="24"/>
                <w:szCs w:val="24"/>
              </w:rPr>
            </w:pPr>
          </w:p>
        </w:tc>
        <w:tc>
          <w:tcPr>
            <w:tcW w:w="6798" w:type="dxa"/>
          </w:tcPr>
          <w:p w14:paraId="6C78080C" w14:textId="656474F5" w:rsidR="005D672C" w:rsidRPr="0019259A" w:rsidRDefault="005D672C" w:rsidP="005D672C">
            <w:pPr>
              <w:pStyle w:val="Default"/>
              <w:rPr>
                <w:color w:val="auto"/>
                <w:sz w:val="23"/>
                <w:szCs w:val="23"/>
              </w:rPr>
            </w:pPr>
            <w:r w:rsidRPr="0019259A">
              <w:rPr>
                <w:b/>
                <w:bCs/>
                <w:color w:val="auto"/>
                <w:sz w:val="23"/>
                <w:szCs w:val="23"/>
              </w:rPr>
              <w:t>2.3 Industrial Uses of Gymnosperms and Angiosperms</w:t>
            </w:r>
            <w:r w:rsidRPr="0019259A">
              <w:rPr>
                <w:color w:val="auto"/>
                <w:sz w:val="23"/>
                <w:szCs w:val="23"/>
              </w:rPr>
              <w:t xml:space="preserve"> </w:t>
            </w:r>
          </w:p>
          <w:p w14:paraId="204B480A" w14:textId="5DDC6E15" w:rsidR="005D672C" w:rsidRPr="0019259A" w:rsidRDefault="005D672C" w:rsidP="005D672C">
            <w:pPr>
              <w:pStyle w:val="Default"/>
              <w:rPr>
                <w:color w:val="auto"/>
                <w:sz w:val="23"/>
                <w:szCs w:val="23"/>
              </w:rPr>
            </w:pPr>
            <w:r w:rsidRPr="0019259A">
              <w:rPr>
                <w:color w:val="auto"/>
                <w:sz w:val="23"/>
                <w:szCs w:val="23"/>
              </w:rPr>
              <w:t xml:space="preserve">Timber and wood products from gymnosperms: construction, furniture, and paper industries </w:t>
            </w:r>
          </w:p>
          <w:p w14:paraId="031764A1" w14:textId="07BFDFC0" w:rsidR="005D672C" w:rsidRPr="0019259A" w:rsidRDefault="005D672C" w:rsidP="005D672C">
            <w:pPr>
              <w:pStyle w:val="Default"/>
              <w:numPr>
                <w:ilvl w:val="0"/>
                <w:numId w:val="24"/>
              </w:numPr>
              <w:rPr>
                <w:color w:val="auto"/>
                <w:sz w:val="23"/>
                <w:szCs w:val="23"/>
              </w:rPr>
            </w:pPr>
            <w:r w:rsidRPr="0019259A">
              <w:rPr>
                <w:color w:val="auto"/>
                <w:sz w:val="23"/>
                <w:szCs w:val="23"/>
              </w:rPr>
              <w:t xml:space="preserve">Industrial crops and their applications: fibers, oils, resins, and rubber </w:t>
            </w:r>
          </w:p>
          <w:p w14:paraId="66708706" w14:textId="66F786A4" w:rsidR="005D672C" w:rsidRPr="0019259A" w:rsidRDefault="005D672C" w:rsidP="005D672C">
            <w:pPr>
              <w:pStyle w:val="Default"/>
              <w:numPr>
                <w:ilvl w:val="0"/>
                <w:numId w:val="24"/>
              </w:numPr>
              <w:rPr>
                <w:color w:val="auto"/>
                <w:sz w:val="23"/>
                <w:szCs w:val="23"/>
              </w:rPr>
            </w:pPr>
            <w:r w:rsidRPr="0019259A">
              <w:rPr>
                <w:color w:val="auto"/>
                <w:sz w:val="23"/>
                <w:szCs w:val="23"/>
              </w:rPr>
              <w:t xml:space="preserve">Ornamental plants and landscaping industry </w:t>
            </w:r>
          </w:p>
        </w:tc>
        <w:tc>
          <w:tcPr>
            <w:tcW w:w="1311" w:type="dxa"/>
            <w:vMerge/>
          </w:tcPr>
          <w:p w14:paraId="05F8E59F" w14:textId="77777777" w:rsidR="005D672C" w:rsidRPr="00D37160" w:rsidRDefault="005D672C" w:rsidP="005D672C">
            <w:pPr>
              <w:jc w:val="both"/>
              <w:rPr>
                <w:rFonts w:ascii="Times New Roman" w:hAnsi="Times New Roman" w:cs="Times New Roman"/>
                <w:color w:val="FF0000"/>
                <w:sz w:val="24"/>
                <w:szCs w:val="24"/>
              </w:rPr>
            </w:pPr>
          </w:p>
        </w:tc>
      </w:tr>
      <w:tr w:rsidR="005D672C" w:rsidRPr="00D37160" w14:paraId="03ECF36F" w14:textId="77777777" w:rsidTr="00C5668D">
        <w:trPr>
          <w:trHeight w:val="1330"/>
          <w:jc w:val="center"/>
        </w:trPr>
        <w:tc>
          <w:tcPr>
            <w:tcW w:w="477" w:type="dxa"/>
          </w:tcPr>
          <w:p w14:paraId="3C01533E" w14:textId="77777777" w:rsidR="005D672C" w:rsidRPr="00D37160" w:rsidRDefault="005D672C" w:rsidP="005D672C">
            <w:pPr>
              <w:rPr>
                <w:rFonts w:ascii="Times New Roman" w:hAnsi="Times New Roman" w:cs="Times New Roman"/>
                <w:color w:val="FF0000"/>
                <w:sz w:val="24"/>
                <w:szCs w:val="24"/>
              </w:rPr>
            </w:pPr>
          </w:p>
        </w:tc>
        <w:tc>
          <w:tcPr>
            <w:tcW w:w="6798" w:type="dxa"/>
          </w:tcPr>
          <w:p w14:paraId="70497217" w14:textId="4B798310" w:rsidR="005D672C" w:rsidRPr="0019259A" w:rsidRDefault="005D672C" w:rsidP="005D672C">
            <w:pPr>
              <w:pStyle w:val="Default"/>
              <w:rPr>
                <w:color w:val="auto"/>
                <w:sz w:val="23"/>
                <w:szCs w:val="23"/>
              </w:rPr>
            </w:pPr>
            <w:r w:rsidRPr="0019259A">
              <w:rPr>
                <w:b/>
                <w:bCs/>
                <w:color w:val="auto"/>
                <w:sz w:val="23"/>
                <w:szCs w:val="23"/>
              </w:rPr>
              <w:t xml:space="preserve">2.4 Plant-based Natural Products and Cosmetics </w:t>
            </w:r>
            <w:r w:rsidRPr="0019259A">
              <w:rPr>
                <w:color w:val="auto"/>
                <w:sz w:val="23"/>
                <w:szCs w:val="23"/>
              </w:rPr>
              <w:t xml:space="preserve">Plant-derived ingredients in cosmetics, skincare, and personal care products </w:t>
            </w:r>
          </w:p>
          <w:p w14:paraId="4CAAC6D2" w14:textId="68A6E2B1" w:rsidR="005D672C" w:rsidRPr="0019259A" w:rsidRDefault="005D672C" w:rsidP="005D672C">
            <w:pPr>
              <w:pStyle w:val="Default"/>
              <w:numPr>
                <w:ilvl w:val="0"/>
                <w:numId w:val="25"/>
              </w:numPr>
              <w:rPr>
                <w:color w:val="auto"/>
                <w:sz w:val="23"/>
                <w:szCs w:val="23"/>
              </w:rPr>
            </w:pPr>
            <w:r w:rsidRPr="0019259A">
              <w:rPr>
                <w:color w:val="auto"/>
                <w:sz w:val="23"/>
                <w:szCs w:val="23"/>
              </w:rPr>
              <w:t xml:space="preserve">Extraction methods and formulation techniques for plant-based cosmetics </w:t>
            </w:r>
          </w:p>
          <w:p w14:paraId="4E9A3530" w14:textId="65539F74" w:rsidR="005D672C" w:rsidRPr="0019259A" w:rsidRDefault="005D672C" w:rsidP="005D672C">
            <w:pPr>
              <w:pStyle w:val="Default"/>
              <w:numPr>
                <w:ilvl w:val="0"/>
                <w:numId w:val="25"/>
              </w:numPr>
              <w:rPr>
                <w:color w:val="auto"/>
                <w:sz w:val="23"/>
                <w:szCs w:val="23"/>
              </w:rPr>
            </w:pPr>
            <w:r w:rsidRPr="0019259A">
              <w:rPr>
                <w:color w:val="auto"/>
                <w:sz w:val="23"/>
                <w:szCs w:val="23"/>
              </w:rPr>
              <w:t xml:space="preserve">Market trends and consumer demand for natural and botanical products </w:t>
            </w:r>
          </w:p>
          <w:p w14:paraId="19E33303" w14:textId="77777777" w:rsidR="005D672C" w:rsidRPr="0019259A" w:rsidRDefault="005D672C" w:rsidP="005D672C">
            <w:pPr>
              <w:pStyle w:val="Default"/>
              <w:rPr>
                <w:b/>
                <w:bCs/>
                <w:color w:val="auto"/>
                <w:sz w:val="23"/>
                <w:szCs w:val="23"/>
              </w:rPr>
            </w:pPr>
          </w:p>
        </w:tc>
        <w:tc>
          <w:tcPr>
            <w:tcW w:w="1311" w:type="dxa"/>
            <w:vMerge/>
          </w:tcPr>
          <w:p w14:paraId="3C28CA7D" w14:textId="77777777" w:rsidR="005D672C" w:rsidRPr="00D37160" w:rsidRDefault="005D672C" w:rsidP="005D672C">
            <w:pPr>
              <w:jc w:val="both"/>
              <w:rPr>
                <w:rFonts w:ascii="Times New Roman" w:hAnsi="Times New Roman" w:cs="Times New Roman"/>
                <w:color w:val="FF0000"/>
                <w:sz w:val="24"/>
                <w:szCs w:val="24"/>
              </w:rPr>
            </w:pPr>
          </w:p>
        </w:tc>
      </w:tr>
    </w:tbl>
    <w:p w14:paraId="5DF8DCE5" w14:textId="79E1CFF1" w:rsidR="00D37160" w:rsidRDefault="00D37160" w:rsidP="00D37160">
      <w:pPr>
        <w:spacing w:line="276" w:lineRule="auto"/>
        <w:rPr>
          <w:rFonts w:ascii="Times New Roman" w:hAnsi="Times New Roman" w:cs="Times New Roman"/>
          <w:b/>
          <w:color w:val="FF0000"/>
          <w:sz w:val="24"/>
          <w:szCs w:val="24"/>
        </w:rPr>
      </w:pPr>
    </w:p>
    <w:tbl>
      <w:tblPr>
        <w:tblStyle w:val="TableGrid"/>
        <w:tblW w:w="8587" w:type="dxa"/>
        <w:jc w:val="center"/>
        <w:tblLook w:val="04A0" w:firstRow="1" w:lastRow="0" w:firstColumn="1" w:lastColumn="0" w:noHBand="0" w:noVBand="1"/>
      </w:tblPr>
      <w:tblGrid>
        <w:gridCol w:w="477"/>
        <w:gridCol w:w="6798"/>
        <w:gridCol w:w="1312"/>
      </w:tblGrid>
      <w:tr w:rsidR="002674C5" w:rsidRPr="00F204B8" w14:paraId="34C0D141" w14:textId="77777777" w:rsidTr="00C5668D">
        <w:trPr>
          <w:trHeight w:val="268"/>
          <w:jc w:val="center"/>
        </w:trPr>
        <w:tc>
          <w:tcPr>
            <w:tcW w:w="8587" w:type="dxa"/>
            <w:gridSpan w:val="3"/>
          </w:tcPr>
          <w:p w14:paraId="20A9FFA3" w14:textId="01ABD748" w:rsidR="002674C5" w:rsidRPr="00F204B8" w:rsidRDefault="002674C5" w:rsidP="00F80952">
            <w:pPr>
              <w:pStyle w:val="Default"/>
              <w:jc w:val="center"/>
              <w:rPr>
                <w:b/>
                <w:bCs/>
                <w:color w:val="auto"/>
              </w:rPr>
            </w:pPr>
            <w:r w:rsidRPr="00F204B8">
              <w:rPr>
                <w:b/>
              </w:rPr>
              <w:t>PRACTICALS BASED ON PBOTOE01</w:t>
            </w:r>
            <w:r>
              <w:rPr>
                <w:b/>
              </w:rPr>
              <w:t xml:space="preserve"> </w:t>
            </w:r>
          </w:p>
        </w:tc>
      </w:tr>
      <w:tr w:rsidR="002674C5" w:rsidRPr="00F204B8" w14:paraId="62AB0AC2" w14:textId="77777777" w:rsidTr="00C5668D">
        <w:trPr>
          <w:trHeight w:val="268"/>
          <w:jc w:val="center"/>
        </w:trPr>
        <w:tc>
          <w:tcPr>
            <w:tcW w:w="8587" w:type="dxa"/>
            <w:gridSpan w:val="3"/>
          </w:tcPr>
          <w:p w14:paraId="7F7FBE0E" w14:textId="386EA406" w:rsidR="002674C5" w:rsidRPr="00F204B8" w:rsidRDefault="002674C5" w:rsidP="00F80952">
            <w:pPr>
              <w:pStyle w:val="Default"/>
              <w:jc w:val="center"/>
              <w:rPr>
                <w:b/>
                <w:bCs/>
                <w:color w:val="auto"/>
              </w:rPr>
            </w:pPr>
            <w:r w:rsidRPr="00F204B8">
              <w:rPr>
                <w:b/>
                <w:bCs/>
                <w:color w:val="auto"/>
              </w:rPr>
              <w:t>EXTERNAL</w:t>
            </w:r>
          </w:p>
        </w:tc>
      </w:tr>
      <w:tr w:rsidR="002674C5" w:rsidRPr="00F204B8" w14:paraId="1D97CF22" w14:textId="77777777" w:rsidTr="00C5668D">
        <w:trPr>
          <w:trHeight w:val="268"/>
          <w:jc w:val="center"/>
        </w:trPr>
        <w:tc>
          <w:tcPr>
            <w:tcW w:w="477" w:type="dxa"/>
          </w:tcPr>
          <w:p w14:paraId="56C88F10"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1</w:t>
            </w:r>
          </w:p>
        </w:tc>
        <w:tc>
          <w:tcPr>
            <w:tcW w:w="6798" w:type="dxa"/>
          </w:tcPr>
          <w:p w14:paraId="71056D35" w14:textId="4D3782B6" w:rsidR="002674C5" w:rsidRPr="00F204B8" w:rsidRDefault="002674C5" w:rsidP="002674C5">
            <w:pPr>
              <w:pStyle w:val="Default"/>
              <w:rPr>
                <w:color w:val="auto"/>
              </w:rPr>
            </w:pPr>
            <w:r w:rsidRPr="002674C5">
              <w:rPr>
                <w:color w:val="auto"/>
              </w:rPr>
              <w:t>Study of algae used in industries.</w:t>
            </w:r>
          </w:p>
        </w:tc>
        <w:tc>
          <w:tcPr>
            <w:tcW w:w="1311" w:type="dxa"/>
            <w:vMerge w:val="restart"/>
          </w:tcPr>
          <w:p w14:paraId="783B7F83" w14:textId="77777777" w:rsidR="002674C5" w:rsidRPr="00F204B8" w:rsidRDefault="002674C5" w:rsidP="00F80952">
            <w:pPr>
              <w:jc w:val="both"/>
              <w:rPr>
                <w:rFonts w:ascii="Times New Roman" w:hAnsi="Times New Roman" w:cs="Times New Roman"/>
                <w:sz w:val="24"/>
                <w:szCs w:val="24"/>
              </w:rPr>
            </w:pPr>
          </w:p>
        </w:tc>
      </w:tr>
      <w:tr w:rsidR="002674C5" w:rsidRPr="00F204B8" w14:paraId="764A0E8D" w14:textId="77777777" w:rsidTr="00C5668D">
        <w:trPr>
          <w:trHeight w:val="268"/>
          <w:jc w:val="center"/>
        </w:trPr>
        <w:tc>
          <w:tcPr>
            <w:tcW w:w="477" w:type="dxa"/>
          </w:tcPr>
          <w:p w14:paraId="63F21FA5"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2</w:t>
            </w:r>
          </w:p>
        </w:tc>
        <w:tc>
          <w:tcPr>
            <w:tcW w:w="6798" w:type="dxa"/>
          </w:tcPr>
          <w:p w14:paraId="5AB4E40B" w14:textId="659E6172" w:rsidR="002674C5" w:rsidRPr="002674C5" w:rsidRDefault="002674C5" w:rsidP="00F80952">
            <w:pPr>
              <w:pStyle w:val="Default"/>
              <w:rPr>
                <w:color w:val="auto"/>
              </w:rPr>
            </w:pPr>
            <w:r w:rsidRPr="002674C5">
              <w:rPr>
                <w:color w:val="auto"/>
              </w:rPr>
              <w:t>Detection of mycotoxins by paper chromatography method.</w:t>
            </w:r>
          </w:p>
        </w:tc>
        <w:tc>
          <w:tcPr>
            <w:tcW w:w="1311" w:type="dxa"/>
            <w:vMerge/>
          </w:tcPr>
          <w:p w14:paraId="689D516F" w14:textId="77777777" w:rsidR="002674C5" w:rsidRPr="00F204B8" w:rsidRDefault="002674C5" w:rsidP="00F80952">
            <w:pPr>
              <w:jc w:val="both"/>
              <w:rPr>
                <w:rFonts w:ascii="Times New Roman" w:hAnsi="Times New Roman" w:cs="Times New Roman"/>
                <w:sz w:val="24"/>
                <w:szCs w:val="24"/>
              </w:rPr>
            </w:pPr>
          </w:p>
        </w:tc>
      </w:tr>
      <w:tr w:rsidR="002674C5" w:rsidRPr="00F204B8" w14:paraId="54D4CA29" w14:textId="77777777" w:rsidTr="00C5668D">
        <w:trPr>
          <w:trHeight w:val="551"/>
          <w:jc w:val="center"/>
        </w:trPr>
        <w:tc>
          <w:tcPr>
            <w:tcW w:w="477" w:type="dxa"/>
          </w:tcPr>
          <w:p w14:paraId="121D2166"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3</w:t>
            </w:r>
          </w:p>
        </w:tc>
        <w:tc>
          <w:tcPr>
            <w:tcW w:w="6798" w:type="dxa"/>
          </w:tcPr>
          <w:p w14:paraId="7385C702" w14:textId="080D50BF" w:rsidR="002674C5" w:rsidRPr="002674C5" w:rsidRDefault="002674C5" w:rsidP="00F80952">
            <w:pPr>
              <w:pStyle w:val="Default"/>
              <w:rPr>
                <w:color w:val="auto"/>
              </w:rPr>
            </w:pPr>
            <w:r w:rsidRPr="002674C5">
              <w:rPr>
                <w:color w:val="auto"/>
              </w:rPr>
              <w:t>Estimation of total protein content from mushroom by Lowry’s method/Biuret method.</w:t>
            </w:r>
          </w:p>
        </w:tc>
        <w:tc>
          <w:tcPr>
            <w:tcW w:w="1311" w:type="dxa"/>
            <w:vMerge/>
          </w:tcPr>
          <w:p w14:paraId="6E307A68" w14:textId="77777777" w:rsidR="002674C5" w:rsidRPr="00F204B8" w:rsidRDefault="002674C5" w:rsidP="00F80952">
            <w:pPr>
              <w:jc w:val="both"/>
              <w:rPr>
                <w:rFonts w:ascii="Times New Roman" w:hAnsi="Times New Roman" w:cs="Times New Roman"/>
                <w:sz w:val="24"/>
                <w:szCs w:val="24"/>
              </w:rPr>
            </w:pPr>
          </w:p>
        </w:tc>
      </w:tr>
      <w:tr w:rsidR="002674C5" w:rsidRPr="00F204B8" w14:paraId="1A381017" w14:textId="77777777" w:rsidTr="00C5668D">
        <w:trPr>
          <w:trHeight w:val="268"/>
          <w:jc w:val="center"/>
        </w:trPr>
        <w:tc>
          <w:tcPr>
            <w:tcW w:w="477" w:type="dxa"/>
          </w:tcPr>
          <w:p w14:paraId="025C73C5"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4</w:t>
            </w:r>
          </w:p>
        </w:tc>
        <w:tc>
          <w:tcPr>
            <w:tcW w:w="6798" w:type="dxa"/>
          </w:tcPr>
          <w:p w14:paraId="65331434" w14:textId="01DF6C4F" w:rsidR="002674C5" w:rsidRPr="002674C5" w:rsidRDefault="002674C5" w:rsidP="00F80952">
            <w:pPr>
              <w:pStyle w:val="Default"/>
              <w:rPr>
                <w:color w:val="auto"/>
              </w:rPr>
            </w:pPr>
            <w:r w:rsidRPr="002674C5">
              <w:rPr>
                <w:color w:val="auto"/>
              </w:rPr>
              <w:t>Economic importance of Lichens.</w:t>
            </w:r>
          </w:p>
        </w:tc>
        <w:tc>
          <w:tcPr>
            <w:tcW w:w="1311" w:type="dxa"/>
            <w:vMerge/>
          </w:tcPr>
          <w:p w14:paraId="739AF1B8" w14:textId="77777777" w:rsidR="002674C5" w:rsidRPr="00F204B8" w:rsidRDefault="002674C5" w:rsidP="00F80952">
            <w:pPr>
              <w:jc w:val="both"/>
              <w:rPr>
                <w:rFonts w:ascii="Times New Roman" w:hAnsi="Times New Roman" w:cs="Times New Roman"/>
                <w:sz w:val="24"/>
                <w:szCs w:val="24"/>
              </w:rPr>
            </w:pPr>
          </w:p>
        </w:tc>
      </w:tr>
      <w:tr w:rsidR="002674C5" w:rsidRPr="00F204B8" w14:paraId="3AB52EBD" w14:textId="77777777" w:rsidTr="00C5668D">
        <w:trPr>
          <w:trHeight w:val="268"/>
          <w:jc w:val="center"/>
        </w:trPr>
        <w:tc>
          <w:tcPr>
            <w:tcW w:w="477" w:type="dxa"/>
          </w:tcPr>
          <w:p w14:paraId="73CDF9BA"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5</w:t>
            </w:r>
          </w:p>
        </w:tc>
        <w:tc>
          <w:tcPr>
            <w:tcW w:w="6798" w:type="dxa"/>
          </w:tcPr>
          <w:p w14:paraId="47567B0C" w14:textId="734AB9A9" w:rsidR="002674C5" w:rsidRPr="00F204B8" w:rsidRDefault="002674C5" w:rsidP="002674C5">
            <w:pPr>
              <w:pStyle w:val="Default"/>
              <w:rPr>
                <w:color w:val="auto"/>
              </w:rPr>
            </w:pPr>
            <w:r w:rsidRPr="002674C5">
              <w:rPr>
                <w:color w:val="auto"/>
              </w:rPr>
              <w:t>Analyse wood density (Angiosperms and Gymnosperms) by Buoyancy method</w:t>
            </w:r>
          </w:p>
        </w:tc>
        <w:tc>
          <w:tcPr>
            <w:tcW w:w="1311" w:type="dxa"/>
            <w:vMerge/>
          </w:tcPr>
          <w:p w14:paraId="5BBB478F" w14:textId="77777777" w:rsidR="002674C5" w:rsidRPr="00F204B8" w:rsidRDefault="002674C5" w:rsidP="00F80952">
            <w:pPr>
              <w:jc w:val="both"/>
              <w:rPr>
                <w:rFonts w:ascii="Times New Roman" w:hAnsi="Times New Roman" w:cs="Times New Roman"/>
                <w:sz w:val="24"/>
                <w:szCs w:val="24"/>
              </w:rPr>
            </w:pPr>
          </w:p>
        </w:tc>
      </w:tr>
      <w:tr w:rsidR="002674C5" w:rsidRPr="00F204B8" w14:paraId="3F51B83F" w14:textId="77777777" w:rsidTr="00C5668D">
        <w:trPr>
          <w:trHeight w:val="268"/>
          <w:jc w:val="center"/>
        </w:trPr>
        <w:tc>
          <w:tcPr>
            <w:tcW w:w="477" w:type="dxa"/>
          </w:tcPr>
          <w:p w14:paraId="53CED0D1"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6</w:t>
            </w:r>
          </w:p>
        </w:tc>
        <w:tc>
          <w:tcPr>
            <w:tcW w:w="6798" w:type="dxa"/>
          </w:tcPr>
          <w:p w14:paraId="402DB8B1" w14:textId="7DAF4188" w:rsidR="002674C5" w:rsidRPr="00F204B8" w:rsidRDefault="002674C5" w:rsidP="00F80952">
            <w:pPr>
              <w:pStyle w:val="Default"/>
            </w:pPr>
            <w:r w:rsidRPr="002674C5">
              <w:rPr>
                <w:color w:val="auto"/>
              </w:rPr>
              <w:t>Medicinal and Industrial uses of Angiosperms and Gymnosperms</w:t>
            </w:r>
          </w:p>
        </w:tc>
        <w:tc>
          <w:tcPr>
            <w:tcW w:w="1311" w:type="dxa"/>
            <w:vMerge/>
          </w:tcPr>
          <w:p w14:paraId="3513452E" w14:textId="77777777" w:rsidR="002674C5" w:rsidRPr="00F204B8" w:rsidRDefault="002674C5" w:rsidP="00F80952">
            <w:pPr>
              <w:jc w:val="both"/>
              <w:rPr>
                <w:rFonts w:ascii="Times New Roman" w:hAnsi="Times New Roman" w:cs="Times New Roman"/>
                <w:sz w:val="24"/>
                <w:szCs w:val="24"/>
              </w:rPr>
            </w:pPr>
          </w:p>
        </w:tc>
      </w:tr>
      <w:tr w:rsidR="002674C5" w:rsidRPr="00F204B8" w14:paraId="1F5AD80E" w14:textId="77777777" w:rsidTr="00C5668D">
        <w:trPr>
          <w:trHeight w:val="268"/>
          <w:jc w:val="center"/>
        </w:trPr>
        <w:tc>
          <w:tcPr>
            <w:tcW w:w="477" w:type="dxa"/>
          </w:tcPr>
          <w:p w14:paraId="3D162E1E" w14:textId="77777777" w:rsidR="002674C5" w:rsidRPr="00F204B8" w:rsidRDefault="002674C5" w:rsidP="00F80952">
            <w:pPr>
              <w:rPr>
                <w:rFonts w:ascii="Times New Roman" w:hAnsi="Times New Roman" w:cs="Times New Roman"/>
                <w:sz w:val="24"/>
                <w:szCs w:val="24"/>
              </w:rPr>
            </w:pPr>
          </w:p>
        </w:tc>
        <w:tc>
          <w:tcPr>
            <w:tcW w:w="6798" w:type="dxa"/>
          </w:tcPr>
          <w:p w14:paraId="16F3F796" w14:textId="77777777" w:rsidR="002674C5" w:rsidRPr="00F204B8" w:rsidRDefault="002674C5" w:rsidP="00F80952">
            <w:pPr>
              <w:pStyle w:val="Default"/>
              <w:rPr>
                <w:color w:val="auto"/>
              </w:rPr>
            </w:pPr>
          </w:p>
        </w:tc>
        <w:tc>
          <w:tcPr>
            <w:tcW w:w="1311" w:type="dxa"/>
          </w:tcPr>
          <w:p w14:paraId="286E024C" w14:textId="77777777" w:rsidR="002674C5" w:rsidRPr="00F204B8" w:rsidRDefault="002674C5" w:rsidP="00F80952">
            <w:pPr>
              <w:jc w:val="both"/>
              <w:rPr>
                <w:rFonts w:ascii="Times New Roman" w:hAnsi="Times New Roman" w:cs="Times New Roman"/>
                <w:sz w:val="24"/>
                <w:szCs w:val="24"/>
              </w:rPr>
            </w:pPr>
          </w:p>
        </w:tc>
      </w:tr>
      <w:tr w:rsidR="002674C5" w:rsidRPr="00F204B8" w14:paraId="7D7E6CFA" w14:textId="77777777" w:rsidTr="00C5668D">
        <w:trPr>
          <w:trHeight w:val="268"/>
          <w:jc w:val="center"/>
        </w:trPr>
        <w:tc>
          <w:tcPr>
            <w:tcW w:w="8587" w:type="dxa"/>
            <w:gridSpan w:val="3"/>
          </w:tcPr>
          <w:p w14:paraId="7B1F5EA2" w14:textId="77777777" w:rsidR="002674C5" w:rsidRPr="00F204B8" w:rsidRDefault="002674C5" w:rsidP="00F80952">
            <w:pPr>
              <w:pStyle w:val="Default"/>
              <w:jc w:val="center"/>
              <w:rPr>
                <w:b/>
                <w:color w:val="auto"/>
              </w:rPr>
            </w:pPr>
            <w:r w:rsidRPr="00F204B8">
              <w:rPr>
                <w:b/>
                <w:color w:val="auto"/>
              </w:rPr>
              <w:t>INTERNAL</w:t>
            </w:r>
          </w:p>
        </w:tc>
      </w:tr>
      <w:tr w:rsidR="002674C5" w:rsidRPr="00F204B8" w14:paraId="596D0BED" w14:textId="77777777" w:rsidTr="00C5668D">
        <w:trPr>
          <w:trHeight w:val="268"/>
          <w:jc w:val="center"/>
        </w:trPr>
        <w:tc>
          <w:tcPr>
            <w:tcW w:w="477" w:type="dxa"/>
          </w:tcPr>
          <w:p w14:paraId="7627A409"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1</w:t>
            </w:r>
          </w:p>
        </w:tc>
        <w:tc>
          <w:tcPr>
            <w:tcW w:w="6798" w:type="dxa"/>
          </w:tcPr>
          <w:p w14:paraId="69CCD8CA" w14:textId="5A80BEDF" w:rsidR="002674C5" w:rsidRPr="00F204B8" w:rsidRDefault="002674C5" w:rsidP="002674C5">
            <w:pPr>
              <w:pStyle w:val="Default"/>
            </w:pPr>
            <w:r>
              <w:t>Demonstration of algal cultivation using Bioreactor.</w:t>
            </w:r>
          </w:p>
        </w:tc>
        <w:tc>
          <w:tcPr>
            <w:tcW w:w="1311" w:type="dxa"/>
            <w:vMerge w:val="restart"/>
          </w:tcPr>
          <w:p w14:paraId="72A5B065" w14:textId="77777777" w:rsidR="002674C5" w:rsidRPr="00F204B8" w:rsidRDefault="002674C5" w:rsidP="00F80952">
            <w:pPr>
              <w:jc w:val="both"/>
              <w:rPr>
                <w:rFonts w:ascii="Times New Roman" w:hAnsi="Times New Roman" w:cs="Times New Roman"/>
                <w:sz w:val="24"/>
                <w:szCs w:val="24"/>
              </w:rPr>
            </w:pPr>
          </w:p>
        </w:tc>
      </w:tr>
      <w:tr w:rsidR="002674C5" w:rsidRPr="00F204B8" w14:paraId="6A4541BE" w14:textId="77777777" w:rsidTr="00C5668D">
        <w:trPr>
          <w:trHeight w:val="268"/>
          <w:jc w:val="center"/>
        </w:trPr>
        <w:tc>
          <w:tcPr>
            <w:tcW w:w="477" w:type="dxa"/>
          </w:tcPr>
          <w:p w14:paraId="476F590A"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2</w:t>
            </w:r>
          </w:p>
        </w:tc>
        <w:tc>
          <w:tcPr>
            <w:tcW w:w="6798" w:type="dxa"/>
          </w:tcPr>
          <w:p w14:paraId="15B7BB96" w14:textId="18276647" w:rsidR="002674C5" w:rsidRPr="00F204B8" w:rsidRDefault="002674C5" w:rsidP="002674C5">
            <w:pPr>
              <w:pStyle w:val="Default"/>
            </w:pPr>
            <w:r>
              <w:t>Study of antibacterial effect of Parmelia</w:t>
            </w:r>
          </w:p>
        </w:tc>
        <w:tc>
          <w:tcPr>
            <w:tcW w:w="1311" w:type="dxa"/>
            <w:vMerge/>
          </w:tcPr>
          <w:p w14:paraId="44A432FF" w14:textId="77777777" w:rsidR="002674C5" w:rsidRPr="00F204B8" w:rsidRDefault="002674C5" w:rsidP="00F80952">
            <w:pPr>
              <w:jc w:val="both"/>
              <w:rPr>
                <w:rFonts w:ascii="Times New Roman" w:hAnsi="Times New Roman" w:cs="Times New Roman"/>
                <w:sz w:val="24"/>
                <w:szCs w:val="24"/>
              </w:rPr>
            </w:pPr>
          </w:p>
        </w:tc>
      </w:tr>
      <w:tr w:rsidR="002674C5" w:rsidRPr="00F204B8" w14:paraId="1A9CDDA9" w14:textId="77777777" w:rsidTr="00C5668D">
        <w:trPr>
          <w:trHeight w:val="268"/>
          <w:jc w:val="center"/>
        </w:trPr>
        <w:tc>
          <w:tcPr>
            <w:tcW w:w="477" w:type="dxa"/>
          </w:tcPr>
          <w:p w14:paraId="7DF7FF72"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3</w:t>
            </w:r>
          </w:p>
        </w:tc>
        <w:tc>
          <w:tcPr>
            <w:tcW w:w="6798" w:type="dxa"/>
          </w:tcPr>
          <w:p w14:paraId="29AF13CE" w14:textId="37A5E12C" w:rsidR="002674C5" w:rsidRPr="00F204B8" w:rsidRDefault="002674C5" w:rsidP="002674C5">
            <w:pPr>
              <w:pStyle w:val="Default"/>
            </w:pPr>
            <w:r>
              <w:t>Preparation of any personal care product using natural ingredients</w:t>
            </w:r>
          </w:p>
        </w:tc>
        <w:tc>
          <w:tcPr>
            <w:tcW w:w="1311" w:type="dxa"/>
            <w:vMerge/>
          </w:tcPr>
          <w:p w14:paraId="3C977CD5" w14:textId="77777777" w:rsidR="002674C5" w:rsidRPr="00F204B8" w:rsidRDefault="002674C5" w:rsidP="00F80952">
            <w:pPr>
              <w:jc w:val="both"/>
              <w:rPr>
                <w:rFonts w:ascii="Times New Roman" w:hAnsi="Times New Roman" w:cs="Times New Roman"/>
                <w:sz w:val="24"/>
                <w:szCs w:val="24"/>
              </w:rPr>
            </w:pPr>
          </w:p>
        </w:tc>
      </w:tr>
      <w:tr w:rsidR="002674C5" w:rsidRPr="00F204B8" w14:paraId="39F5CE45" w14:textId="77777777" w:rsidTr="00C5668D">
        <w:trPr>
          <w:trHeight w:val="268"/>
          <w:jc w:val="center"/>
        </w:trPr>
        <w:tc>
          <w:tcPr>
            <w:tcW w:w="477" w:type="dxa"/>
          </w:tcPr>
          <w:p w14:paraId="2F34F31D" w14:textId="77777777" w:rsidR="002674C5" w:rsidRPr="00F204B8" w:rsidRDefault="002674C5" w:rsidP="00F80952">
            <w:pPr>
              <w:rPr>
                <w:rFonts w:ascii="Times New Roman" w:hAnsi="Times New Roman" w:cs="Times New Roman"/>
                <w:sz w:val="24"/>
                <w:szCs w:val="24"/>
              </w:rPr>
            </w:pPr>
          </w:p>
        </w:tc>
        <w:tc>
          <w:tcPr>
            <w:tcW w:w="6798" w:type="dxa"/>
          </w:tcPr>
          <w:p w14:paraId="1D5F62C0" w14:textId="77777777" w:rsidR="002674C5" w:rsidRPr="00F204B8" w:rsidRDefault="002674C5" w:rsidP="002674C5">
            <w:pPr>
              <w:pStyle w:val="Default"/>
              <w:rPr>
                <w:color w:val="auto"/>
              </w:rPr>
            </w:pPr>
          </w:p>
        </w:tc>
        <w:tc>
          <w:tcPr>
            <w:tcW w:w="1311" w:type="dxa"/>
          </w:tcPr>
          <w:p w14:paraId="6F5C109A" w14:textId="77777777" w:rsidR="002674C5" w:rsidRPr="00F204B8" w:rsidRDefault="002674C5" w:rsidP="00F80952">
            <w:pPr>
              <w:jc w:val="both"/>
              <w:rPr>
                <w:rFonts w:ascii="Times New Roman" w:hAnsi="Times New Roman" w:cs="Times New Roman"/>
                <w:sz w:val="24"/>
                <w:szCs w:val="24"/>
              </w:rPr>
            </w:pPr>
          </w:p>
        </w:tc>
      </w:tr>
    </w:tbl>
    <w:p w14:paraId="66F358FE" w14:textId="77777777" w:rsidR="002674C5" w:rsidRPr="00D37160" w:rsidRDefault="002674C5" w:rsidP="00D37160">
      <w:pPr>
        <w:spacing w:line="276" w:lineRule="auto"/>
        <w:rPr>
          <w:rFonts w:ascii="Times New Roman" w:hAnsi="Times New Roman" w:cs="Times New Roman"/>
          <w:b/>
          <w:color w:val="FF0000"/>
          <w:sz w:val="24"/>
          <w:szCs w:val="24"/>
        </w:rPr>
      </w:pPr>
    </w:p>
    <w:p w14:paraId="2F3F1575" w14:textId="77777777" w:rsidR="00D37160" w:rsidRPr="0019259A" w:rsidRDefault="00D37160" w:rsidP="00D37160">
      <w:pPr>
        <w:spacing w:line="276" w:lineRule="auto"/>
        <w:rPr>
          <w:rFonts w:ascii="Times New Roman" w:hAnsi="Times New Roman" w:cs="Times New Roman"/>
          <w:b/>
          <w:sz w:val="24"/>
          <w:szCs w:val="24"/>
        </w:rPr>
      </w:pPr>
      <w:r w:rsidRPr="0019259A">
        <w:rPr>
          <w:rFonts w:ascii="Times New Roman" w:hAnsi="Times New Roman" w:cs="Times New Roman"/>
          <w:b/>
          <w:sz w:val="24"/>
          <w:szCs w:val="24"/>
        </w:rPr>
        <w:lastRenderedPageBreak/>
        <w:t xml:space="preserve">References: </w:t>
      </w:r>
    </w:p>
    <w:tbl>
      <w:tblPr>
        <w:tblStyle w:val="TableGrid"/>
        <w:tblW w:w="8392" w:type="dxa"/>
        <w:jc w:val="center"/>
        <w:tblLook w:val="04A0" w:firstRow="1" w:lastRow="0" w:firstColumn="1" w:lastColumn="0" w:noHBand="0" w:noVBand="1"/>
      </w:tblPr>
      <w:tblGrid>
        <w:gridCol w:w="466"/>
        <w:gridCol w:w="7926"/>
      </w:tblGrid>
      <w:tr w:rsidR="00D37160" w:rsidRPr="0019259A" w14:paraId="22BC5A80" w14:textId="77777777" w:rsidTr="00C5668D">
        <w:trPr>
          <w:trHeight w:val="527"/>
          <w:jc w:val="center"/>
        </w:trPr>
        <w:tc>
          <w:tcPr>
            <w:tcW w:w="466" w:type="dxa"/>
          </w:tcPr>
          <w:p w14:paraId="2227024C" w14:textId="77777777" w:rsidR="00D37160" w:rsidRPr="0019259A" w:rsidRDefault="00D37160" w:rsidP="00D37160">
            <w:pPr>
              <w:spacing w:line="276" w:lineRule="auto"/>
              <w:rPr>
                <w:rFonts w:ascii="Times New Roman" w:hAnsi="Times New Roman" w:cs="Times New Roman"/>
                <w:sz w:val="24"/>
                <w:szCs w:val="24"/>
              </w:rPr>
            </w:pPr>
            <w:r w:rsidRPr="0019259A">
              <w:rPr>
                <w:rFonts w:ascii="Times New Roman" w:hAnsi="Times New Roman" w:cs="Times New Roman"/>
                <w:sz w:val="24"/>
                <w:szCs w:val="24"/>
              </w:rPr>
              <w:t>1</w:t>
            </w:r>
          </w:p>
        </w:tc>
        <w:tc>
          <w:tcPr>
            <w:tcW w:w="7926" w:type="dxa"/>
          </w:tcPr>
          <w:p w14:paraId="4D8FDA73" w14:textId="0F78429B" w:rsidR="00D37160" w:rsidRPr="0019259A" w:rsidRDefault="0019259A" w:rsidP="00D37160">
            <w:pPr>
              <w:tabs>
                <w:tab w:val="left" w:pos="991"/>
              </w:tabs>
              <w:rPr>
                <w:sz w:val="24"/>
              </w:rPr>
            </w:pPr>
            <w:r w:rsidRPr="0019259A">
              <w:t>Alexopoulos C.J., Mims, C.W. &amp; Blackwell, M. 1996. Introductory Mycology. 4th edition. John Wiley&amp; Sons lnc.</w:t>
            </w:r>
          </w:p>
        </w:tc>
      </w:tr>
      <w:tr w:rsidR="00D37160" w:rsidRPr="0019259A" w14:paraId="4A2704C8" w14:textId="77777777" w:rsidTr="00C5668D">
        <w:trPr>
          <w:trHeight w:val="316"/>
          <w:jc w:val="center"/>
        </w:trPr>
        <w:tc>
          <w:tcPr>
            <w:tcW w:w="466" w:type="dxa"/>
          </w:tcPr>
          <w:p w14:paraId="2EE8A97B" w14:textId="77777777" w:rsidR="00D37160" w:rsidRPr="0019259A" w:rsidRDefault="00D37160" w:rsidP="00D37160">
            <w:pPr>
              <w:spacing w:line="276" w:lineRule="auto"/>
              <w:rPr>
                <w:rFonts w:ascii="Times New Roman" w:hAnsi="Times New Roman" w:cs="Times New Roman"/>
                <w:sz w:val="24"/>
                <w:szCs w:val="24"/>
              </w:rPr>
            </w:pPr>
            <w:r w:rsidRPr="0019259A">
              <w:rPr>
                <w:rFonts w:ascii="Times New Roman" w:hAnsi="Times New Roman" w:cs="Times New Roman"/>
                <w:sz w:val="24"/>
                <w:szCs w:val="24"/>
              </w:rPr>
              <w:t>2</w:t>
            </w:r>
          </w:p>
        </w:tc>
        <w:tc>
          <w:tcPr>
            <w:tcW w:w="7926" w:type="dxa"/>
          </w:tcPr>
          <w:p w14:paraId="2EBAAA61" w14:textId="77777777" w:rsidR="00D37160" w:rsidRPr="0019259A" w:rsidRDefault="00D37160" w:rsidP="00D37160">
            <w:pPr>
              <w:tabs>
                <w:tab w:val="left" w:pos="991"/>
              </w:tabs>
              <w:rPr>
                <w:sz w:val="24"/>
              </w:rPr>
            </w:pPr>
            <w:r w:rsidRPr="0019259A">
              <w:t xml:space="preserve">Sambamurty A V S. 2005. A Textbook of Algae. I K International publishers Pvt Ltd. </w:t>
            </w:r>
          </w:p>
        </w:tc>
      </w:tr>
      <w:tr w:rsidR="00D37160" w:rsidRPr="0019259A" w14:paraId="4FE98D99" w14:textId="77777777" w:rsidTr="00C5668D">
        <w:trPr>
          <w:trHeight w:val="316"/>
          <w:jc w:val="center"/>
        </w:trPr>
        <w:tc>
          <w:tcPr>
            <w:tcW w:w="466" w:type="dxa"/>
          </w:tcPr>
          <w:p w14:paraId="55EF59AD" w14:textId="77777777" w:rsidR="00D37160" w:rsidRPr="0019259A" w:rsidRDefault="00D37160" w:rsidP="00D37160">
            <w:pPr>
              <w:spacing w:line="276" w:lineRule="auto"/>
              <w:rPr>
                <w:rFonts w:ascii="Times New Roman" w:hAnsi="Times New Roman" w:cs="Times New Roman"/>
                <w:sz w:val="24"/>
                <w:szCs w:val="24"/>
              </w:rPr>
            </w:pPr>
            <w:r w:rsidRPr="0019259A">
              <w:rPr>
                <w:rFonts w:ascii="Times New Roman" w:hAnsi="Times New Roman" w:cs="Times New Roman"/>
                <w:sz w:val="24"/>
                <w:szCs w:val="24"/>
              </w:rPr>
              <w:t>3</w:t>
            </w:r>
          </w:p>
        </w:tc>
        <w:tc>
          <w:tcPr>
            <w:tcW w:w="7926" w:type="dxa"/>
          </w:tcPr>
          <w:p w14:paraId="5A5026B3" w14:textId="77777777" w:rsidR="00D37160" w:rsidRPr="0019259A" w:rsidRDefault="00D37160" w:rsidP="00D37160">
            <w:pPr>
              <w:tabs>
                <w:tab w:val="left" w:pos="991"/>
              </w:tabs>
              <w:rPr>
                <w:sz w:val="24"/>
              </w:rPr>
            </w:pPr>
            <w:r w:rsidRPr="0019259A">
              <w:t xml:space="preserve">Sharma O P.2011. Textbook of Algae. Tata McGraw Hill. </w:t>
            </w:r>
          </w:p>
        </w:tc>
      </w:tr>
      <w:tr w:rsidR="00D37160" w:rsidRPr="0019259A" w14:paraId="333A64A1" w14:textId="77777777" w:rsidTr="00C5668D">
        <w:trPr>
          <w:trHeight w:val="316"/>
          <w:jc w:val="center"/>
        </w:trPr>
        <w:tc>
          <w:tcPr>
            <w:tcW w:w="466" w:type="dxa"/>
          </w:tcPr>
          <w:p w14:paraId="4DEA07FD" w14:textId="77777777" w:rsidR="00D37160" w:rsidRPr="0019259A" w:rsidRDefault="00D37160" w:rsidP="00D37160">
            <w:pPr>
              <w:spacing w:line="276" w:lineRule="auto"/>
              <w:rPr>
                <w:rFonts w:ascii="Times New Roman" w:hAnsi="Times New Roman" w:cs="Times New Roman"/>
                <w:sz w:val="24"/>
                <w:szCs w:val="24"/>
              </w:rPr>
            </w:pPr>
            <w:r w:rsidRPr="0019259A">
              <w:rPr>
                <w:rFonts w:ascii="Times New Roman" w:hAnsi="Times New Roman" w:cs="Times New Roman"/>
                <w:sz w:val="24"/>
                <w:szCs w:val="24"/>
              </w:rPr>
              <w:t>4</w:t>
            </w:r>
          </w:p>
        </w:tc>
        <w:tc>
          <w:tcPr>
            <w:tcW w:w="7926" w:type="dxa"/>
          </w:tcPr>
          <w:p w14:paraId="264153D9" w14:textId="25AD96A0" w:rsidR="00D37160" w:rsidRPr="0019259A" w:rsidRDefault="0019259A" w:rsidP="00D37160">
            <w:pPr>
              <w:tabs>
                <w:tab w:val="left" w:pos="991"/>
              </w:tabs>
              <w:rPr>
                <w:sz w:val="24"/>
              </w:rPr>
            </w:pPr>
            <w:r w:rsidRPr="0019259A">
              <w:t>Burnett, J.H. 1970. Fundamentals of Mycology. Edward Amolds.</w:t>
            </w:r>
          </w:p>
        </w:tc>
      </w:tr>
      <w:tr w:rsidR="00D37160" w:rsidRPr="0019259A" w14:paraId="1D0E0E8B" w14:textId="77777777" w:rsidTr="00C5668D">
        <w:trPr>
          <w:trHeight w:val="527"/>
          <w:jc w:val="center"/>
        </w:trPr>
        <w:tc>
          <w:tcPr>
            <w:tcW w:w="466" w:type="dxa"/>
          </w:tcPr>
          <w:p w14:paraId="62334230" w14:textId="77777777" w:rsidR="00D37160" w:rsidRPr="0019259A" w:rsidRDefault="00D37160" w:rsidP="00D37160">
            <w:pPr>
              <w:spacing w:line="276" w:lineRule="auto"/>
              <w:rPr>
                <w:rFonts w:ascii="Times New Roman" w:hAnsi="Times New Roman" w:cs="Times New Roman"/>
                <w:sz w:val="24"/>
                <w:szCs w:val="24"/>
              </w:rPr>
            </w:pPr>
            <w:r w:rsidRPr="0019259A">
              <w:rPr>
                <w:rFonts w:ascii="Times New Roman" w:hAnsi="Times New Roman" w:cs="Times New Roman"/>
                <w:sz w:val="24"/>
                <w:szCs w:val="24"/>
              </w:rPr>
              <w:t>5</w:t>
            </w:r>
          </w:p>
        </w:tc>
        <w:tc>
          <w:tcPr>
            <w:tcW w:w="7926" w:type="dxa"/>
          </w:tcPr>
          <w:p w14:paraId="637F1323" w14:textId="77777777" w:rsidR="00D37160" w:rsidRPr="0019259A" w:rsidRDefault="00D37160" w:rsidP="00D37160">
            <w:pPr>
              <w:tabs>
                <w:tab w:val="left" w:pos="991"/>
              </w:tabs>
              <w:rPr>
                <w:sz w:val="24"/>
              </w:rPr>
            </w:pPr>
            <w:r w:rsidRPr="0019259A">
              <w:t xml:space="preserve">Ainsworth, G.C., Sparrow, K.F.&amp;. Susmann, A.S.(Eds.) 1973.The Fungi - An Advanced Treatise. Vol 1 -4. Academic Press. </w:t>
            </w:r>
          </w:p>
        </w:tc>
      </w:tr>
      <w:tr w:rsidR="00D37160" w:rsidRPr="0019259A" w14:paraId="34C2D1EE" w14:textId="77777777" w:rsidTr="00C5668D">
        <w:trPr>
          <w:trHeight w:val="316"/>
          <w:jc w:val="center"/>
        </w:trPr>
        <w:tc>
          <w:tcPr>
            <w:tcW w:w="466" w:type="dxa"/>
          </w:tcPr>
          <w:p w14:paraId="3F50A265" w14:textId="77777777" w:rsidR="00D37160" w:rsidRPr="0019259A" w:rsidRDefault="00D37160" w:rsidP="00D37160">
            <w:pPr>
              <w:spacing w:line="276" w:lineRule="auto"/>
              <w:rPr>
                <w:rFonts w:ascii="Times New Roman" w:hAnsi="Times New Roman" w:cs="Times New Roman"/>
                <w:sz w:val="24"/>
                <w:szCs w:val="24"/>
              </w:rPr>
            </w:pPr>
            <w:r w:rsidRPr="0019259A">
              <w:rPr>
                <w:rFonts w:ascii="Times New Roman" w:hAnsi="Times New Roman" w:cs="Times New Roman"/>
                <w:sz w:val="24"/>
                <w:szCs w:val="24"/>
              </w:rPr>
              <w:t>6</w:t>
            </w:r>
          </w:p>
        </w:tc>
        <w:tc>
          <w:tcPr>
            <w:tcW w:w="7926" w:type="dxa"/>
          </w:tcPr>
          <w:p w14:paraId="1372C380" w14:textId="21E5EA94" w:rsidR="00D37160" w:rsidRPr="0019259A" w:rsidRDefault="0019259A" w:rsidP="00D37160">
            <w:pPr>
              <w:tabs>
                <w:tab w:val="left" w:pos="991"/>
              </w:tabs>
              <w:rPr>
                <w:sz w:val="24"/>
              </w:rPr>
            </w:pPr>
            <w:r w:rsidRPr="0019259A">
              <w:t>Agrios, G. N. 1997. Plant pathology. 4th Ed., Academic Press.</w:t>
            </w:r>
          </w:p>
        </w:tc>
      </w:tr>
      <w:tr w:rsidR="00D37160" w:rsidRPr="0019259A" w14:paraId="76D07C00" w14:textId="77777777" w:rsidTr="00C5668D">
        <w:trPr>
          <w:trHeight w:val="316"/>
          <w:jc w:val="center"/>
        </w:trPr>
        <w:tc>
          <w:tcPr>
            <w:tcW w:w="466" w:type="dxa"/>
          </w:tcPr>
          <w:p w14:paraId="30FC556E" w14:textId="77777777" w:rsidR="00D37160" w:rsidRPr="0019259A" w:rsidRDefault="00D37160" w:rsidP="00D37160">
            <w:pPr>
              <w:spacing w:line="276" w:lineRule="auto"/>
              <w:rPr>
                <w:rFonts w:ascii="Times New Roman" w:hAnsi="Times New Roman" w:cs="Times New Roman"/>
                <w:sz w:val="24"/>
                <w:szCs w:val="24"/>
              </w:rPr>
            </w:pPr>
            <w:r w:rsidRPr="0019259A">
              <w:rPr>
                <w:rFonts w:ascii="Times New Roman" w:hAnsi="Times New Roman" w:cs="Times New Roman"/>
                <w:sz w:val="24"/>
                <w:szCs w:val="24"/>
              </w:rPr>
              <w:t>7</w:t>
            </w:r>
          </w:p>
        </w:tc>
        <w:tc>
          <w:tcPr>
            <w:tcW w:w="7926" w:type="dxa"/>
          </w:tcPr>
          <w:p w14:paraId="5B6618C1" w14:textId="7423DC50" w:rsidR="00D37160" w:rsidRPr="0019259A" w:rsidRDefault="0019259A" w:rsidP="00D37160">
            <w:pPr>
              <w:tabs>
                <w:tab w:val="left" w:pos="991"/>
              </w:tabs>
            </w:pPr>
            <w:r w:rsidRPr="0019259A">
              <w:t>K. R. Sporne. The morphology of gymnosperms.</w:t>
            </w:r>
          </w:p>
        </w:tc>
      </w:tr>
      <w:tr w:rsidR="00D37160" w:rsidRPr="0019259A" w14:paraId="75022C17" w14:textId="77777777" w:rsidTr="00C5668D">
        <w:trPr>
          <w:trHeight w:val="316"/>
          <w:jc w:val="center"/>
        </w:trPr>
        <w:tc>
          <w:tcPr>
            <w:tcW w:w="466" w:type="dxa"/>
          </w:tcPr>
          <w:p w14:paraId="37320EAD" w14:textId="77777777" w:rsidR="00D37160" w:rsidRPr="0019259A" w:rsidRDefault="00D37160" w:rsidP="00D37160">
            <w:pPr>
              <w:spacing w:line="276" w:lineRule="auto"/>
              <w:rPr>
                <w:rFonts w:ascii="Times New Roman" w:hAnsi="Times New Roman" w:cs="Times New Roman"/>
                <w:sz w:val="24"/>
                <w:szCs w:val="24"/>
              </w:rPr>
            </w:pPr>
            <w:r w:rsidRPr="0019259A">
              <w:rPr>
                <w:rFonts w:ascii="Times New Roman" w:hAnsi="Times New Roman" w:cs="Times New Roman"/>
                <w:sz w:val="24"/>
                <w:szCs w:val="24"/>
              </w:rPr>
              <w:t>8</w:t>
            </w:r>
          </w:p>
        </w:tc>
        <w:tc>
          <w:tcPr>
            <w:tcW w:w="7926" w:type="dxa"/>
          </w:tcPr>
          <w:p w14:paraId="1669D44C" w14:textId="0D8940EF" w:rsidR="00D37160" w:rsidRPr="0019259A" w:rsidRDefault="0019259A" w:rsidP="00D37160">
            <w:pPr>
              <w:tabs>
                <w:tab w:val="left" w:pos="991"/>
              </w:tabs>
            </w:pPr>
            <w:r w:rsidRPr="0019259A">
              <w:t>Nash, T.H. 1996. Lichen Biology. Cambridge University Press.</w:t>
            </w:r>
          </w:p>
        </w:tc>
      </w:tr>
      <w:tr w:rsidR="0019259A" w:rsidRPr="0019259A" w14:paraId="0C30F102" w14:textId="77777777" w:rsidTr="00C5668D">
        <w:trPr>
          <w:trHeight w:val="301"/>
          <w:jc w:val="center"/>
        </w:trPr>
        <w:tc>
          <w:tcPr>
            <w:tcW w:w="466" w:type="dxa"/>
          </w:tcPr>
          <w:p w14:paraId="6F626F4E" w14:textId="77777777" w:rsidR="00D37160" w:rsidRPr="0019259A" w:rsidRDefault="00D37160" w:rsidP="00D37160">
            <w:pPr>
              <w:spacing w:line="276" w:lineRule="auto"/>
              <w:rPr>
                <w:rFonts w:ascii="Times New Roman" w:hAnsi="Times New Roman" w:cs="Times New Roman"/>
                <w:sz w:val="24"/>
                <w:szCs w:val="24"/>
              </w:rPr>
            </w:pPr>
            <w:r w:rsidRPr="0019259A">
              <w:rPr>
                <w:rFonts w:ascii="Times New Roman" w:hAnsi="Times New Roman" w:cs="Times New Roman"/>
                <w:sz w:val="24"/>
                <w:szCs w:val="24"/>
              </w:rPr>
              <w:t>9</w:t>
            </w:r>
          </w:p>
        </w:tc>
        <w:tc>
          <w:tcPr>
            <w:tcW w:w="7926" w:type="dxa"/>
          </w:tcPr>
          <w:p w14:paraId="2E54F467" w14:textId="5035159E" w:rsidR="00D37160" w:rsidRPr="0019259A" w:rsidRDefault="0019259A" w:rsidP="00D37160">
            <w:pPr>
              <w:tabs>
                <w:tab w:val="left" w:pos="991"/>
              </w:tabs>
            </w:pPr>
            <w:r w:rsidRPr="0019259A">
              <w:t>Hale Mason, E. 1983. The Biology of Lichens. 3rd Ed. Edward Arnold, London.</w:t>
            </w:r>
          </w:p>
        </w:tc>
      </w:tr>
    </w:tbl>
    <w:p w14:paraId="44BA9D33" w14:textId="39B499E2" w:rsidR="00503FAE" w:rsidRDefault="00503FAE" w:rsidP="00FD2700">
      <w:pPr>
        <w:jc w:val="both"/>
        <w:rPr>
          <w:rFonts w:ascii="Times New Roman" w:hAnsi="Times New Roman" w:cs="Times New Roman"/>
          <w:sz w:val="24"/>
          <w:szCs w:val="24"/>
        </w:rPr>
      </w:pPr>
    </w:p>
    <w:p w14:paraId="608038C9" w14:textId="77777777" w:rsidR="00503FAE" w:rsidRDefault="00503FAE">
      <w:pPr>
        <w:rPr>
          <w:rFonts w:ascii="Times New Roman" w:hAnsi="Times New Roman" w:cs="Times New Roman"/>
          <w:sz w:val="24"/>
          <w:szCs w:val="24"/>
        </w:rPr>
      </w:pPr>
      <w:r>
        <w:rPr>
          <w:rFonts w:ascii="Times New Roman" w:hAnsi="Times New Roman" w:cs="Times New Roman"/>
          <w:sz w:val="24"/>
          <w:szCs w:val="24"/>
        </w:rPr>
        <w:br w:type="page"/>
      </w:r>
    </w:p>
    <w:p w14:paraId="320F4E03" w14:textId="77578189" w:rsidR="00503FAE" w:rsidRDefault="00503FAE" w:rsidP="00503FAE">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lastRenderedPageBreak/>
        <w:t>Course Code and Title: PBOTOE0</w:t>
      </w:r>
      <w:r>
        <w:rPr>
          <w:rFonts w:ascii="Times New Roman" w:hAnsi="Times New Roman" w:cs="Times New Roman"/>
          <w:b/>
          <w:sz w:val="24"/>
          <w:szCs w:val="24"/>
        </w:rPr>
        <w:t>2</w:t>
      </w:r>
      <w:r w:rsidRPr="00F204B8">
        <w:rPr>
          <w:rFonts w:ascii="Times New Roman" w:hAnsi="Times New Roman" w:cs="Times New Roman"/>
          <w:b/>
          <w:sz w:val="24"/>
          <w:szCs w:val="24"/>
        </w:rPr>
        <w:t>(OE)</w:t>
      </w:r>
    </w:p>
    <w:p w14:paraId="171F4790" w14:textId="4983AE9E" w:rsidR="00503FAE" w:rsidRDefault="00503FAE" w:rsidP="00503FAE">
      <w:pPr>
        <w:spacing w:after="0"/>
        <w:jc w:val="center"/>
        <w:rPr>
          <w:rFonts w:ascii="Times New Roman" w:hAnsi="Times New Roman" w:cs="Times New Roman"/>
          <w:b/>
          <w:sz w:val="24"/>
          <w:szCs w:val="24"/>
        </w:rPr>
      </w:pPr>
      <w:r w:rsidRPr="00503FAE">
        <w:rPr>
          <w:rFonts w:ascii="Times New Roman" w:hAnsi="Times New Roman" w:cs="Times New Roman"/>
          <w:b/>
          <w:sz w:val="24"/>
          <w:szCs w:val="24"/>
        </w:rPr>
        <w:t>BIOTECHNOLOGY</w:t>
      </w:r>
    </w:p>
    <w:p w14:paraId="343DBDC4" w14:textId="47D37AEA" w:rsidR="00503FAE" w:rsidRPr="00F204B8" w:rsidRDefault="00503FAE" w:rsidP="00503FAE">
      <w:pPr>
        <w:spacing w:after="0"/>
        <w:jc w:val="center"/>
        <w:rPr>
          <w:rFonts w:ascii="Times New Roman" w:hAnsi="Times New Roman" w:cs="Times New Roman"/>
          <w:b/>
          <w:sz w:val="24"/>
          <w:szCs w:val="24"/>
        </w:rPr>
      </w:pPr>
      <w:r w:rsidRPr="00F204B8">
        <w:rPr>
          <w:rFonts w:ascii="Times New Roman" w:hAnsi="Times New Roman" w:cs="Times New Roman"/>
          <w:b/>
          <w:sz w:val="24"/>
          <w:szCs w:val="24"/>
        </w:rPr>
        <w:t>PRACTICALS BASED ON PBOTOE0</w:t>
      </w:r>
      <w:r>
        <w:rPr>
          <w:rFonts w:ascii="Times New Roman" w:hAnsi="Times New Roman" w:cs="Times New Roman"/>
          <w:b/>
          <w:sz w:val="24"/>
          <w:szCs w:val="24"/>
        </w:rPr>
        <w:t>2</w:t>
      </w:r>
    </w:p>
    <w:tbl>
      <w:tblPr>
        <w:tblStyle w:val="TableGrid"/>
        <w:tblpPr w:leftFromText="180" w:rightFromText="180" w:vertAnchor="text" w:horzAnchor="margin" w:tblpXSpec="center" w:tblpY="79"/>
        <w:tblW w:w="8480" w:type="dxa"/>
        <w:tblLook w:val="04A0" w:firstRow="1" w:lastRow="0" w:firstColumn="1" w:lastColumn="0" w:noHBand="0" w:noVBand="1"/>
      </w:tblPr>
      <w:tblGrid>
        <w:gridCol w:w="1285"/>
        <w:gridCol w:w="1676"/>
        <w:gridCol w:w="3319"/>
        <w:gridCol w:w="2200"/>
      </w:tblGrid>
      <w:tr w:rsidR="00503FAE" w:rsidRPr="00F204B8" w14:paraId="34D20860" w14:textId="77777777" w:rsidTr="00C5668D">
        <w:trPr>
          <w:trHeight w:val="531"/>
        </w:trPr>
        <w:tc>
          <w:tcPr>
            <w:tcW w:w="1285" w:type="dxa"/>
          </w:tcPr>
          <w:p w14:paraId="3FA5C831" w14:textId="77777777" w:rsidR="00503FAE" w:rsidRPr="00F204B8" w:rsidRDefault="00503FAE" w:rsidP="00540BDB">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Level: 6.0 </w:t>
            </w:r>
          </w:p>
        </w:tc>
        <w:tc>
          <w:tcPr>
            <w:tcW w:w="1676" w:type="dxa"/>
          </w:tcPr>
          <w:p w14:paraId="55FDDE49" w14:textId="77777777" w:rsidR="00503FAE" w:rsidRPr="00F204B8" w:rsidRDefault="00503FAE" w:rsidP="00540BDB">
            <w:pPr>
              <w:jc w:val="center"/>
              <w:rPr>
                <w:rFonts w:ascii="Times New Roman" w:hAnsi="Times New Roman" w:cs="Times New Roman"/>
                <w:b/>
                <w:sz w:val="24"/>
                <w:szCs w:val="24"/>
              </w:rPr>
            </w:pPr>
            <w:r w:rsidRPr="00F204B8">
              <w:rPr>
                <w:rFonts w:ascii="Times New Roman" w:hAnsi="Times New Roman" w:cs="Times New Roman"/>
                <w:b/>
                <w:sz w:val="24"/>
                <w:szCs w:val="24"/>
              </w:rPr>
              <w:t>Credits: 02</w:t>
            </w:r>
            <w:r>
              <w:rPr>
                <w:rFonts w:ascii="Times New Roman" w:hAnsi="Times New Roman" w:cs="Times New Roman"/>
                <w:b/>
                <w:sz w:val="24"/>
                <w:szCs w:val="24"/>
              </w:rPr>
              <w:t>+02</w:t>
            </w:r>
          </w:p>
        </w:tc>
        <w:tc>
          <w:tcPr>
            <w:tcW w:w="3319" w:type="dxa"/>
          </w:tcPr>
          <w:p w14:paraId="0745723C" w14:textId="05A9FCAB" w:rsidR="00503FAE" w:rsidRPr="00F204B8" w:rsidRDefault="00503FAE" w:rsidP="00540BDB">
            <w:pPr>
              <w:jc w:val="center"/>
              <w:rPr>
                <w:rFonts w:ascii="Times New Roman" w:hAnsi="Times New Roman" w:cs="Times New Roman"/>
                <w:b/>
                <w:sz w:val="24"/>
                <w:szCs w:val="24"/>
              </w:rPr>
            </w:pPr>
            <w:r w:rsidRPr="00F204B8">
              <w:rPr>
                <w:rFonts w:ascii="Times New Roman" w:hAnsi="Times New Roman" w:cs="Times New Roman"/>
                <w:b/>
                <w:sz w:val="24"/>
                <w:szCs w:val="24"/>
              </w:rPr>
              <w:t xml:space="preserve">Number of Lectures:  </w:t>
            </w:r>
            <w:r w:rsidRPr="008C7493">
              <w:rPr>
                <w:rFonts w:ascii="Times New Roman" w:hAnsi="Times New Roman" w:cs="Times New Roman"/>
                <w:b/>
                <w:sz w:val="24"/>
                <w:szCs w:val="24"/>
              </w:rPr>
              <w:t>30</w:t>
            </w:r>
            <w:r w:rsidR="008C7493" w:rsidRPr="008C7493">
              <w:rPr>
                <w:rFonts w:ascii="Times New Roman" w:hAnsi="Times New Roman" w:cs="Times New Roman"/>
                <w:b/>
                <w:sz w:val="24"/>
                <w:szCs w:val="24"/>
              </w:rPr>
              <w:t>+60</w:t>
            </w:r>
          </w:p>
        </w:tc>
        <w:tc>
          <w:tcPr>
            <w:tcW w:w="2200" w:type="dxa"/>
          </w:tcPr>
          <w:p w14:paraId="0E3C27DD" w14:textId="77777777" w:rsidR="00503FAE" w:rsidRPr="00F204B8" w:rsidRDefault="00503FAE" w:rsidP="00540BDB">
            <w:pPr>
              <w:jc w:val="center"/>
              <w:rPr>
                <w:rFonts w:ascii="Times New Roman" w:hAnsi="Times New Roman" w:cs="Times New Roman"/>
                <w:b/>
                <w:sz w:val="24"/>
                <w:szCs w:val="24"/>
              </w:rPr>
            </w:pPr>
            <w:r w:rsidRPr="00F204B8">
              <w:rPr>
                <w:rFonts w:ascii="Times New Roman" w:hAnsi="Times New Roman" w:cs="Times New Roman"/>
                <w:b/>
                <w:sz w:val="24"/>
                <w:szCs w:val="24"/>
              </w:rPr>
              <w:t>Semester-I</w:t>
            </w:r>
          </w:p>
        </w:tc>
      </w:tr>
    </w:tbl>
    <w:p w14:paraId="7F6F1607" w14:textId="77777777" w:rsidR="00503FAE" w:rsidRPr="00213A7E" w:rsidRDefault="00503FAE" w:rsidP="00503FAE">
      <w:pPr>
        <w:spacing w:after="0"/>
        <w:rPr>
          <w:rFonts w:ascii="Times New Roman" w:hAnsi="Times New Roman" w:cs="Times New Roman"/>
          <w:b/>
          <w:sz w:val="24"/>
          <w:szCs w:val="24"/>
        </w:rPr>
      </w:pPr>
      <w:r w:rsidRPr="00213A7E">
        <w:rPr>
          <w:rFonts w:ascii="Times New Roman" w:hAnsi="Times New Roman" w:cs="Times New Roman"/>
          <w:b/>
          <w:sz w:val="24"/>
          <w:szCs w:val="24"/>
        </w:rPr>
        <w:t>Learning Objectives:</w:t>
      </w:r>
    </w:p>
    <w:p w14:paraId="63AD12D6" w14:textId="78DD51AE" w:rsidR="00503FAE" w:rsidRPr="00213A7E" w:rsidRDefault="00503FAE" w:rsidP="00503FAE">
      <w:pPr>
        <w:pStyle w:val="ListParagraph"/>
        <w:numPr>
          <w:ilvl w:val="0"/>
          <w:numId w:val="21"/>
        </w:numPr>
        <w:spacing w:after="0"/>
        <w:jc w:val="both"/>
        <w:rPr>
          <w:rFonts w:ascii="Times New Roman" w:hAnsi="Times New Roman" w:cs="Times New Roman"/>
          <w:sz w:val="24"/>
          <w:szCs w:val="24"/>
        </w:rPr>
      </w:pPr>
      <w:r w:rsidRPr="00213A7E">
        <w:rPr>
          <w:rFonts w:ascii="Times New Roman" w:hAnsi="Times New Roman" w:cs="Times New Roman"/>
          <w:sz w:val="24"/>
          <w:szCs w:val="24"/>
        </w:rPr>
        <w:t xml:space="preserve">At the end of the course the students will be able to understand industrial applications of </w:t>
      </w:r>
      <w:r w:rsidR="00213A7E" w:rsidRPr="00213A7E">
        <w:rPr>
          <w:rFonts w:ascii="Times New Roman" w:hAnsi="Times New Roman" w:cs="Times New Roman"/>
          <w:sz w:val="24"/>
          <w:szCs w:val="24"/>
        </w:rPr>
        <w:t>biotechnology.</w:t>
      </w:r>
    </w:p>
    <w:p w14:paraId="43CB4443" w14:textId="058189A4" w:rsidR="00213A7E" w:rsidRPr="00213A7E" w:rsidRDefault="00213A7E" w:rsidP="00213A7E">
      <w:pPr>
        <w:pStyle w:val="ListParagraph"/>
        <w:numPr>
          <w:ilvl w:val="0"/>
          <w:numId w:val="21"/>
        </w:numPr>
        <w:spacing w:after="0"/>
        <w:jc w:val="both"/>
        <w:rPr>
          <w:rFonts w:ascii="Times New Roman" w:hAnsi="Times New Roman" w:cs="Times New Roman"/>
          <w:sz w:val="24"/>
          <w:szCs w:val="24"/>
        </w:rPr>
      </w:pPr>
      <w:r w:rsidRPr="00213A7E">
        <w:rPr>
          <w:rFonts w:ascii="Times New Roman" w:hAnsi="Times New Roman" w:cs="Times New Roman"/>
          <w:sz w:val="24"/>
          <w:szCs w:val="24"/>
        </w:rPr>
        <w:t>Students will be able to understand and apply principles of micropropagations,</w:t>
      </w:r>
    </w:p>
    <w:p w14:paraId="1ED98BE7" w14:textId="3C85EE99" w:rsidR="00503FAE" w:rsidRPr="00213A7E" w:rsidRDefault="00213A7E" w:rsidP="00213A7E">
      <w:pPr>
        <w:pStyle w:val="ListParagraph"/>
        <w:numPr>
          <w:ilvl w:val="0"/>
          <w:numId w:val="21"/>
        </w:numPr>
        <w:spacing w:after="0"/>
        <w:jc w:val="both"/>
        <w:rPr>
          <w:rFonts w:ascii="Times New Roman" w:hAnsi="Times New Roman" w:cs="Times New Roman"/>
          <w:b/>
          <w:sz w:val="24"/>
          <w:szCs w:val="24"/>
        </w:rPr>
      </w:pPr>
      <w:r w:rsidRPr="00213A7E">
        <w:rPr>
          <w:rFonts w:ascii="Times New Roman" w:hAnsi="Times New Roman" w:cs="Times New Roman"/>
          <w:sz w:val="24"/>
          <w:szCs w:val="24"/>
        </w:rPr>
        <w:t>Understand Recombinant DNA technology and study tissue culture applications  for the improvement of crops.</w:t>
      </w:r>
    </w:p>
    <w:p w14:paraId="791F3FD1" w14:textId="7F32D629" w:rsidR="00213A7E" w:rsidRPr="00213A7E" w:rsidRDefault="00213A7E" w:rsidP="00213A7E">
      <w:pPr>
        <w:pStyle w:val="ListParagraph"/>
        <w:numPr>
          <w:ilvl w:val="0"/>
          <w:numId w:val="21"/>
        </w:numPr>
        <w:spacing w:after="0"/>
        <w:jc w:val="both"/>
        <w:rPr>
          <w:rFonts w:ascii="Times New Roman" w:hAnsi="Times New Roman" w:cs="Times New Roman"/>
          <w:b/>
          <w:sz w:val="24"/>
          <w:szCs w:val="24"/>
        </w:rPr>
      </w:pPr>
      <w:r w:rsidRPr="00213A7E">
        <w:rPr>
          <w:rFonts w:ascii="Times New Roman" w:hAnsi="Times New Roman" w:cs="Times New Roman"/>
          <w:sz w:val="24"/>
          <w:szCs w:val="24"/>
        </w:rPr>
        <w:t>Student should aware about current trends in botany.</w:t>
      </w:r>
    </w:p>
    <w:p w14:paraId="0E7430B1" w14:textId="77777777" w:rsidR="00503FAE" w:rsidRPr="00213A7E" w:rsidRDefault="00503FAE" w:rsidP="00503FAE">
      <w:pPr>
        <w:spacing w:after="0"/>
        <w:jc w:val="both"/>
        <w:rPr>
          <w:rFonts w:ascii="Times New Roman" w:hAnsi="Times New Roman" w:cs="Times New Roman"/>
          <w:b/>
          <w:sz w:val="24"/>
          <w:szCs w:val="24"/>
        </w:rPr>
      </w:pPr>
      <w:r w:rsidRPr="00213A7E">
        <w:rPr>
          <w:rFonts w:ascii="Times New Roman" w:hAnsi="Times New Roman" w:cs="Times New Roman"/>
          <w:b/>
          <w:sz w:val="24"/>
          <w:szCs w:val="24"/>
        </w:rPr>
        <w:t>Learning Outcomes:</w:t>
      </w:r>
    </w:p>
    <w:p w14:paraId="1A7CB565" w14:textId="77777777" w:rsidR="00503FAE" w:rsidRPr="00213A7E" w:rsidRDefault="00503FAE" w:rsidP="00503FAE">
      <w:pPr>
        <w:widowControl w:val="0"/>
        <w:autoSpaceDE w:val="0"/>
        <w:autoSpaceDN w:val="0"/>
        <w:spacing w:before="41" w:after="0" w:line="240" w:lineRule="auto"/>
        <w:jc w:val="both"/>
        <w:rPr>
          <w:rFonts w:ascii="Times New Roman" w:hAnsi="Times New Roman" w:cs="Times New Roman"/>
          <w:sz w:val="24"/>
          <w:szCs w:val="24"/>
        </w:rPr>
      </w:pPr>
      <w:r w:rsidRPr="00213A7E">
        <w:rPr>
          <w:rFonts w:ascii="Times New Roman" w:hAnsi="Times New Roman" w:cs="Times New Roman"/>
          <w:sz w:val="24"/>
          <w:szCs w:val="24"/>
        </w:rPr>
        <w:t>After Completing the course, Student will be able to</w:t>
      </w:r>
    </w:p>
    <w:p w14:paraId="4318BCAD" w14:textId="5FAA0836" w:rsidR="00213A7E" w:rsidRPr="00213A7E" w:rsidRDefault="00213A7E" w:rsidP="00213A7E">
      <w:pPr>
        <w:pStyle w:val="ListParagraph"/>
        <w:numPr>
          <w:ilvl w:val="0"/>
          <w:numId w:val="30"/>
        </w:numPr>
        <w:rPr>
          <w:rFonts w:ascii="Times New Roman" w:hAnsi="Times New Roman" w:cs="Times New Roman"/>
          <w:sz w:val="24"/>
          <w:szCs w:val="24"/>
          <w:lang w:val="en-IN"/>
        </w:rPr>
      </w:pPr>
      <w:r w:rsidRPr="00213A7E">
        <w:rPr>
          <w:rFonts w:ascii="Times New Roman" w:hAnsi="Times New Roman" w:cs="Times New Roman"/>
          <w:sz w:val="24"/>
          <w:szCs w:val="24"/>
          <w:lang w:val="en-IN"/>
        </w:rPr>
        <w:t>Understand the concept and applications of Genetic engineering.</w:t>
      </w:r>
    </w:p>
    <w:p w14:paraId="270B1E27" w14:textId="1909D7A9" w:rsidR="00213A7E" w:rsidRPr="00213A7E" w:rsidRDefault="00213A7E" w:rsidP="00213A7E">
      <w:pPr>
        <w:pStyle w:val="ListParagraph"/>
        <w:numPr>
          <w:ilvl w:val="0"/>
          <w:numId w:val="30"/>
        </w:numPr>
        <w:rPr>
          <w:rFonts w:ascii="Times New Roman" w:hAnsi="Times New Roman" w:cs="Times New Roman"/>
          <w:sz w:val="24"/>
          <w:szCs w:val="24"/>
          <w:lang w:val="en-IN"/>
        </w:rPr>
      </w:pPr>
      <w:r w:rsidRPr="00213A7E">
        <w:rPr>
          <w:rFonts w:ascii="Times New Roman" w:hAnsi="Times New Roman" w:cs="Times New Roman"/>
          <w:sz w:val="24"/>
          <w:szCs w:val="24"/>
          <w:lang w:val="en-IN"/>
        </w:rPr>
        <w:t>Develop skills and gain knowledge of Tissue culture techniques.</w:t>
      </w:r>
    </w:p>
    <w:p w14:paraId="709087D2" w14:textId="29A33248" w:rsidR="00213A7E" w:rsidRPr="00213A7E" w:rsidRDefault="00213A7E" w:rsidP="00213A7E">
      <w:pPr>
        <w:pStyle w:val="ListParagraph"/>
        <w:numPr>
          <w:ilvl w:val="0"/>
          <w:numId w:val="30"/>
        </w:numPr>
        <w:rPr>
          <w:rFonts w:ascii="Times New Roman" w:hAnsi="Times New Roman" w:cs="Times New Roman"/>
          <w:sz w:val="24"/>
          <w:szCs w:val="24"/>
          <w:lang w:val="en-IN"/>
        </w:rPr>
      </w:pPr>
      <w:r w:rsidRPr="00213A7E">
        <w:rPr>
          <w:rFonts w:ascii="Times New Roman" w:hAnsi="Times New Roman" w:cs="Times New Roman"/>
          <w:sz w:val="24"/>
          <w:szCs w:val="24"/>
          <w:lang w:val="en-IN"/>
        </w:rPr>
        <w:t>Demonstrate clear understanding of Green synthesis of Nano technology.</w:t>
      </w:r>
    </w:p>
    <w:p w14:paraId="31A2A89B" w14:textId="74CCBD5C" w:rsidR="00503FAE" w:rsidRPr="00213A7E" w:rsidRDefault="00213A7E" w:rsidP="00213A7E">
      <w:pPr>
        <w:pStyle w:val="ListParagraph"/>
        <w:numPr>
          <w:ilvl w:val="0"/>
          <w:numId w:val="30"/>
        </w:numPr>
        <w:rPr>
          <w:rFonts w:ascii="Times New Roman" w:hAnsi="Times New Roman" w:cs="Times New Roman"/>
          <w:b/>
          <w:bCs/>
          <w:sz w:val="24"/>
          <w:szCs w:val="24"/>
        </w:rPr>
      </w:pPr>
      <w:r w:rsidRPr="00213A7E">
        <w:rPr>
          <w:rFonts w:ascii="Times New Roman" w:hAnsi="Times New Roman" w:cs="Times New Roman"/>
          <w:sz w:val="24"/>
          <w:szCs w:val="24"/>
          <w:lang w:val="en-IN"/>
        </w:rPr>
        <w:t>Comprehend Biosafety and Bioethics in Biotechnology.</w:t>
      </w:r>
    </w:p>
    <w:p w14:paraId="482B1A03" w14:textId="77777777" w:rsidR="00503FAE" w:rsidRPr="00213A7E" w:rsidRDefault="00503FAE" w:rsidP="00503FAE">
      <w:pPr>
        <w:rPr>
          <w:rFonts w:ascii="Times New Roman" w:hAnsi="Times New Roman" w:cs="Times New Roman"/>
          <w:b/>
          <w:bCs/>
          <w:sz w:val="24"/>
          <w:szCs w:val="24"/>
        </w:rPr>
      </w:pPr>
      <w:r w:rsidRPr="00213A7E">
        <w:rPr>
          <w:rFonts w:ascii="Times New Roman" w:hAnsi="Times New Roman" w:cs="Times New Roman"/>
          <w:b/>
          <w:bCs/>
          <w:sz w:val="24"/>
          <w:szCs w:val="24"/>
        </w:rPr>
        <w:t xml:space="preserve">Course Contents: </w:t>
      </w:r>
    </w:p>
    <w:tbl>
      <w:tblPr>
        <w:tblStyle w:val="TableGrid"/>
        <w:tblW w:w="8647" w:type="dxa"/>
        <w:jc w:val="center"/>
        <w:tblLook w:val="04A0" w:firstRow="1" w:lastRow="0" w:firstColumn="1" w:lastColumn="0" w:noHBand="0" w:noVBand="1"/>
      </w:tblPr>
      <w:tblGrid>
        <w:gridCol w:w="480"/>
        <w:gridCol w:w="6846"/>
        <w:gridCol w:w="1321"/>
      </w:tblGrid>
      <w:tr w:rsidR="00503FAE" w:rsidRPr="00213A7E" w14:paraId="4AF8EACA" w14:textId="77777777" w:rsidTr="00C5668D">
        <w:trPr>
          <w:trHeight w:val="272"/>
          <w:jc w:val="center"/>
        </w:trPr>
        <w:tc>
          <w:tcPr>
            <w:tcW w:w="8647" w:type="dxa"/>
            <w:gridSpan w:val="3"/>
          </w:tcPr>
          <w:p w14:paraId="3891C32A" w14:textId="1CC26F51" w:rsidR="00503FAE" w:rsidRPr="00213A7E" w:rsidRDefault="00503FAE" w:rsidP="00540BDB">
            <w:pPr>
              <w:rPr>
                <w:rFonts w:ascii="Times New Roman" w:hAnsi="Times New Roman" w:cs="Times New Roman"/>
                <w:b/>
                <w:sz w:val="24"/>
                <w:szCs w:val="24"/>
              </w:rPr>
            </w:pPr>
            <w:r w:rsidRPr="00213A7E">
              <w:rPr>
                <w:rFonts w:ascii="Times New Roman" w:hAnsi="Times New Roman" w:cs="Times New Roman"/>
                <w:b/>
                <w:sz w:val="24"/>
                <w:szCs w:val="24"/>
              </w:rPr>
              <w:t xml:space="preserve">Unit - I      </w:t>
            </w:r>
            <w:r w:rsidR="00A47E87" w:rsidRPr="00213A7E">
              <w:rPr>
                <w:rFonts w:ascii="Times New Roman" w:hAnsi="Times New Roman" w:cs="Times New Roman"/>
                <w:b/>
                <w:sz w:val="24"/>
                <w:szCs w:val="24"/>
              </w:rPr>
              <w:t xml:space="preserve">                               </w:t>
            </w:r>
            <w:r w:rsidRPr="00213A7E">
              <w:rPr>
                <w:rFonts w:ascii="Times New Roman" w:hAnsi="Times New Roman" w:cs="Times New Roman"/>
                <w:b/>
                <w:sz w:val="24"/>
                <w:szCs w:val="24"/>
              </w:rPr>
              <w:t xml:space="preserve">                                                                                              1</w:t>
            </w:r>
            <w:r w:rsidR="008C7493">
              <w:rPr>
                <w:rFonts w:ascii="Times New Roman" w:hAnsi="Times New Roman" w:cs="Times New Roman"/>
                <w:b/>
                <w:sz w:val="24"/>
                <w:szCs w:val="24"/>
              </w:rPr>
              <w:t>5</w:t>
            </w:r>
            <w:r w:rsidRPr="00213A7E">
              <w:rPr>
                <w:rFonts w:ascii="Times New Roman" w:hAnsi="Times New Roman" w:cs="Times New Roman"/>
                <w:b/>
                <w:sz w:val="24"/>
                <w:szCs w:val="24"/>
              </w:rPr>
              <w:t xml:space="preserve"> Lectures</w:t>
            </w:r>
          </w:p>
        </w:tc>
      </w:tr>
      <w:tr w:rsidR="00213A7E" w:rsidRPr="00213A7E" w14:paraId="6F85D7DE" w14:textId="77777777" w:rsidTr="00C5668D">
        <w:trPr>
          <w:trHeight w:val="1332"/>
          <w:jc w:val="center"/>
        </w:trPr>
        <w:tc>
          <w:tcPr>
            <w:tcW w:w="480" w:type="dxa"/>
          </w:tcPr>
          <w:p w14:paraId="4A541AA1" w14:textId="77777777" w:rsidR="00503FAE" w:rsidRPr="00213A7E" w:rsidRDefault="00503FAE" w:rsidP="00540BDB">
            <w:pPr>
              <w:rPr>
                <w:rFonts w:ascii="Times New Roman" w:hAnsi="Times New Roman" w:cs="Times New Roman"/>
                <w:sz w:val="24"/>
                <w:szCs w:val="24"/>
              </w:rPr>
            </w:pPr>
          </w:p>
        </w:tc>
        <w:tc>
          <w:tcPr>
            <w:tcW w:w="6846" w:type="dxa"/>
          </w:tcPr>
          <w:p w14:paraId="28588960" w14:textId="2FAB28E0" w:rsidR="00A47E87" w:rsidRPr="00213A7E" w:rsidRDefault="00503FAE" w:rsidP="00A47E87">
            <w:pPr>
              <w:pStyle w:val="Default"/>
              <w:rPr>
                <w:color w:val="auto"/>
                <w:sz w:val="22"/>
                <w:szCs w:val="22"/>
              </w:rPr>
            </w:pPr>
            <w:r w:rsidRPr="00213A7E">
              <w:rPr>
                <w:b/>
                <w:bCs/>
                <w:color w:val="auto"/>
                <w:sz w:val="23"/>
                <w:szCs w:val="23"/>
              </w:rPr>
              <w:t xml:space="preserve">1.1 </w:t>
            </w:r>
            <w:r w:rsidR="00A47E87" w:rsidRPr="00213A7E">
              <w:rPr>
                <w:b/>
                <w:bCs/>
                <w:color w:val="auto"/>
                <w:sz w:val="23"/>
                <w:szCs w:val="23"/>
              </w:rPr>
              <w:t xml:space="preserve"> </w:t>
            </w:r>
            <w:r w:rsidR="00A47E87" w:rsidRPr="00213A7E">
              <w:rPr>
                <w:color w:val="auto"/>
                <w:sz w:val="22"/>
                <w:szCs w:val="22"/>
              </w:rPr>
              <w:t xml:space="preserve">Genetic engineering and its applications: </w:t>
            </w:r>
          </w:p>
          <w:p w14:paraId="679AEA2F" w14:textId="2CA92C3D" w:rsidR="00A47E87" w:rsidRPr="00213A7E" w:rsidRDefault="00A47E87" w:rsidP="00A47E87">
            <w:pPr>
              <w:pStyle w:val="Default"/>
              <w:numPr>
                <w:ilvl w:val="0"/>
                <w:numId w:val="26"/>
              </w:numPr>
              <w:rPr>
                <w:color w:val="auto"/>
                <w:sz w:val="22"/>
                <w:szCs w:val="22"/>
              </w:rPr>
            </w:pPr>
            <w:r w:rsidRPr="00213A7E">
              <w:rPr>
                <w:color w:val="auto"/>
                <w:sz w:val="22"/>
                <w:szCs w:val="22"/>
              </w:rPr>
              <w:t xml:space="preserve">Methods of modifying the Diazotrophs (N2 fixing bacteria) by Gene alterations in </w:t>
            </w:r>
            <w:r w:rsidRPr="00213A7E">
              <w:rPr>
                <w:i/>
                <w:iCs/>
                <w:color w:val="auto"/>
                <w:sz w:val="22"/>
                <w:szCs w:val="22"/>
              </w:rPr>
              <w:t>Rhizobium sp</w:t>
            </w:r>
            <w:r w:rsidRPr="00213A7E">
              <w:rPr>
                <w:color w:val="auto"/>
                <w:sz w:val="22"/>
                <w:szCs w:val="22"/>
              </w:rPr>
              <w:t xml:space="preserve">. </w:t>
            </w:r>
          </w:p>
          <w:p w14:paraId="3D1703C3" w14:textId="67C5DC81" w:rsidR="00A47E87" w:rsidRPr="00213A7E" w:rsidRDefault="00A47E87" w:rsidP="00A47E87">
            <w:pPr>
              <w:pStyle w:val="Default"/>
              <w:numPr>
                <w:ilvl w:val="0"/>
                <w:numId w:val="26"/>
              </w:numPr>
              <w:rPr>
                <w:color w:val="auto"/>
                <w:sz w:val="22"/>
                <w:szCs w:val="22"/>
              </w:rPr>
            </w:pPr>
            <w:r w:rsidRPr="00213A7E">
              <w:rPr>
                <w:color w:val="auto"/>
                <w:sz w:val="22"/>
                <w:szCs w:val="22"/>
              </w:rPr>
              <w:t xml:space="preserve">Transgenic plants with insect resistance from microbes </w:t>
            </w:r>
          </w:p>
          <w:p w14:paraId="178E64C3" w14:textId="2A4941ED" w:rsidR="00503FAE" w:rsidRPr="00213A7E" w:rsidRDefault="00503FAE" w:rsidP="00540BDB">
            <w:pPr>
              <w:pStyle w:val="Default"/>
              <w:rPr>
                <w:color w:val="auto"/>
              </w:rPr>
            </w:pPr>
          </w:p>
        </w:tc>
        <w:tc>
          <w:tcPr>
            <w:tcW w:w="1320" w:type="dxa"/>
          </w:tcPr>
          <w:p w14:paraId="4CBC5140" w14:textId="77777777" w:rsidR="00503FAE" w:rsidRPr="00213A7E" w:rsidRDefault="00503FAE" w:rsidP="00540BDB">
            <w:pPr>
              <w:jc w:val="both"/>
              <w:rPr>
                <w:rFonts w:ascii="Times New Roman" w:hAnsi="Times New Roman" w:cs="Times New Roman"/>
                <w:sz w:val="24"/>
                <w:szCs w:val="24"/>
              </w:rPr>
            </w:pPr>
          </w:p>
        </w:tc>
      </w:tr>
      <w:tr w:rsidR="00213A7E" w:rsidRPr="00213A7E" w14:paraId="642DAB48" w14:textId="77777777" w:rsidTr="00C5668D">
        <w:trPr>
          <w:trHeight w:val="1635"/>
          <w:jc w:val="center"/>
        </w:trPr>
        <w:tc>
          <w:tcPr>
            <w:tcW w:w="480" w:type="dxa"/>
          </w:tcPr>
          <w:p w14:paraId="144A566B" w14:textId="77777777" w:rsidR="00503FAE" w:rsidRPr="00213A7E" w:rsidRDefault="00503FAE" w:rsidP="00540BDB">
            <w:pPr>
              <w:rPr>
                <w:rFonts w:ascii="Times New Roman" w:hAnsi="Times New Roman" w:cs="Times New Roman"/>
                <w:sz w:val="24"/>
                <w:szCs w:val="24"/>
              </w:rPr>
            </w:pPr>
          </w:p>
        </w:tc>
        <w:tc>
          <w:tcPr>
            <w:tcW w:w="6846" w:type="dxa"/>
          </w:tcPr>
          <w:p w14:paraId="3C05D667" w14:textId="77777777" w:rsidR="00A47E87" w:rsidRPr="00213A7E" w:rsidRDefault="00503FAE" w:rsidP="00A47E87">
            <w:pPr>
              <w:pStyle w:val="Default"/>
              <w:rPr>
                <w:b/>
                <w:bCs/>
                <w:color w:val="auto"/>
                <w:sz w:val="23"/>
                <w:szCs w:val="23"/>
              </w:rPr>
            </w:pPr>
            <w:r w:rsidRPr="00213A7E">
              <w:rPr>
                <w:b/>
                <w:bCs/>
                <w:color w:val="auto"/>
                <w:sz w:val="23"/>
                <w:szCs w:val="23"/>
              </w:rPr>
              <w:t xml:space="preserve">1.2 </w:t>
            </w:r>
            <w:r w:rsidR="00A47E87" w:rsidRPr="00213A7E">
              <w:rPr>
                <w:b/>
                <w:bCs/>
                <w:color w:val="auto"/>
                <w:sz w:val="23"/>
                <w:szCs w:val="23"/>
              </w:rPr>
              <w:t>Tissue culture</w:t>
            </w:r>
          </w:p>
          <w:p w14:paraId="46FEF31A" w14:textId="30ADB51B" w:rsidR="00A47E87" w:rsidRPr="00213A7E" w:rsidRDefault="00A47E87" w:rsidP="00A47E87">
            <w:pPr>
              <w:pStyle w:val="Default"/>
              <w:numPr>
                <w:ilvl w:val="0"/>
                <w:numId w:val="27"/>
              </w:numPr>
              <w:rPr>
                <w:color w:val="auto"/>
                <w:sz w:val="23"/>
                <w:szCs w:val="23"/>
              </w:rPr>
            </w:pPr>
            <w:r w:rsidRPr="00213A7E">
              <w:rPr>
                <w:color w:val="auto"/>
                <w:sz w:val="23"/>
                <w:szCs w:val="23"/>
              </w:rPr>
              <w:t>Impact of Cell and Tissue Culture on commercial applications and importance in Plant Science with special reference to Agriculture, Forestry, Horticulture, floriculture, production of ornamental plants, virus free plants;</w:t>
            </w:r>
          </w:p>
          <w:p w14:paraId="02E2109B" w14:textId="1309A959" w:rsidR="00503FAE" w:rsidRPr="00213A7E" w:rsidRDefault="00A47E87" w:rsidP="00A47E87">
            <w:pPr>
              <w:pStyle w:val="Default"/>
              <w:numPr>
                <w:ilvl w:val="0"/>
                <w:numId w:val="27"/>
              </w:numPr>
              <w:rPr>
                <w:color w:val="auto"/>
                <w:sz w:val="23"/>
                <w:szCs w:val="23"/>
              </w:rPr>
            </w:pPr>
            <w:r w:rsidRPr="00213A7E">
              <w:rPr>
                <w:color w:val="auto"/>
                <w:sz w:val="23"/>
                <w:szCs w:val="23"/>
              </w:rPr>
              <w:t>Global market; Commercial opportunities in plant tissue culture with special reference to plant tissue culture industries in India.</w:t>
            </w:r>
          </w:p>
        </w:tc>
        <w:tc>
          <w:tcPr>
            <w:tcW w:w="1320" w:type="dxa"/>
          </w:tcPr>
          <w:p w14:paraId="35A3B398" w14:textId="77777777" w:rsidR="00503FAE" w:rsidRPr="00213A7E" w:rsidRDefault="00503FAE" w:rsidP="00540BDB">
            <w:pPr>
              <w:jc w:val="both"/>
              <w:rPr>
                <w:rFonts w:ascii="Times New Roman" w:hAnsi="Times New Roman" w:cs="Times New Roman"/>
                <w:sz w:val="24"/>
                <w:szCs w:val="24"/>
              </w:rPr>
            </w:pPr>
          </w:p>
        </w:tc>
      </w:tr>
      <w:tr w:rsidR="00503FAE" w:rsidRPr="00213A7E" w14:paraId="50B18576" w14:textId="77777777" w:rsidTr="00C5668D">
        <w:trPr>
          <w:trHeight w:val="287"/>
          <w:jc w:val="center"/>
        </w:trPr>
        <w:tc>
          <w:tcPr>
            <w:tcW w:w="480" w:type="dxa"/>
          </w:tcPr>
          <w:p w14:paraId="0951DD83" w14:textId="77777777" w:rsidR="00503FAE" w:rsidRPr="00213A7E" w:rsidRDefault="00503FAE" w:rsidP="00540BDB">
            <w:pPr>
              <w:rPr>
                <w:rFonts w:ascii="Times New Roman" w:hAnsi="Times New Roman" w:cs="Times New Roman"/>
                <w:sz w:val="24"/>
                <w:szCs w:val="24"/>
              </w:rPr>
            </w:pPr>
          </w:p>
        </w:tc>
        <w:tc>
          <w:tcPr>
            <w:tcW w:w="6846" w:type="dxa"/>
          </w:tcPr>
          <w:p w14:paraId="24ABACFA" w14:textId="77777777" w:rsidR="00503FAE" w:rsidRPr="00213A7E" w:rsidRDefault="00503FAE" w:rsidP="00540BDB">
            <w:pPr>
              <w:pStyle w:val="Default"/>
              <w:rPr>
                <w:rFonts w:ascii="Calibri" w:hAnsi="Calibri" w:cs="Calibri"/>
                <w:color w:val="auto"/>
                <w:sz w:val="23"/>
                <w:szCs w:val="23"/>
              </w:rPr>
            </w:pPr>
          </w:p>
        </w:tc>
        <w:tc>
          <w:tcPr>
            <w:tcW w:w="1320" w:type="dxa"/>
          </w:tcPr>
          <w:p w14:paraId="6917CA1C" w14:textId="77777777" w:rsidR="00503FAE" w:rsidRPr="00213A7E" w:rsidRDefault="00503FAE" w:rsidP="00540BDB">
            <w:pPr>
              <w:jc w:val="both"/>
              <w:rPr>
                <w:rFonts w:ascii="Times New Roman" w:hAnsi="Times New Roman" w:cs="Times New Roman"/>
                <w:sz w:val="24"/>
                <w:szCs w:val="24"/>
              </w:rPr>
            </w:pPr>
          </w:p>
        </w:tc>
      </w:tr>
      <w:tr w:rsidR="00503FAE" w:rsidRPr="00213A7E" w14:paraId="07CBE14C" w14:textId="77777777" w:rsidTr="00C5668D">
        <w:trPr>
          <w:trHeight w:val="272"/>
          <w:jc w:val="center"/>
        </w:trPr>
        <w:tc>
          <w:tcPr>
            <w:tcW w:w="8647" w:type="dxa"/>
            <w:gridSpan w:val="3"/>
          </w:tcPr>
          <w:p w14:paraId="3777BE4A" w14:textId="19667D1D" w:rsidR="00503FAE" w:rsidRPr="00213A7E" w:rsidRDefault="00503FAE" w:rsidP="00540BDB">
            <w:pPr>
              <w:rPr>
                <w:rFonts w:ascii="Times New Roman" w:hAnsi="Times New Roman" w:cs="Times New Roman"/>
                <w:b/>
                <w:sz w:val="24"/>
                <w:szCs w:val="24"/>
              </w:rPr>
            </w:pPr>
            <w:r w:rsidRPr="00213A7E">
              <w:rPr>
                <w:rFonts w:ascii="Times New Roman" w:hAnsi="Times New Roman" w:cs="Times New Roman"/>
                <w:b/>
                <w:sz w:val="24"/>
                <w:szCs w:val="24"/>
              </w:rPr>
              <w:t xml:space="preserve">Unit – II     </w:t>
            </w:r>
            <w:r w:rsidR="00A47E87" w:rsidRPr="00213A7E">
              <w:rPr>
                <w:rFonts w:ascii="Times New Roman" w:hAnsi="Times New Roman" w:cs="Times New Roman"/>
                <w:b/>
                <w:sz w:val="24"/>
                <w:szCs w:val="24"/>
              </w:rPr>
              <w:t xml:space="preserve">                   </w:t>
            </w:r>
            <w:r w:rsidRPr="00213A7E">
              <w:rPr>
                <w:rFonts w:ascii="Times New Roman" w:hAnsi="Times New Roman" w:cs="Times New Roman"/>
                <w:b/>
                <w:sz w:val="24"/>
                <w:szCs w:val="24"/>
              </w:rPr>
              <w:t xml:space="preserve">                                                                                                         1</w:t>
            </w:r>
            <w:r w:rsidR="008C7493">
              <w:rPr>
                <w:rFonts w:ascii="Times New Roman" w:hAnsi="Times New Roman" w:cs="Times New Roman"/>
                <w:b/>
                <w:sz w:val="24"/>
                <w:szCs w:val="24"/>
              </w:rPr>
              <w:t>5</w:t>
            </w:r>
            <w:r w:rsidRPr="00213A7E">
              <w:rPr>
                <w:rFonts w:ascii="Times New Roman" w:hAnsi="Times New Roman" w:cs="Times New Roman"/>
                <w:b/>
                <w:sz w:val="24"/>
                <w:szCs w:val="24"/>
              </w:rPr>
              <w:t xml:space="preserve"> Lectures</w:t>
            </w:r>
          </w:p>
        </w:tc>
      </w:tr>
      <w:tr w:rsidR="00503FAE" w:rsidRPr="00213A7E" w14:paraId="10CB5194" w14:textId="77777777" w:rsidTr="00C5668D">
        <w:trPr>
          <w:trHeight w:val="1044"/>
          <w:jc w:val="center"/>
        </w:trPr>
        <w:tc>
          <w:tcPr>
            <w:tcW w:w="480" w:type="dxa"/>
          </w:tcPr>
          <w:p w14:paraId="338ECDDE" w14:textId="77777777" w:rsidR="00503FAE" w:rsidRPr="00213A7E" w:rsidRDefault="00503FAE" w:rsidP="00540BDB">
            <w:pPr>
              <w:rPr>
                <w:rFonts w:ascii="Times New Roman" w:hAnsi="Times New Roman" w:cs="Times New Roman"/>
                <w:sz w:val="24"/>
                <w:szCs w:val="24"/>
              </w:rPr>
            </w:pPr>
          </w:p>
        </w:tc>
        <w:tc>
          <w:tcPr>
            <w:tcW w:w="6846" w:type="dxa"/>
          </w:tcPr>
          <w:p w14:paraId="7DCF0B1B" w14:textId="3770E8C8" w:rsidR="00A47E87" w:rsidRPr="00213A7E" w:rsidRDefault="00A47E87" w:rsidP="00A47E87">
            <w:pPr>
              <w:pStyle w:val="Default"/>
              <w:rPr>
                <w:color w:val="auto"/>
                <w:sz w:val="22"/>
                <w:szCs w:val="22"/>
              </w:rPr>
            </w:pPr>
            <w:r w:rsidRPr="00213A7E">
              <w:rPr>
                <w:color w:val="auto"/>
                <w:sz w:val="22"/>
                <w:szCs w:val="22"/>
              </w:rPr>
              <w:t xml:space="preserve">2.1 Nanotechnology </w:t>
            </w:r>
          </w:p>
          <w:p w14:paraId="0AE9FC41" w14:textId="28227043" w:rsidR="00A47E87" w:rsidRPr="00213A7E" w:rsidRDefault="00A47E87" w:rsidP="00A47E87">
            <w:pPr>
              <w:pStyle w:val="Default"/>
              <w:numPr>
                <w:ilvl w:val="0"/>
                <w:numId w:val="28"/>
              </w:numPr>
              <w:rPr>
                <w:color w:val="auto"/>
                <w:sz w:val="22"/>
                <w:szCs w:val="22"/>
              </w:rPr>
            </w:pPr>
            <w:r w:rsidRPr="00213A7E">
              <w:rPr>
                <w:color w:val="auto"/>
                <w:sz w:val="22"/>
                <w:szCs w:val="22"/>
              </w:rPr>
              <w:t xml:space="preserve">Introduction, properties of nano-materials &amp; Green synthesis of nano-materials, </w:t>
            </w:r>
          </w:p>
          <w:p w14:paraId="26DE7B09" w14:textId="160FA548" w:rsidR="00503FAE" w:rsidRPr="00213A7E" w:rsidRDefault="00A47E87" w:rsidP="00A47E87">
            <w:pPr>
              <w:pStyle w:val="Default"/>
              <w:numPr>
                <w:ilvl w:val="0"/>
                <w:numId w:val="28"/>
              </w:numPr>
              <w:rPr>
                <w:color w:val="auto"/>
                <w:sz w:val="23"/>
                <w:szCs w:val="23"/>
              </w:rPr>
            </w:pPr>
            <w:r w:rsidRPr="00213A7E">
              <w:rPr>
                <w:color w:val="auto"/>
                <w:sz w:val="22"/>
                <w:szCs w:val="22"/>
              </w:rPr>
              <w:t xml:space="preserve">Application of nano-materials in food, , agriculture, environment management and medicine. </w:t>
            </w:r>
          </w:p>
        </w:tc>
        <w:tc>
          <w:tcPr>
            <w:tcW w:w="1320" w:type="dxa"/>
            <w:vMerge w:val="restart"/>
          </w:tcPr>
          <w:p w14:paraId="4022C423" w14:textId="563AEC19" w:rsidR="00503FAE" w:rsidRPr="00213A7E" w:rsidRDefault="008C7493" w:rsidP="00540BDB">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13A7E" w:rsidRPr="00213A7E" w14:paraId="215788E8" w14:textId="77777777" w:rsidTr="00C5668D">
        <w:trPr>
          <w:trHeight w:val="1332"/>
          <w:jc w:val="center"/>
        </w:trPr>
        <w:tc>
          <w:tcPr>
            <w:tcW w:w="480" w:type="dxa"/>
          </w:tcPr>
          <w:p w14:paraId="63054C97" w14:textId="77777777" w:rsidR="00503FAE" w:rsidRPr="00213A7E" w:rsidRDefault="00503FAE" w:rsidP="00540BDB">
            <w:pPr>
              <w:rPr>
                <w:rFonts w:ascii="Times New Roman" w:hAnsi="Times New Roman" w:cs="Times New Roman"/>
                <w:sz w:val="24"/>
                <w:szCs w:val="24"/>
              </w:rPr>
            </w:pPr>
          </w:p>
        </w:tc>
        <w:tc>
          <w:tcPr>
            <w:tcW w:w="6846" w:type="dxa"/>
          </w:tcPr>
          <w:p w14:paraId="4B2A1313" w14:textId="77777777" w:rsidR="00A47E87" w:rsidRPr="00213A7E" w:rsidRDefault="00503FAE" w:rsidP="00A47E87">
            <w:pPr>
              <w:pStyle w:val="Default"/>
              <w:rPr>
                <w:color w:val="auto"/>
                <w:sz w:val="22"/>
                <w:szCs w:val="22"/>
              </w:rPr>
            </w:pPr>
            <w:r w:rsidRPr="00213A7E">
              <w:rPr>
                <w:b/>
                <w:bCs/>
                <w:color w:val="auto"/>
                <w:sz w:val="23"/>
                <w:szCs w:val="23"/>
              </w:rPr>
              <w:t xml:space="preserve">2.2 </w:t>
            </w:r>
            <w:r w:rsidR="00A47E87" w:rsidRPr="00213A7E">
              <w:rPr>
                <w:color w:val="auto"/>
                <w:sz w:val="22"/>
                <w:szCs w:val="22"/>
              </w:rPr>
              <w:t xml:space="preserve">Biosafety and Bioethics </w:t>
            </w:r>
          </w:p>
          <w:p w14:paraId="282A994B" w14:textId="77777777" w:rsidR="00A47E87" w:rsidRPr="00213A7E" w:rsidRDefault="00A47E87" w:rsidP="00A47E87">
            <w:pPr>
              <w:pStyle w:val="Default"/>
              <w:numPr>
                <w:ilvl w:val="0"/>
                <w:numId w:val="29"/>
              </w:numPr>
              <w:rPr>
                <w:color w:val="auto"/>
                <w:sz w:val="22"/>
                <w:szCs w:val="22"/>
              </w:rPr>
            </w:pPr>
            <w:r w:rsidRPr="00213A7E">
              <w:rPr>
                <w:color w:val="auto"/>
                <w:sz w:val="22"/>
                <w:szCs w:val="22"/>
              </w:rPr>
              <w:t xml:space="preserve">Biosafety guidelines in India; International biosafety guidelines: OECD, FAO, WHO. </w:t>
            </w:r>
          </w:p>
          <w:p w14:paraId="3F119F33" w14:textId="714469FC" w:rsidR="00503FAE" w:rsidRPr="00213A7E" w:rsidRDefault="00A47E87" w:rsidP="00A47E87">
            <w:pPr>
              <w:pStyle w:val="Default"/>
              <w:numPr>
                <w:ilvl w:val="0"/>
                <w:numId w:val="29"/>
              </w:numPr>
              <w:rPr>
                <w:color w:val="auto"/>
                <w:sz w:val="23"/>
                <w:szCs w:val="23"/>
              </w:rPr>
            </w:pPr>
            <w:r w:rsidRPr="00213A7E">
              <w:rPr>
                <w:color w:val="auto"/>
                <w:sz w:val="22"/>
                <w:szCs w:val="22"/>
              </w:rPr>
              <w:t xml:space="preserve">Introduction to bioethics; social and ethical issues in biotechnology: bioethics in genetic engineering. </w:t>
            </w:r>
          </w:p>
        </w:tc>
        <w:tc>
          <w:tcPr>
            <w:tcW w:w="1320" w:type="dxa"/>
            <w:vMerge/>
          </w:tcPr>
          <w:p w14:paraId="22152C77" w14:textId="77777777" w:rsidR="00503FAE" w:rsidRPr="00213A7E" w:rsidRDefault="00503FAE" w:rsidP="00540BDB">
            <w:pPr>
              <w:jc w:val="both"/>
              <w:rPr>
                <w:rFonts w:ascii="Times New Roman" w:hAnsi="Times New Roman" w:cs="Times New Roman"/>
                <w:sz w:val="24"/>
                <w:szCs w:val="24"/>
              </w:rPr>
            </w:pPr>
          </w:p>
        </w:tc>
      </w:tr>
    </w:tbl>
    <w:p w14:paraId="7DD24EC5" w14:textId="77777777" w:rsidR="00503FAE" w:rsidRPr="00503FAE" w:rsidRDefault="00503FAE" w:rsidP="00503FAE">
      <w:pPr>
        <w:spacing w:line="276" w:lineRule="auto"/>
        <w:rPr>
          <w:rFonts w:ascii="Times New Roman" w:hAnsi="Times New Roman" w:cs="Times New Roman"/>
          <w:b/>
          <w:color w:val="FF0000"/>
          <w:sz w:val="24"/>
          <w:szCs w:val="24"/>
        </w:rPr>
      </w:pPr>
    </w:p>
    <w:tbl>
      <w:tblPr>
        <w:tblStyle w:val="TableGrid"/>
        <w:tblW w:w="8632" w:type="dxa"/>
        <w:jc w:val="center"/>
        <w:tblLook w:val="04A0" w:firstRow="1" w:lastRow="0" w:firstColumn="1" w:lastColumn="0" w:noHBand="0" w:noVBand="1"/>
      </w:tblPr>
      <w:tblGrid>
        <w:gridCol w:w="479"/>
        <w:gridCol w:w="6834"/>
        <w:gridCol w:w="1319"/>
      </w:tblGrid>
      <w:tr w:rsidR="002674C5" w:rsidRPr="00F204B8" w14:paraId="331B9445" w14:textId="77777777" w:rsidTr="00C5668D">
        <w:trPr>
          <w:trHeight w:val="268"/>
          <w:jc w:val="center"/>
        </w:trPr>
        <w:tc>
          <w:tcPr>
            <w:tcW w:w="8632" w:type="dxa"/>
            <w:gridSpan w:val="3"/>
          </w:tcPr>
          <w:p w14:paraId="7E197E9F" w14:textId="5280CA89" w:rsidR="002674C5" w:rsidRPr="00F204B8" w:rsidRDefault="002674C5" w:rsidP="00F80952">
            <w:pPr>
              <w:pStyle w:val="Default"/>
              <w:jc w:val="center"/>
              <w:rPr>
                <w:b/>
                <w:bCs/>
                <w:color w:val="auto"/>
              </w:rPr>
            </w:pPr>
            <w:r w:rsidRPr="00F204B8">
              <w:rPr>
                <w:b/>
              </w:rPr>
              <w:t>PRACTICALS BASED ON PBOTOE0</w:t>
            </w:r>
            <w:r>
              <w:rPr>
                <w:b/>
              </w:rPr>
              <w:t>2</w:t>
            </w:r>
          </w:p>
        </w:tc>
      </w:tr>
      <w:tr w:rsidR="002674C5" w:rsidRPr="00F204B8" w14:paraId="4C903AFD" w14:textId="77777777" w:rsidTr="00C5668D">
        <w:trPr>
          <w:trHeight w:val="268"/>
          <w:jc w:val="center"/>
        </w:trPr>
        <w:tc>
          <w:tcPr>
            <w:tcW w:w="8632" w:type="dxa"/>
            <w:gridSpan w:val="3"/>
          </w:tcPr>
          <w:p w14:paraId="4413F44E" w14:textId="77777777" w:rsidR="002674C5" w:rsidRPr="00F204B8" w:rsidRDefault="002674C5" w:rsidP="00F80952">
            <w:pPr>
              <w:pStyle w:val="Default"/>
              <w:jc w:val="center"/>
              <w:rPr>
                <w:b/>
                <w:bCs/>
                <w:color w:val="auto"/>
              </w:rPr>
            </w:pPr>
            <w:r w:rsidRPr="00F204B8">
              <w:rPr>
                <w:b/>
                <w:bCs/>
                <w:color w:val="auto"/>
              </w:rPr>
              <w:t>EXTERNAL</w:t>
            </w:r>
          </w:p>
        </w:tc>
      </w:tr>
      <w:tr w:rsidR="002674C5" w:rsidRPr="00F204B8" w14:paraId="262DF889" w14:textId="77777777" w:rsidTr="00C5668D">
        <w:trPr>
          <w:trHeight w:val="268"/>
          <w:jc w:val="center"/>
        </w:trPr>
        <w:tc>
          <w:tcPr>
            <w:tcW w:w="479" w:type="dxa"/>
          </w:tcPr>
          <w:p w14:paraId="5433CFE7" w14:textId="77777777" w:rsidR="002674C5" w:rsidRPr="00F204B8" w:rsidRDefault="002674C5" w:rsidP="00F80952">
            <w:pPr>
              <w:rPr>
                <w:rFonts w:ascii="Times New Roman" w:hAnsi="Times New Roman" w:cs="Times New Roman"/>
                <w:sz w:val="24"/>
                <w:szCs w:val="24"/>
              </w:rPr>
            </w:pPr>
            <w:r w:rsidRPr="00F204B8">
              <w:rPr>
                <w:rFonts w:ascii="Times New Roman" w:hAnsi="Times New Roman" w:cs="Times New Roman"/>
                <w:sz w:val="24"/>
                <w:szCs w:val="24"/>
              </w:rPr>
              <w:t>1</w:t>
            </w:r>
          </w:p>
        </w:tc>
        <w:tc>
          <w:tcPr>
            <w:tcW w:w="6834" w:type="dxa"/>
          </w:tcPr>
          <w:p w14:paraId="62BBC282" w14:textId="5EA37821" w:rsidR="002674C5" w:rsidRPr="00F204B8" w:rsidRDefault="002674C5" w:rsidP="002674C5">
            <w:pPr>
              <w:pStyle w:val="Default"/>
              <w:rPr>
                <w:color w:val="auto"/>
              </w:rPr>
            </w:pPr>
            <w:r w:rsidRPr="002674C5">
              <w:rPr>
                <w:color w:val="auto"/>
              </w:rPr>
              <w:t>Encapsulation of Axillary Bud.</w:t>
            </w:r>
            <w:r>
              <w:rPr>
                <w:color w:val="auto"/>
              </w:rPr>
              <w:t xml:space="preserve"> </w:t>
            </w:r>
          </w:p>
        </w:tc>
        <w:tc>
          <w:tcPr>
            <w:tcW w:w="1318" w:type="dxa"/>
            <w:vMerge w:val="restart"/>
          </w:tcPr>
          <w:p w14:paraId="5821DD27" w14:textId="77777777" w:rsidR="002674C5" w:rsidRPr="00F204B8" w:rsidRDefault="002674C5" w:rsidP="00F80952">
            <w:pPr>
              <w:jc w:val="both"/>
              <w:rPr>
                <w:rFonts w:ascii="Times New Roman" w:hAnsi="Times New Roman" w:cs="Times New Roman"/>
                <w:sz w:val="24"/>
                <w:szCs w:val="24"/>
              </w:rPr>
            </w:pPr>
          </w:p>
        </w:tc>
      </w:tr>
      <w:tr w:rsidR="002674C5" w:rsidRPr="00F204B8" w14:paraId="02604628" w14:textId="77777777" w:rsidTr="00C5668D">
        <w:trPr>
          <w:trHeight w:val="268"/>
          <w:jc w:val="center"/>
        </w:trPr>
        <w:tc>
          <w:tcPr>
            <w:tcW w:w="479" w:type="dxa"/>
          </w:tcPr>
          <w:p w14:paraId="4CA471AA" w14:textId="77777777" w:rsidR="002674C5" w:rsidRPr="00F204B8" w:rsidRDefault="002674C5" w:rsidP="002674C5">
            <w:pPr>
              <w:rPr>
                <w:rFonts w:ascii="Times New Roman" w:hAnsi="Times New Roman" w:cs="Times New Roman"/>
                <w:sz w:val="24"/>
                <w:szCs w:val="24"/>
              </w:rPr>
            </w:pPr>
            <w:r w:rsidRPr="00F204B8">
              <w:rPr>
                <w:rFonts w:ascii="Times New Roman" w:hAnsi="Times New Roman" w:cs="Times New Roman"/>
                <w:sz w:val="24"/>
                <w:szCs w:val="24"/>
              </w:rPr>
              <w:t>2</w:t>
            </w:r>
          </w:p>
        </w:tc>
        <w:tc>
          <w:tcPr>
            <w:tcW w:w="6834" w:type="dxa"/>
          </w:tcPr>
          <w:p w14:paraId="5BA9750D" w14:textId="0AB363BC" w:rsidR="002674C5" w:rsidRPr="002674C5" w:rsidRDefault="002674C5" w:rsidP="002674C5">
            <w:pPr>
              <w:pStyle w:val="Default"/>
              <w:rPr>
                <w:color w:val="auto"/>
              </w:rPr>
            </w:pPr>
            <w:r w:rsidRPr="002674C5">
              <w:rPr>
                <w:color w:val="auto"/>
              </w:rPr>
              <w:t>Inoculation of Explant.</w:t>
            </w:r>
          </w:p>
        </w:tc>
        <w:tc>
          <w:tcPr>
            <w:tcW w:w="1318" w:type="dxa"/>
            <w:vMerge/>
          </w:tcPr>
          <w:p w14:paraId="0EFC5BF4" w14:textId="77777777" w:rsidR="002674C5" w:rsidRPr="00F204B8" w:rsidRDefault="002674C5" w:rsidP="002674C5">
            <w:pPr>
              <w:jc w:val="both"/>
              <w:rPr>
                <w:rFonts w:ascii="Times New Roman" w:hAnsi="Times New Roman" w:cs="Times New Roman"/>
                <w:sz w:val="24"/>
                <w:szCs w:val="24"/>
              </w:rPr>
            </w:pPr>
          </w:p>
        </w:tc>
      </w:tr>
      <w:tr w:rsidR="002674C5" w:rsidRPr="00F204B8" w14:paraId="1DEA29A7" w14:textId="77777777" w:rsidTr="00C5668D">
        <w:trPr>
          <w:trHeight w:val="268"/>
          <w:jc w:val="center"/>
        </w:trPr>
        <w:tc>
          <w:tcPr>
            <w:tcW w:w="479" w:type="dxa"/>
          </w:tcPr>
          <w:p w14:paraId="42702DF2" w14:textId="77777777" w:rsidR="002674C5" w:rsidRPr="00F204B8" w:rsidRDefault="002674C5" w:rsidP="002674C5">
            <w:pPr>
              <w:rPr>
                <w:rFonts w:ascii="Times New Roman" w:hAnsi="Times New Roman" w:cs="Times New Roman"/>
                <w:sz w:val="24"/>
                <w:szCs w:val="24"/>
              </w:rPr>
            </w:pPr>
            <w:r w:rsidRPr="00F204B8">
              <w:rPr>
                <w:rFonts w:ascii="Times New Roman" w:hAnsi="Times New Roman" w:cs="Times New Roman"/>
                <w:sz w:val="24"/>
                <w:szCs w:val="24"/>
              </w:rPr>
              <w:t>3</w:t>
            </w:r>
          </w:p>
        </w:tc>
        <w:tc>
          <w:tcPr>
            <w:tcW w:w="6834" w:type="dxa"/>
          </w:tcPr>
          <w:p w14:paraId="649F6658" w14:textId="1F05D3C7" w:rsidR="002674C5" w:rsidRPr="002674C5" w:rsidRDefault="002674C5" w:rsidP="002674C5">
            <w:pPr>
              <w:pStyle w:val="Default"/>
              <w:rPr>
                <w:color w:val="auto"/>
              </w:rPr>
            </w:pPr>
            <w:r w:rsidRPr="002674C5">
              <w:rPr>
                <w:color w:val="auto"/>
              </w:rPr>
              <w:t>Green Synthesis of Silver nano particles using plant extract.</w:t>
            </w:r>
          </w:p>
        </w:tc>
        <w:tc>
          <w:tcPr>
            <w:tcW w:w="1318" w:type="dxa"/>
            <w:vMerge/>
          </w:tcPr>
          <w:p w14:paraId="52262F1C" w14:textId="77777777" w:rsidR="002674C5" w:rsidRPr="00F204B8" w:rsidRDefault="002674C5" w:rsidP="002674C5">
            <w:pPr>
              <w:jc w:val="both"/>
              <w:rPr>
                <w:rFonts w:ascii="Times New Roman" w:hAnsi="Times New Roman" w:cs="Times New Roman"/>
                <w:sz w:val="24"/>
                <w:szCs w:val="24"/>
              </w:rPr>
            </w:pPr>
          </w:p>
        </w:tc>
      </w:tr>
      <w:tr w:rsidR="002674C5" w:rsidRPr="00F204B8" w14:paraId="16094B8C" w14:textId="77777777" w:rsidTr="00C5668D">
        <w:trPr>
          <w:trHeight w:val="268"/>
          <w:jc w:val="center"/>
        </w:trPr>
        <w:tc>
          <w:tcPr>
            <w:tcW w:w="479" w:type="dxa"/>
          </w:tcPr>
          <w:p w14:paraId="3B4CB566" w14:textId="77777777" w:rsidR="002674C5" w:rsidRPr="00F204B8" w:rsidRDefault="002674C5" w:rsidP="002674C5">
            <w:pPr>
              <w:rPr>
                <w:rFonts w:ascii="Times New Roman" w:hAnsi="Times New Roman" w:cs="Times New Roman"/>
                <w:sz w:val="24"/>
                <w:szCs w:val="24"/>
              </w:rPr>
            </w:pPr>
            <w:r w:rsidRPr="00F204B8">
              <w:rPr>
                <w:rFonts w:ascii="Times New Roman" w:hAnsi="Times New Roman" w:cs="Times New Roman"/>
                <w:sz w:val="24"/>
                <w:szCs w:val="24"/>
              </w:rPr>
              <w:t>4</w:t>
            </w:r>
          </w:p>
        </w:tc>
        <w:tc>
          <w:tcPr>
            <w:tcW w:w="6834" w:type="dxa"/>
          </w:tcPr>
          <w:p w14:paraId="08D7D9B5" w14:textId="3D9A40C6" w:rsidR="002674C5" w:rsidRPr="002674C5" w:rsidRDefault="002674C5" w:rsidP="002674C5">
            <w:pPr>
              <w:pStyle w:val="Default"/>
              <w:rPr>
                <w:color w:val="auto"/>
              </w:rPr>
            </w:pPr>
            <w:r w:rsidRPr="002674C5">
              <w:rPr>
                <w:color w:val="auto"/>
              </w:rPr>
              <w:t>Identification of Biosafety Symbols.</w:t>
            </w:r>
          </w:p>
        </w:tc>
        <w:tc>
          <w:tcPr>
            <w:tcW w:w="1318" w:type="dxa"/>
            <w:vMerge/>
          </w:tcPr>
          <w:p w14:paraId="5BC7AB73" w14:textId="77777777" w:rsidR="002674C5" w:rsidRPr="00F204B8" w:rsidRDefault="002674C5" w:rsidP="002674C5">
            <w:pPr>
              <w:jc w:val="both"/>
              <w:rPr>
                <w:rFonts w:ascii="Times New Roman" w:hAnsi="Times New Roman" w:cs="Times New Roman"/>
                <w:sz w:val="24"/>
                <w:szCs w:val="24"/>
              </w:rPr>
            </w:pPr>
          </w:p>
        </w:tc>
      </w:tr>
      <w:tr w:rsidR="002674C5" w:rsidRPr="00F204B8" w14:paraId="0C44F861" w14:textId="77777777" w:rsidTr="00C5668D">
        <w:trPr>
          <w:trHeight w:val="268"/>
          <w:jc w:val="center"/>
        </w:trPr>
        <w:tc>
          <w:tcPr>
            <w:tcW w:w="479" w:type="dxa"/>
          </w:tcPr>
          <w:p w14:paraId="2A404FA9" w14:textId="77777777" w:rsidR="002674C5" w:rsidRPr="00F204B8" w:rsidRDefault="002674C5" w:rsidP="002674C5">
            <w:pPr>
              <w:rPr>
                <w:rFonts w:ascii="Times New Roman" w:hAnsi="Times New Roman" w:cs="Times New Roman"/>
                <w:sz w:val="24"/>
                <w:szCs w:val="24"/>
              </w:rPr>
            </w:pPr>
          </w:p>
        </w:tc>
        <w:tc>
          <w:tcPr>
            <w:tcW w:w="6834" w:type="dxa"/>
          </w:tcPr>
          <w:p w14:paraId="003CC1D1" w14:textId="77777777" w:rsidR="002674C5" w:rsidRPr="00F204B8" w:rsidRDefault="002674C5" w:rsidP="002674C5">
            <w:pPr>
              <w:pStyle w:val="Default"/>
              <w:rPr>
                <w:color w:val="auto"/>
              </w:rPr>
            </w:pPr>
          </w:p>
        </w:tc>
        <w:tc>
          <w:tcPr>
            <w:tcW w:w="1318" w:type="dxa"/>
          </w:tcPr>
          <w:p w14:paraId="35E423FA" w14:textId="77777777" w:rsidR="002674C5" w:rsidRPr="00F204B8" w:rsidRDefault="002674C5" w:rsidP="002674C5">
            <w:pPr>
              <w:jc w:val="both"/>
              <w:rPr>
                <w:rFonts w:ascii="Times New Roman" w:hAnsi="Times New Roman" w:cs="Times New Roman"/>
                <w:sz w:val="24"/>
                <w:szCs w:val="24"/>
              </w:rPr>
            </w:pPr>
          </w:p>
        </w:tc>
      </w:tr>
      <w:tr w:rsidR="002674C5" w:rsidRPr="00F204B8" w14:paraId="14D1DB0B" w14:textId="77777777" w:rsidTr="00C5668D">
        <w:trPr>
          <w:trHeight w:val="283"/>
          <w:jc w:val="center"/>
        </w:trPr>
        <w:tc>
          <w:tcPr>
            <w:tcW w:w="8632" w:type="dxa"/>
            <w:gridSpan w:val="3"/>
          </w:tcPr>
          <w:p w14:paraId="4CF958D6" w14:textId="77777777" w:rsidR="002674C5" w:rsidRPr="00F204B8" w:rsidRDefault="002674C5" w:rsidP="002674C5">
            <w:pPr>
              <w:pStyle w:val="Default"/>
              <w:jc w:val="center"/>
              <w:rPr>
                <w:b/>
                <w:color w:val="auto"/>
              </w:rPr>
            </w:pPr>
            <w:r w:rsidRPr="00F204B8">
              <w:rPr>
                <w:b/>
                <w:color w:val="auto"/>
              </w:rPr>
              <w:t>INTERNAL</w:t>
            </w:r>
          </w:p>
        </w:tc>
      </w:tr>
      <w:tr w:rsidR="002674C5" w:rsidRPr="00F204B8" w14:paraId="53C02647" w14:textId="77777777" w:rsidTr="00C5668D">
        <w:trPr>
          <w:trHeight w:val="268"/>
          <w:jc w:val="center"/>
        </w:trPr>
        <w:tc>
          <w:tcPr>
            <w:tcW w:w="479" w:type="dxa"/>
          </w:tcPr>
          <w:p w14:paraId="51CCEB8B" w14:textId="77777777" w:rsidR="002674C5" w:rsidRPr="00F204B8" w:rsidRDefault="002674C5" w:rsidP="002674C5">
            <w:pPr>
              <w:rPr>
                <w:rFonts w:ascii="Times New Roman" w:hAnsi="Times New Roman" w:cs="Times New Roman"/>
                <w:sz w:val="24"/>
                <w:szCs w:val="24"/>
              </w:rPr>
            </w:pPr>
            <w:r w:rsidRPr="00F204B8">
              <w:rPr>
                <w:rFonts w:ascii="Times New Roman" w:hAnsi="Times New Roman" w:cs="Times New Roman"/>
                <w:sz w:val="24"/>
                <w:szCs w:val="24"/>
              </w:rPr>
              <w:t>1</w:t>
            </w:r>
          </w:p>
        </w:tc>
        <w:tc>
          <w:tcPr>
            <w:tcW w:w="6834" w:type="dxa"/>
          </w:tcPr>
          <w:p w14:paraId="3D751654" w14:textId="2D9998D6" w:rsidR="002674C5" w:rsidRPr="00F204B8" w:rsidRDefault="002674C5" w:rsidP="002674C5">
            <w:pPr>
              <w:pStyle w:val="Default"/>
            </w:pPr>
            <w:r>
              <w:t xml:space="preserve">Techniques of preparing Petri plate, Slant and Butt. </w:t>
            </w:r>
          </w:p>
        </w:tc>
        <w:tc>
          <w:tcPr>
            <w:tcW w:w="1318" w:type="dxa"/>
            <w:vMerge w:val="restart"/>
          </w:tcPr>
          <w:p w14:paraId="4FE65E65" w14:textId="77777777" w:rsidR="002674C5" w:rsidRPr="00F204B8" w:rsidRDefault="002674C5" w:rsidP="002674C5">
            <w:pPr>
              <w:jc w:val="both"/>
              <w:rPr>
                <w:rFonts w:ascii="Times New Roman" w:hAnsi="Times New Roman" w:cs="Times New Roman"/>
                <w:sz w:val="24"/>
                <w:szCs w:val="24"/>
              </w:rPr>
            </w:pPr>
          </w:p>
        </w:tc>
      </w:tr>
      <w:tr w:rsidR="002674C5" w:rsidRPr="00F204B8" w14:paraId="6E7F482D" w14:textId="77777777" w:rsidTr="00C5668D">
        <w:trPr>
          <w:trHeight w:val="268"/>
          <w:jc w:val="center"/>
        </w:trPr>
        <w:tc>
          <w:tcPr>
            <w:tcW w:w="479" w:type="dxa"/>
          </w:tcPr>
          <w:p w14:paraId="0D89469D" w14:textId="77777777" w:rsidR="002674C5" w:rsidRPr="00F204B8" w:rsidRDefault="002674C5" w:rsidP="002674C5">
            <w:pPr>
              <w:rPr>
                <w:rFonts w:ascii="Times New Roman" w:hAnsi="Times New Roman" w:cs="Times New Roman"/>
                <w:sz w:val="24"/>
                <w:szCs w:val="24"/>
              </w:rPr>
            </w:pPr>
            <w:r w:rsidRPr="00F204B8">
              <w:rPr>
                <w:rFonts w:ascii="Times New Roman" w:hAnsi="Times New Roman" w:cs="Times New Roman"/>
                <w:sz w:val="24"/>
                <w:szCs w:val="24"/>
              </w:rPr>
              <w:t>2</w:t>
            </w:r>
          </w:p>
        </w:tc>
        <w:tc>
          <w:tcPr>
            <w:tcW w:w="6834" w:type="dxa"/>
          </w:tcPr>
          <w:p w14:paraId="6666C030" w14:textId="78891112" w:rsidR="002674C5" w:rsidRPr="00F204B8" w:rsidRDefault="002674C5" w:rsidP="002674C5">
            <w:pPr>
              <w:pStyle w:val="Default"/>
            </w:pPr>
            <w:r>
              <w:t>Fermentation of Sugarcane juice/fruit juice using Yeast (Kuhne’s tube).</w:t>
            </w:r>
          </w:p>
        </w:tc>
        <w:tc>
          <w:tcPr>
            <w:tcW w:w="1318" w:type="dxa"/>
            <w:vMerge/>
          </w:tcPr>
          <w:p w14:paraId="0EE7D266" w14:textId="77777777" w:rsidR="002674C5" w:rsidRPr="00F204B8" w:rsidRDefault="002674C5" w:rsidP="002674C5">
            <w:pPr>
              <w:jc w:val="both"/>
              <w:rPr>
                <w:rFonts w:ascii="Times New Roman" w:hAnsi="Times New Roman" w:cs="Times New Roman"/>
                <w:sz w:val="24"/>
                <w:szCs w:val="24"/>
              </w:rPr>
            </w:pPr>
          </w:p>
        </w:tc>
      </w:tr>
      <w:tr w:rsidR="002674C5" w:rsidRPr="00F204B8" w14:paraId="72701DD8" w14:textId="77777777" w:rsidTr="00C5668D">
        <w:trPr>
          <w:trHeight w:val="268"/>
          <w:jc w:val="center"/>
        </w:trPr>
        <w:tc>
          <w:tcPr>
            <w:tcW w:w="479" w:type="dxa"/>
          </w:tcPr>
          <w:p w14:paraId="2400DE3C" w14:textId="77777777" w:rsidR="002674C5" w:rsidRPr="00F204B8" w:rsidRDefault="002674C5" w:rsidP="002674C5">
            <w:pPr>
              <w:rPr>
                <w:rFonts w:ascii="Times New Roman" w:hAnsi="Times New Roman" w:cs="Times New Roman"/>
                <w:sz w:val="24"/>
                <w:szCs w:val="24"/>
              </w:rPr>
            </w:pPr>
            <w:r w:rsidRPr="00F204B8">
              <w:rPr>
                <w:rFonts w:ascii="Times New Roman" w:hAnsi="Times New Roman" w:cs="Times New Roman"/>
                <w:sz w:val="24"/>
                <w:szCs w:val="24"/>
              </w:rPr>
              <w:t>3</w:t>
            </w:r>
          </w:p>
        </w:tc>
        <w:tc>
          <w:tcPr>
            <w:tcW w:w="6834" w:type="dxa"/>
          </w:tcPr>
          <w:p w14:paraId="505A6F40" w14:textId="11FE66CB" w:rsidR="002674C5" w:rsidRPr="00F204B8" w:rsidRDefault="002674C5" w:rsidP="002674C5">
            <w:pPr>
              <w:pStyle w:val="Default"/>
            </w:pPr>
            <w:r>
              <w:t>Isolation and quantification of plant genomic DNA.</w:t>
            </w:r>
          </w:p>
        </w:tc>
        <w:tc>
          <w:tcPr>
            <w:tcW w:w="1318" w:type="dxa"/>
            <w:vMerge/>
          </w:tcPr>
          <w:p w14:paraId="386AC0B8" w14:textId="77777777" w:rsidR="002674C5" w:rsidRPr="00F204B8" w:rsidRDefault="002674C5" w:rsidP="002674C5">
            <w:pPr>
              <w:jc w:val="both"/>
              <w:rPr>
                <w:rFonts w:ascii="Times New Roman" w:hAnsi="Times New Roman" w:cs="Times New Roman"/>
                <w:sz w:val="24"/>
                <w:szCs w:val="24"/>
              </w:rPr>
            </w:pPr>
          </w:p>
        </w:tc>
      </w:tr>
      <w:tr w:rsidR="002674C5" w:rsidRPr="00F204B8" w14:paraId="64DC9FA8" w14:textId="77777777" w:rsidTr="00C5668D">
        <w:trPr>
          <w:trHeight w:val="253"/>
          <w:jc w:val="center"/>
        </w:trPr>
        <w:tc>
          <w:tcPr>
            <w:tcW w:w="479" w:type="dxa"/>
          </w:tcPr>
          <w:p w14:paraId="5235E0DA" w14:textId="77777777" w:rsidR="002674C5" w:rsidRPr="00F204B8" w:rsidRDefault="002674C5" w:rsidP="002674C5">
            <w:pPr>
              <w:rPr>
                <w:rFonts w:ascii="Times New Roman" w:hAnsi="Times New Roman" w:cs="Times New Roman"/>
                <w:sz w:val="24"/>
                <w:szCs w:val="24"/>
              </w:rPr>
            </w:pPr>
          </w:p>
        </w:tc>
        <w:tc>
          <w:tcPr>
            <w:tcW w:w="6834" w:type="dxa"/>
          </w:tcPr>
          <w:p w14:paraId="77FFEEEC" w14:textId="77777777" w:rsidR="002674C5" w:rsidRPr="00F204B8" w:rsidRDefault="002674C5" w:rsidP="002674C5">
            <w:pPr>
              <w:pStyle w:val="Default"/>
              <w:rPr>
                <w:color w:val="auto"/>
              </w:rPr>
            </w:pPr>
          </w:p>
        </w:tc>
        <w:tc>
          <w:tcPr>
            <w:tcW w:w="1318" w:type="dxa"/>
          </w:tcPr>
          <w:p w14:paraId="307DCADF" w14:textId="77777777" w:rsidR="002674C5" w:rsidRPr="00F204B8" w:rsidRDefault="002674C5" w:rsidP="002674C5">
            <w:pPr>
              <w:jc w:val="both"/>
              <w:rPr>
                <w:rFonts w:ascii="Times New Roman" w:hAnsi="Times New Roman" w:cs="Times New Roman"/>
                <w:sz w:val="24"/>
                <w:szCs w:val="24"/>
              </w:rPr>
            </w:pPr>
          </w:p>
        </w:tc>
      </w:tr>
    </w:tbl>
    <w:p w14:paraId="7D1F7552" w14:textId="77777777" w:rsidR="002674C5" w:rsidRDefault="002674C5" w:rsidP="00503FAE">
      <w:pPr>
        <w:spacing w:line="276" w:lineRule="auto"/>
        <w:rPr>
          <w:rFonts w:ascii="Times New Roman" w:hAnsi="Times New Roman" w:cs="Times New Roman"/>
          <w:b/>
          <w:sz w:val="24"/>
          <w:szCs w:val="24"/>
        </w:rPr>
      </w:pPr>
    </w:p>
    <w:p w14:paraId="7718664D" w14:textId="77777777" w:rsidR="002674C5" w:rsidRDefault="002674C5" w:rsidP="00503FAE">
      <w:pPr>
        <w:spacing w:line="276" w:lineRule="auto"/>
        <w:rPr>
          <w:rFonts w:ascii="Times New Roman" w:hAnsi="Times New Roman" w:cs="Times New Roman"/>
          <w:b/>
          <w:sz w:val="24"/>
          <w:szCs w:val="24"/>
        </w:rPr>
      </w:pPr>
    </w:p>
    <w:p w14:paraId="0824CF2F" w14:textId="3AE4D050" w:rsidR="00503FAE" w:rsidRPr="00825580" w:rsidRDefault="00503FAE" w:rsidP="00503FAE">
      <w:pPr>
        <w:spacing w:line="276" w:lineRule="auto"/>
        <w:rPr>
          <w:rFonts w:ascii="Times New Roman" w:hAnsi="Times New Roman" w:cs="Times New Roman"/>
          <w:b/>
          <w:sz w:val="24"/>
          <w:szCs w:val="24"/>
        </w:rPr>
      </w:pPr>
      <w:r w:rsidRPr="00825580">
        <w:rPr>
          <w:rFonts w:ascii="Times New Roman" w:hAnsi="Times New Roman" w:cs="Times New Roman"/>
          <w:b/>
          <w:sz w:val="24"/>
          <w:szCs w:val="24"/>
        </w:rPr>
        <w:t xml:space="preserve">References: </w:t>
      </w:r>
    </w:p>
    <w:tbl>
      <w:tblPr>
        <w:tblStyle w:val="TableGrid"/>
        <w:tblW w:w="8347" w:type="dxa"/>
        <w:jc w:val="center"/>
        <w:tblLook w:val="04A0" w:firstRow="1" w:lastRow="0" w:firstColumn="1" w:lastColumn="0" w:noHBand="0" w:noVBand="1"/>
      </w:tblPr>
      <w:tblGrid>
        <w:gridCol w:w="463"/>
        <w:gridCol w:w="7884"/>
      </w:tblGrid>
      <w:tr w:rsidR="00825580" w:rsidRPr="00825580" w14:paraId="6E283645" w14:textId="77777777" w:rsidTr="00C5668D">
        <w:trPr>
          <w:trHeight w:val="423"/>
          <w:jc w:val="center"/>
        </w:trPr>
        <w:tc>
          <w:tcPr>
            <w:tcW w:w="463" w:type="dxa"/>
          </w:tcPr>
          <w:p w14:paraId="072CFC0B" w14:textId="77777777" w:rsidR="00213A7E" w:rsidRPr="00825580" w:rsidRDefault="00213A7E" w:rsidP="00213A7E">
            <w:pPr>
              <w:spacing w:line="276" w:lineRule="auto"/>
              <w:rPr>
                <w:rFonts w:ascii="Times New Roman" w:hAnsi="Times New Roman" w:cs="Times New Roman"/>
                <w:sz w:val="24"/>
                <w:szCs w:val="24"/>
              </w:rPr>
            </w:pPr>
            <w:r w:rsidRPr="00825580">
              <w:rPr>
                <w:rFonts w:ascii="Times New Roman" w:hAnsi="Times New Roman" w:cs="Times New Roman"/>
                <w:sz w:val="24"/>
                <w:szCs w:val="24"/>
              </w:rPr>
              <w:t>1</w:t>
            </w:r>
          </w:p>
        </w:tc>
        <w:tc>
          <w:tcPr>
            <w:tcW w:w="7884" w:type="dxa"/>
          </w:tcPr>
          <w:p w14:paraId="63CDEDC9" w14:textId="5702C22F" w:rsidR="00213A7E" w:rsidRPr="00825580" w:rsidRDefault="00213A7E" w:rsidP="00825580">
            <w:pPr>
              <w:autoSpaceDE w:val="0"/>
              <w:autoSpaceDN w:val="0"/>
              <w:adjustRightInd w:val="0"/>
              <w:spacing w:after="182"/>
              <w:rPr>
                <w:sz w:val="24"/>
              </w:rPr>
            </w:pPr>
            <w:r w:rsidRPr="00213A7E">
              <w:rPr>
                <w:rFonts w:ascii="Times New Roman" w:hAnsi="Times New Roman" w:cs="Times New Roman"/>
              </w:rPr>
              <w:t xml:space="preserve">Altman, A (1997), Agricultural Biotechnology. </w:t>
            </w:r>
          </w:p>
        </w:tc>
      </w:tr>
      <w:tr w:rsidR="00825580" w:rsidRPr="00825580" w14:paraId="161DB772" w14:textId="77777777" w:rsidTr="00C5668D">
        <w:trPr>
          <w:trHeight w:val="481"/>
          <w:jc w:val="center"/>
        </w:trPr>
        <w:tc>
          <w:tcPr>
            <w:tcW w:w="463" w:type="dxa"/>
          </w:tcPr>
          <w:p w14:paraId="17B6F7BE" w14:textId="77777777" w:rsidR="00213A7E" w:rsidRPr="00825580" w:rsidRDefault="00213A7E" w:rsidP="00213A7E">
            <w:pPr>
              <w:spacing w:line="276" w:lineRule="auto"/>
              <w:rPr>
                <w:rFonts w:ascii="Times New Roman" w:hAnsi="Times New Roman" w:cs="Times New Roman"/>
                <w:sz w:val="24"/>
                <w:szCs w:val="24"/>
              </w:rPr>
            </w:pPr>
            <w:r w:rsidRPr="00825580">
              <w:rPr>
                <w:rFonts w:ascii="Times New Roman" w:hAnsi="Times New Roman" w:cs="Times New Roman"/>
                <w:sz w:val="24"/>
                <w:szCs w:val="24"/>
              </w:rPr>
              <w:t>2</w:t>
            </w:r>
          </w:p>
        </w:tc>
        <w:tc>
          <w:tcPr>
            <w:tcW w:w="7884" w:type="dxa"/>
          </w:tcPr>
          <w:p w14:paraId="614B0578" w14:textId="134B9E40" w:rsidR="00213A7E" w:rsidRPr="00825580" w:rsidRDefault="00213A7E" w:rsidP="00213A7E">
            <w:pPr>
              <w:autoSpaceDE w:val="0"/>
              <w:autoSpaceDN w:val="0"/>
              <w:adjustRightInd w:val="0"/>
              <w:rPr>
                <w:rFonts w:ascii="Times New Roman" w:hAnsi="Times New Roman" w:cs="Times New Roman"/>
              </w:rPr>
            </w:pPr>
            <w:r w:rsidRPr="00213A7E">
              <w:rPr>
                <w:rFonts w:ascii="Times New Roman" w:hAnsi="Times New Roman" w:cs="Times New Roman"/>
              </w:rPr>
              <w:t>Ashwini Kumar and Sudhir K. Sopory (2008) Recent Advances in Plant Biotechnology and its applic</w:t>
            </w:r>
            <w:r w:rsidR="00825580" w:rsidRPr="00213A7E">
              <w:rPr>
                <w:rFonts w:ascii="Times New Roman" w:hAnsi="Times New Roman" w:cs="Times New Roman"/>
              </w:rPr>
              <w:t>ations Prof. Karl- Hermann Commemorative Volume, IK International Publishing House Pvt.Ltd.</w:t>
            </w:r>
          </w:p>
        </w:tc>
      </w:tr>
      <w:tr w:rsidR="00825580" w:rsidRPr="00825580" w14:paraId="3CF051CC" w14:textId="77777777" w:rsidTr="00C5668D">
        <w:trPr>
          <w:trHeight w:val="306"/>
          <w:jc w:val="center"/>
        </w:trPr>
        <w:tc>
          <w:tcPr>
            <w:tcW w:w="463" w:type="dxa"/>
          </w:tcPr>
          <w:p w14:paraId="0D1344A4" w14:textId="77777777" w:rsidR="00825580" w:rsidRPr="00825580" w:rsidRDefault="00825580" w:rsidP="00825580">
            <w:pPr>
              <w:spacing w:line="276" w:lineRule="auto"/>
              <w:rPr>
                <w:rFonts w:ascii="Times New Roman" w:hAnsi="Times New Roman" w:cs="Times New Roman"/>
                <w:sz w:val="24"/>
                <w:szCs w:val="24"/>
              </w:rPr>
            </w:pPr>
            <w:r w:rsidRPr="00825580">
              <w:rPr>
                <w:rFonts w:ascii="Times New Roman" w:hAnsi="Times New Roman" w:cs="Times New Roman"/>
                <w:sz w:val="24"/>
                <w:szCs w:val="24"/>
              </w:rPr>
              <w:t>3</w:t>
            </w:r>
          </w:p>
        </w:tc>
        <w:tc>
          <w:tcPr>
            <w:tcW w:w="7884" w:type="dxa"/>
          </w:tcPr>
          <w:p w14:paraId="373D1235" w14:textId="6D05B487" w:rsidR="00825580" w:rsidRPr="00825580" w:rsidRDefault="00825580" w:rsidP="00825580">
            <w:pPr>
              <w:tabs>
                <w:tab w:val="left" w:pos="991"/>
              </w:tabs>
              <w:rPr>
                <w:sz w:val="24"/>
              </w:rPr>
            </w:pPr>
            <w:r w:rsidRPr="00825580">
              <w:t>Channarayappa (2007) Molecular Biotechnology: Principles and practice, Universities Press Pvt Ltd.</w:t>
            </w:r>
          </w:p>
        </w:tc>
      </w:tr>
      <w:tr w:rsidR="00825580" w:rsidRPr="00825580" w14:paraId="7B03DC25" w14:textId="77777777" w:rsidTr="00C5668D">
        <w:trPr>
          <w:trHeight w:val="306"/>
          <w:jc w:val="center"/>
        </w:trPr>
        <w:tc>
          <w:tcPr>
            <w:tcW w:w="463" w:type="dxa"/>
          </w:tcPr>
          <w:p w14:paraId="6A7ED114" w14:textId="77777777" w:rsidR="00825580" w:rsidRPr="00825580" w:rsidRDefault="00825580" w:rsidP="00825580">
            <w:pPr>
              <w:spacing w:line="276" w:lineRule="auto"/>
              <w:rPr>
                <w:rFonts w:ascii="Times New Roman" w:hAnsi="Times New Roman" w:cs="Times New Roman"/>
                <w:sz w:val="24"/>
                <w:szCs w:val="24"/>
              </w:rPr>
            </w:pPr>
            <w:r w:rsidRPr="00825580">
              <w:rPr>
                <w:rFonts w:ascii="Times New Roman" w:hAnsi="Times New Roman" w:cs="Times New Roman"/>
                <w:sz w:val="24"/>
                <w:szCs w:val="24"/>
              </w:rPr>
              <w:t>4</w:t>
            </w:r>
          </w:p>
        </w:tc>
        <w:tc>
          <w:tcPr>
            <w:tcW w:w="7884" w:type="dxa"/>
          </w:tcPr>
          <w:p w14:paraId="1E27E188" w14:textId="0EEB93C9" w:rsidR="00825580" w:rsidRPr="00825580" w:rsidRDefault="00825580" w:rsidP="00825580">
            <w:pPr>
              <w:tabs>
                <w:tab w:val="left" w:pos="991"/>
              </w:tabs>
              <w:rPr>
                <w:sz w:val="24"/>
              </w:rPr>
            </w:pPr>
            <w:r w:rsidRPr="00213A7E">
              <w:rPr>
                <w:rFonts w:ascii="Times New Roman" w:hAnsi="Times New Roman" w:cs="Times New Roman"/>
              </w:rPr>
              <w:t xml:space="preserve">Clark, P.D. and Pazdernik, J.N. (2009). Biotechnology. Elsevier Academic press, London. </w:t>
            </w:r>
          </w:p>
        </w:tc>
      </w:tr>
      <w:tr w:rsidR="00825580" w:rsidRPr="00825580" w14:paraId="1258B0AB" w14:textId="77777777" w:rsidTr="00C5668D">
        <w:trPr>
          <w:trHeight w:val="306"/>
          <w:jc w:val="center"/>
        </w:trPr>
        <w:tc>
          <w:tcPr>
            <w:tcW w:w="463" w:type="dxa"/>
          </w:tcPr>
          <w:p w14:paraId="5E216B0E" w14:textId="77777777" w:rsidR="00825580" w:rsidRPr="00825580" w:rsidRDefault="00825580" w:rsidP="00825580">
            <w:pPr>
              <w:spacing w:line="276" w:lineRule="auto"/>
              <w:rPr>
                <w:rFonts w:ascii="Times New Roman" w:hAnsi="Times New Roman" w:cs="Times New Roman"/>
                <w:sz w:val="24"/>
                <w:szCs w:val="24"/>
              </w:rPr>
            </w:pPr>
            <w:r w:rsidRPr="00825580">
              <w:rPr>
                <w:rFonts w:ascii="Times New Roman" w:hAnsi="Times New Roman" w:cs="Times New Roman"/>
                <w:sz w:val="24"/>
                <w:szCs w:val="24"/>
              </w:rPr>
              <w:t>5</w:t>
            </w:r>
          </w:p>
        </w:tc>
        <w:tc>
          <w:tcPr>
            <w:tcW w:w="7884" w:type="dxa"/>
          </w:tcPr>
          <w:p w14:paraId="4314DC6A" w14:textId="7E91397E" w:rsidR="00825580" w:rsidRPr="00825580" w:rsidRDefault="00825580" w:rsidP="00825580">
            <w:pPr>
              <w:tabs>
                <w:tab w:val="left" w:pos="991"/>
              </w:tabs>
              <w:rPr>
                <w:sz w:val="24"/>
              </w:rPr>
            </w:pPr>
            <w:r w:rsidRPr="00825580">
              <w:rPr>
                <w:sz w:val="24"/>
              </w:rPr>
              <w:t>Elliot and Elliot. (2001). Biochemistry and Molecular Biology. Oxford University Press.</w:t>
            </w:r>
          </w:p>
        </w:tc>
      </w:tr>
      <w:tr w:rsidR="00825580" w:rsidRPr="00825580" w14:paraId="50DFD3D8" w14:textId="77777777" w:rsidTr="00C5668D">
        <w:trPr>
          <w:trHeight w:val="511"/>
          <w:jc w:val="center"/>
        </w:trPr>
        <w:tc>
          <w:tcPr>
            <w:tcW w:w="463" w:type="dxa"/>
          </w:tcPr>
          <w:p w14:paraId="6F7E41A5" w14:textId="77777777" w:rsidR="00825580" w:rsidRPr="00825580" w:rsidRDefault="00825580" w:rsidP="00825580">
            <w:pPr>
              <w:spacing w:line="276" w:lineRule="auto"/>
              <w:rPr>
                <w:rFonts w:ascii="Times New Roman" w:hAnsi="Times New Roman" w:cs="Times New Roman"/>
                <w:sz w:val="24"/>
                <w:szCs w:val="24"/>
              </w:rPr>
            </w:pPr>
            <w:r w:rsidRPr="00825580">
              <w:rPr>
                <w:rFonts w:ascii="Times New Roman" w:hAnsi="Times New Roman" w:cs="Times New Roman"/>
                <w:sz w:val="24"/>
                <w:szCs w:val="24"/>
              </w:rPr>
              <w:t>6</w:t>
            </w:r>
          </w:p>
        </w:tc>
        <w:tc>
          <w:tcPr>
            <w:tcW w:w="7884" w:type="dxa"/>
          </w:tcPr>
          <w:p w14:paraId="59A9599D" w14:textId="24578ED0" w:rsidR="00825580" w:rsidRPr="00825580" w:rsidRDefault="00825580" w:rsidP="00825580">
            <w:pPr>
              <w:tabs>
                <w:tab w:val="left" w:pos="991"/>
              </w:tabs>
              <w:rPr>
                <w:sz w:val="24"/>
              </w:rPr>
            </w:pPr>
            <w:r w:rsidRPr="00825580">
              <w:t>Slater, A., Scott, W.N. and Flower, R.M. (2008). Plant Biotechnology. 2nd edition. Oxford University Press Inc., New York.</w:t>
            </w:r>
          </w:p>
        </w:tc>
      </w:tr>
      <w:tr w:rsidR="00825580" w:rsidRPr="00825580" w14:paraId="3F801A15" w14:textId="77777777" w:rsidTr="00C5668D">
        <w:trPr>
          <w:trHeight w:val="306"/>
          <w:jc w:val="center"/>
        </w:trPr>
        <w:tc>
          <w:tcPr>
            <w:tcW w:w="463" w:type="dxa"/>
          </w:tcPr>
          <w:p w14:paraId="35CEF051" w14:textId="77777777" w:rsidR="00825580" w:rsidRPr="00825580" w:rsidRDefault="00825580" w:rsidP="00825580">
            <w:pPr>
              <w:spacing w:line="276" w:lineRule="auto"/>
              <w:rPr>
                <w:rFonts w:ascii="Times New Roman" w:hAnsi="Times New Roman" w:cs="Times New Roman"/>
                <w:sz w:val="24"/>
                <w:szCs w:val="24"/>
              </w:rPr>
            </w:pPr>
            <w:r w:rsidRPr="00825580">
              <w:rPr>
                <w:rFonts w:ascii="Times New Roman" w:hAnsi="Times New Roman" w:cs="Times New Roman"/>
                <w:sz w:val="24"/>
                <w:szCs w:val="24"/>
              </w:rPr>
              <w:t>7</w:t>
            </w:r>
          </w:p>
        </w:tc>
        <w:tc>
          <w:tcPr>
            <w:tcW w:w="7884" w:type="dxa"/>
          </w:tcPr>
          <w:p w14:paraId="5EE62E03" w14:textId="4E0E74BD" w:rsidR="00825580" w:rsidRPr="00825580" w:rsidRDefault="00825580" w:rsidP="00825580">
            <w:pPr>
              <w:autoSpaceDE w:val="0"/>
              <w:autoSpaceDN w:val="0"/>
              <w:adjustRightInd w:val="0"/>
            </w:pPr>
            <w:r w:rsidRPr="00825580">
              <w:t>Sunders Russell PJ (2001) iGenetics: A molecular Approach, Pearson.</w:t>
            </w:r>
          </w:p>
        </w:tc>
      </w:tr>
    </w:tbl>
    <w:p w14:paraId="07C8B42B" w14:textId="12695167" w:rsidR="00FD2700" w:rsidRDefault="00FD2700" w:rsidP="00FD2700">
      <w:pPr>
        <w:jc w:val="both"/>
        <w:rPr>
          <w:rFonts w:ascii="Times New Roman" w:hAnsi="Times New Roman" w:cs="Times New Roman"/>
          <w:sz w:val="24"/>
          <w:szCs w:val="24"/>
        </w:rPr>
      </w:pPr>
    </w:p>
    <w:p w14:paraId="6D64A59F" w14:textId="4932B05C" w:rsidR="00540BDB" w:rsidRDefault="00540BDB">
      <w:pPr>
        <w:rPr>
          <w:rFonts w:ascii="Times New Roman" w:hAnsi="Times New Roman" w:cs="Times New Roman"/>
          <w:sz w:val="24"/>
          <w:szCs w:val="24"/>
        </w:rPr>
      </w:pPr>
      <w:r>
        <w:rPr>
          <w:rFonts w:ascii="Times New Roman" w:hAnsi="Times New Roman" w:cs="Times New Roman"/>
          <w:sz w:val="24"/>
          <w:szCs w:val="24"/>
        </w:rPr>
        <w:br w:type="page"/>
      </w:r>
    </w:p>
    <w:p w14:paraId="3BEFC79F" w14:textId="77777777" w:rsidR="00540BDB" w:rsidRDefault="00540BDB" w:rsidP="00540BDB">
      <w:pPr>
        <w:spacing w:after="0"/>
        <w:jc w:val="center"/>
        <w:rPr>
          <w:rFonts w:ascii="Times New Roman" w:hAnsi="Times New Roman" w:cs="Times New Roman"/>
          <w:b/>
          <w:color w:val="000000" w:themeColor="text1"/>
          <w:sz w:val="28"/>
          <w:szCs w:val="24"/>
        </w:rPr>
      </w:pPr>
      <w:r w:rsidRPr="00371173">
        <w:rPr>
          <w:rFonts w:ascii="Times New Roman" w:hAnsi="Times New Roman" w:cs="Times New Roman"/>
          <w:b/>
          <w:color w:val="000000" w:themeColor="text1"/>
          <w:sz w:val="28"/>
          <w:szCs w:val="24"/>
        </w:rPr>
        <w:lastRenderedPageBreak/>
        <w:t xml:space="preserve">Course Code and Title: </w:t>
      </w:r>
      <w:r w:rsidRPr="00540BDB">
        <w:rPr>
          <w:rFonts w:ascii="Times New Roman" w:hAnsi="Times New Roman" w:cs="Times New Roman"/>
          <w:b/>
          <w:color w:val="000000" w:themeColor="text1"/>
          <w:sz w:val="28"/>
          <w:szCs w:val="24"/>
        </w:rPr>
        <w:t>PBOTRM01(RM)</w:t>
      </w:r>
    </w:p>
    <w:p w14:paraId="1BC0CDE1" w14:textId="0AECDD3B" w:rsidR="00540BDB" w:rsidRPr="00371173" w:rsidRDefault="00540BDB" w:rsidP="00540BDB">
      <w:pPr>
        <w:spacing w:after="0"/>
        <w:jc w:val="center"/>
        <w:rPr>
          <w:rFonts w:ascii="Times New Roman" w:hAnsi="Times New Roman" w:cs="Times New Roman"/>
          <w:b/>
          <w:color w:val="000000" w:themeColor="text1"/>
          <w:sz w:val="28"/>
          <w:szCs w:val="24"/>
        </w:rPr>
      </w:pPr>
      <w:r w:rsidRPr="00540BDB">
        <w:rPr>
          <w:rFonts w:ascii="Times New Roman" w:hAnsi="Times New Roman" w:cs="Times New Roman"/>
          <w:b/>
          <w:color w:val="000000" w:themeColor="text1"/>
          <w:sz w:val="28"/>
          <w:szCs w:val="24"/>
        </w:rPr>
        <w:t>RESEARCH METHODOLOGY</w:t>
      </w:r>
    </w:p>
    <w:tbl>
      <w:tblPr>
        <w:tblStyle w:val="TableGrid"/>
        <w:tblpPr w:leftFromText="180" w:rightFromText="180" w:vertAnchor="text" w:horzAnchor="margin" w:tblpXSpec="center" w:tblpY="79"/>
        <w:tblW w:w="8526" w:type="dxa"/>
        <w:tblLook w:val="04A0" w:firstRow="1" w:lastRow="0" w:firstColumn="1" w:lastColumn="0" w:noHBand="0" w:noVBand="1"/>
      </w:tblPr>
      <w:tblGrid>
        <w:gridCol w:w="1292"/>
        <w:gridCol w:w="1685"/>
        <w:gridCol w:w="3337"/>
        <w:gridCol w:w="2212"/>
      </w:tblGrid>
      <w:tr w:rsidR="00540BDB" w:rsidRPr="007E3403" w14:paraId="6E8EACAF" w14:textId="77777777" w:rsidTr="00C5668D">
        <w:trPr>
          <w:trHeight w:val="581"/>
        </w:trPr>
        <w:tc>
          <w:tcPr>
            <w:tcW w:w="1292" w:type="dxa"/>
          </w:tcPr>
          <w:p w14:paraId="4EA6E4AA" w14:textId="77777777" w:rsidR="00540BDB" w:rsidRPr="007E3403" w:rsidRDefault="00540BDB" w:rsidP="00540BDB">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Level: </w:t>
            </w:r>
            <w:r>
              <w:rPr>
                <w:rFonts w:ascii="Times New Roman" w:hAnsi="Times New Roman" w:cs="Times New Roman"/>
                <w:b/>
                <w:color w:val="000000" w:themeColor="text1"/>
                <w:sz w:val="24"/>
                <w:szCs w:val="24"/>
              </w:rPr>
              <w:t>6.0</w:t>
            </w:r>
            <w:r w:rsidRPr="007E3403">
              <w:rPr>
                <w:rFonts w:ascii="Times New Roman" w:hAnsi="Times New Roman" w:cs="Times New Roman"/>
                <w:b/>
                <w:color w:val="000000" w:themeColor="text1"/>
                <w:sz w:val="24"/>
                <w:szCs w:val="24"/>
              </w:rPr>
              <w:t xml:space="preserve"> </w:t>
            </w:r>
          </w:p>
        </w:tc>
        <w:tc>
          <w:tcPr>
            <w:tcW w:w="1685" w:type="dxa"/>
          </w:tcPr>
          <w:p w14:paraId="739F22E0" w14:textId="77777777" w:rsidR="00540BDB" w:rsidRPr="007E3403" w:rsidRDefault="00540BDB" w:rsidP="00540BDB">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Credits: 0</w:t>
            </w:r>
            <w:r>
              <w:rPr>
                <w:rFonts w:ascii="Times New Roman" w:hAnsi="Times New Roman" w:cs="Times New Roman"/>
                <w:b/>
                <w:color w:val="000000" w:themeColor="text1"/>
                <w:sz w:val="24"/>
                <w:szCs w:val="24"/>
              </w:rPr>
              <w:t>4</w:t>
            </w:r>
          </w:p>
        </w:tc>
        <w:tc>
          <w:tcPr>
            <w:tcW w:w="3337" w:type="dxa"/>
          </w:tcPr>
          <w:p w14:paraId="3B09D267" w14:textId="57D8D211" w:rsidR="00540BDB" w:rsidRPr="007E3403" w:rsidRDefault="00540BDB" w:rsidP="00540BDB">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Number of Lectures:  </w:t>
            </w:r>
            <w:r w:rsidR="008C7493" w:rsidRPr="008C7493">
              <w:rPr>
                <w:rFonts w:ascii="Times New Roman" w:hAnsi="Times New Roman" w:cs="Times New Roman"/>
                <w:b/>
                <w:sz w:val="24"/>
                <w:szCs w:val="24"/>
              </w:rPr>
              <w:t>60</w:t>
            </w:r>
          </w:p>
        </w:tc>
        <w:tc>
          <w:tcPr>
            <w:tcW w:w="2212" w:type="dxa"/>
          </w:tcPr>
          <w:p w14:paraId="02D989F8" w14:textId="77777777" w:rsidR="00540BDB" w:rsidRPr="007E3403" w:rsidRDefault="00540BDB" w:rsidP="00540BDB">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Semester-I</w:t>
            </w:r>
          </w:p>
        </w:tc>
      </w:tr>
    </w:tbl>
    <w:p w14:paraId="72839B40" w14:textId="77777777" w:rsidR="00540BDB" w:rsidRPr="007E3403" w:rsidRDefault="00540BDB" w:rsidP="00540BDB">
      <w:pPr>
        <w:rPr>
          <w:rFonts w:ascii="Times New Roman" w:hAnsi="Times New Roman" w:cs="Times New Roman"/>
          <w:b/>
          <w:color w:val="000000" w:themeColor="text1"/>
          <w:sz w:val="24"/>
          <w:szCs w:val="24"/>
        </w:rPr>
      </w:pPr>
    </w:p>
    <w:p w14:paraId="3DE7E9C0" w14:textId="77777777" w:rsidR="00540BDB" w:rsidRPr="007677BF" w:rsidRDefault="00540BDB" w:rsidP="00540BDB">
      <w:pPr>
        <w:spacing w:after="0"/>
        <w:rPr>
          <w:rFonts w:ascii="Times New Roman" w:hAnsi="Times New Roman" w:cs="Times New Roman"/>
          <w:b/>
          <w:sz w:val="24"/>
          <w:szCs w:val="24"/>
        </w:rPr>
      </w:pPr>
      <w:r w:rsidRPr="007677BF">
        <w:rPr>
          <w:rFonts w:ascii="Times New Roman" w:hAnsi="Times New Roman" w:cs="Times New Roman"/>
          <w:b/>
          <w:sz w:val="24"/>
          <w:szCs w:val="24"/>
        </w:rPr>
        <w:t>Learning Objectives:</w:t>
      </w:r>
    </w:p>
    <w:p w14:paraId="2E9C3B83" w14:textId="47417178" w:rsidR="007677BF" w:rsidRPr="007677BF" w:rsidRDefault="007677BF" w:rsidP="007677BF">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Understand the concept of research methodology and its types.</w:t>
      </w:r>
    </w:p>
    <w:p w14:paraId="3AA3E855" w14:textId="1201A023" w:rsidR="007677BF" w:rsidRPr="007677BF" w:rsidRDefault="007677BF" w:rsidP="007677BF">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Develop skills of data collection through literature and scientific documentation.</w:t>
      </w:r>
    </w:p>
    <w:p w14:paraId="3D14D341" w14:textId="6412109A" w:rsidR="007677BF" w:rsidRPr="007677BF" w:rsidRDefault="007677BF" w:rsidP="007677BF">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 xml:space="preserve">Comprehend the importance of ethics involved in research through </w:t>
      </w:r>
      <w:r w:rsidRPr="007677BF">
        <w:rPr>
          <w:sz w:val="23"/>
          <w:szCs w:val="23"/>
        </w:rPr>
        <w:t>Plagiarism.</w:t>
      </w:r>
      <w:r w:rsidRPr="007677BF">
        <w:rPr>
          <w:rFonts w:ascii="Times New Roman" w:hAnsi="Times New Roman" w:cs="Times New Roman"/>
          <w:sz w:val="24"/>
          <w:szCs w:val="24"/>
        </w:rPr>
        <w:t>.</w:t>
      </w:r>
    </w:p>
    <w:p w14:paraId="62F93E4D" w14:textId="756E6269" w:rsidR="007677BF" w:rsidRPr="007677BF" w:rsidRDefault="007677BF" w:rsidP="007677BF">
      <w:pPr>
        <w:pStyle w:val="ListParagraph"/>
        <w:numPr>
          <w:ilvl w:val="0"/>
          <w:numId w:val="31"/>
        </w:numPr>
        <w:rPr>
          <w:rFonts w:ascii="Times New Roman" w:hAnsi="Times New Roman" w:cs="Times New Roman"/>
          <w:b/>
          <w:bCs/>
          <w:sz w:val="24"/>
          <w:szCs w:val="24"/>
        </w:rPr>
      </w:pPr>
      <w:r w:rsidRPr="007677BF">
        <w:rPr>
          <w:rFonts w:ascii="Times New Roman" w:hAnsi="Times New Roman" w:cs="Times New Roman"/>
          <w:sz w:val="24"/>
          <w:szCs w:val="24"/>
        </w:rPr>
        <w:t>Familiarize students with the methods of scientific writing and reporting.</w:t>
      </w:r>
    </w:p>
    <w:p w14:paraId="07D173D8" w14:textId="77777777" w:rsidR="00540BDB" w:rsidRPr="00540BDB" w:rsidRDefault="00540BDB" w:rsidP="00540BDB">
      <w:pPr>
        <w:spacing w:after="0"/>
        <w:jc w:val="both"/>
        <w:rPr>
          <w:rFonts w:ascii="Times New Roman" w:hAnsi="Times New Roman" w:cs="Times New Roman"/>
          <w:b/>
          <w:color w:val="FF0000"/>
          <w:sz w:val="24"/>
          <w:szCs w:val="24"/>
        </w:rPr>
      </w:pPr>
    </w:p>
    <w:p w14:paraId="0955D5A7" w14:textId="77777777" w:rsidR="00540BDB" w:rsidRPr="007677BF" w:rsidRDefault="00540BDB" w:rsidP="00540BDB">
      <w:pPr>
        <w:spacing w:after="0"/>
        <w:jc w:val="both"/>
        <w:rPr>
          <w:rFonts w:ascii="Times New Roman" w:hAnsi="Times New Roman" w:cs="Times New Roman"/>
          <w:b/>
          <w:sz w:val="24"/>
          <w:szCs w:val="24"/>
        </w:rPr>
      </w:pPr>
      <w:r w:rsidRPr="007677BF">
        <w:rPr>
          <w:rFonts w:ascii="Times New Roman" w:hAnsi="Times New Roman" w:cs="Times New Roman"/>
          <w:b/>
          <w:sz w:val="24"/>
          <w:szCs w:val="24"/>
        </w:rPr>
        <w:t>Learning Outcomes:</w:t>
      </w:r>
    </w:p>
    <w:p w14:paraId="1768722F" w14:textId="77777777" w:rsidR="007677BF" w:rsidRPr="007677BF" w:rsidRDefault="007677BF" w:rsidP="007677BF">
      <w:pPr>
        <w:rPr>
          <w:rFonts w:ascii="Times New Roman" w:hAnsi="Times New Roman" w:cs="Times New Roman"/>
          <w:sz w:val="24"/>
          <w:szCs w:val="24"/>
        </w:rPr>
      </w:pPr>
      <w:r w:rsidRPr="007677BF">
        <w:rPr>
          <w:rFonts w:ascii="Times New Roman" w:hAnsi="Times New Roman" w:cs="Times New Roman"/>
          <w:sz w:val="24"/>
          <w:szCs w:val="24"/>
        </w:rPr>
        <w:t>The students will be able to,</w:t>
      </w:r>
    </w:p>
    <w:p w14:paraId="1CF12927" w14:textId="0DB0BFA3" w:rsidR="007677BF" w:rsidRPr="007677BF" w:rsidRDefault="007677BF" w:rsidP="007677BF">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Understand the concept of research and its types.</w:t>
      </w:r>
    </w:p>
    <w:p w14:paraId="6AC479DC" w14:textId="50B48CAE" w:rsidR="007677BF" w:rsidRPr="007677BF" w:rsidRDefault="007677BF" w:rsidP="007677BF">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Develop skills of data collection and scientific documentation.</w:t>
      </w:r>
    </w:p>
    <w:p w14:paraId="0E83CBB6" w14:textId="3985DF74" w:rsidR="007677BF" w:rsidRPr="007677BF" w:rsidRDefault="007677BF" w:rsidP="007677BF">
      <w:pPr>
        <w:pStyle w:val="ListParagraph"/>
        <w:numPr>
          <w:ilvl w:val="0"/>
          <w:numId w:val="31"/>
        </w:numPr>
        <w:rPr>
          <w:rFonts w:ascii="Times New Roman" w:hAnsi="Times New Roman" w:cs="Times New Roman"/>
          <w:sz w:val="24"/>
          <w:szCs w:val="24"/>
        </w:rPr>
      </w:pPr>
      <w:r w:rsidRPr="007677BF">
        <w:rPr>
          <w:rFonts w:ascii="Times New Roman" w:hAnsi="Times New Roman" w:cs="Times New Roman"/>
          <w:sz w:val="24"/>
          <w:szCs w:val="24"/>
        </w:rPr>
        <w:t>Comprehend the importance of ethics involved in research.</w:t>
      </w:r>
    </w:p>
    <w:p w14:paraId="3BA2D13C" w14:textId="5FDA42B9" w:rsidR="00540BDB" w:rsidRPr="007677BF" w:rsidRDefault="007677BF" w:rsidP="007677BF">
      <w:pPr>
        <w:pStyle w:val="ListParagraph"/>
        <w:numPr>
          <w:ilvl w:val="0"/>
          <w:numId w:val="31"/>
        </w:numPr>
        <w:rPr>
          <w:rFonts w:ascii="Times New Roman" w:hAnsi="Times New Roman" w:cs="Times New Roman"/>
          <w:b/>
          <w:bCs/>
          <w:sz w:val="24"/>
          <w:szCs w:val="24"/>
        </w:rPr>
      </w:pPr>
      <w:r w:rsidRPr="007677BF">
        <w:rPr>
          <w:rFonts w:ascii="Times New Roman" w:hAnsi="Times New Roman" w:cs="Times New Roman"/>
          <w:sz w:val="24"/>
          <w:szCs w:val="24"/>
        </w:rPr>
        <w:t>Familiarize the methods of scientific writing and reporting.</w:t>
      </w:r>
    </w:p>
    <w:p w14:paraId="7041AE62" w14:textId="77777777" w:rsidR="00540BDB" w:rsidRPr="007677BF" w:rsidRDefault="00540BDB" w:rsidP="00540BDB">
      <w:pPr>
        <w:rPr>
          <w:rFonts w:ascii="Times New Roman" w:hAnsi="Times New Roman" w:cs="Times New Roman"/>
          <w:b/>
          <w:bCs/>
          <w:sz w:val="24"/>
          <w:szCs w:val="24"/>
        </w:rPr>
      </w:pPr>
      <w:r w:rsidRPr="007677BF">
        <w:rPr>
          <w:rFonts w:ascii="Times New Roman" w:hAnsi="Times New Roman" w:cs="Times New Roman"/>
          <w:b/>
          <w:bCs/>
          <w:sz w:val="24"/>
          <w:szCs w:val="24"/>
        </w:rPr>
        <w:t xml:space="preserve">Course Contents: </w:t>
      </w:r>
    </w:p>
    <w:tbl>
      <w:tblPr>
        <w:tblStyle w:val="TableGrid"/>
        <w:tblW w:w="8617" w:type="dxa"/>
        <w:jc w:val="center"/>
        <w:tblLook w:val="04A0" w:firstRow="1" w:lastRow="0" w:firstColumn="1" w:lastColumn="0" w:noHBand="0" w:noVBand="1"/>
      </w:tblPr>
      <w:tblGrid>
        <w:gridCol w:w="478"/>
        <w:gridCol w:w="6822"/>
        <w:gridCol w:w="1317"/>
      </w:tblGrid>
      <w:tr w:rsidR="00540BDB" w:rsidRPr="00256205" w14:paraId="0002E6A1" w14:textId="77777777" w:rsidTr="00C5668D">
        <w:trPr>
          <w:trHeight w:val="269"/>
          <w:jc w:val="center"/>
        </w:trPr>
        <w:tc>
          <w:tcPr>
            <w:tcW w:w="8617" w:type="dxa"/>
            <w:gridSpan w:val="3"/>
          </w:tcPr>
          <w:p w14:paraId="22CBD04D" w14:textId="1241C328" w:rsidR="00540BDB" w:rsidRPr="00256205" w:rsidRDefault="00540BDB" w:rsidP="00540BDB">
            <w:pPr>
              <w:rPr>
                <w:rFonts w:ascii="Times New Roman" w:hAnsi="Times New Roman" w:cs="Times New Roman"/>
                <w:b/>
                <w:sz w:val="24"/>
                <w:szCs w:val="24"/>
              </w:rPr>
            </w:pPr>
            <w:r w:rsidRPr="00256205">
              <w:rPr>
                <w:rFonts w:ascii="Times New Roman" w:hAnsi="Times New Roman" w:cs="Times New Roman"/>
                <w:b/>
                <w:sz w:val="24"/>
                <w:szCs w:val="24"/>
              </w:rPr>
              <w:t>Unit - I      INTRODUCTION TO RESEARCH METHODOLOGY     1</w:t>
            </w:r>
            <w:r w:rsidR="008C7493">
              <w:rPr>
                <w:rFonts w:ascii="Times New Roman" w:hAnsi="Times New Roman" w:cs="Times New Roman"/>
                <w:b/>
                <w:sz w:val="24"/>
                <w:szCs w:val="24"/>
              </w:rPr>
              <w:t>5</w:t>
            </w:r>
            <w:r w:rsidRPr="00256205">
              <w:rPr>
                <w:rFonts w:ascii="Times New Roman" w:hAnsi="Times New Roman" w:cs="Times New Roman"/>
                <w:b/>
                <w:sz w:val="24"/>
                <w:szCs w:val="24"/>
              </w:rPr>
              <w:t xml:space="preserve"> Lectures</w:t>
            </w:r>
          </w:p>
        </w:tc>
      </w:tr>
      <w:tr w:rsidR="00540BDB" w:rsidRPr="00256205" w14:paraId="2854AEAF" w14:textId="77777777" w:rsidTr="00C5668D">
        <w:trPr>
          <w:trHeight w:val="793"/>
          <w:jc w:val="center"/>
        </w:trPr>
        <w:tc>
          <w:tcPr>
            <w:tcW w:w="478" w:type="dxa"/>
          </w:tcPr>
          <w:p w14:paraId="0A565B00" w14:textId="77777777" w:rsidR="00540BDB" w:rsidRPr="00256205" w:rsidRDefault="00540BDB" w:rsidP="00540BDB">
            <w:pPr>
              <w:rPr>
                <w:rFonts w:ascii="Times New Roman" w:hAnsi="Times New Roman" w:cs="Times New Roman"/>
                <w:sz w:val="24"/>
                <w:szCs w:val="24"/>
              </w:rPr>
            </w:pPr>
          </w:p>
        </w:tc>
        <w:tc>
          <w:tcPr>
            <w:tcW w:w="6822" w:type="dxa"/>
          </w:tcPr>
          <w:p w14:paraId="2DEDBE6F" w14:textId="360192F5" w:rsidR="00540BDB" w:rsidRPr="007677BF" w:rsidRDefault="00540BDB" w:rsidP="00540BDB">
            <w:pPr>
              <w:pStyle w:val="Default"/>
              <w:rPr>
                <w:color w:val="auto"/>
                <w:sz w:val="23"/>
                <w:szCs w:val="23"/>
              </w:rPr>
            </w:pPr>
            <w:r w:rsidRPr="00256205">
              <w:rPr>
                <w:color w:val="auto"/>
                <w:sz w:val="23"/>
                <w:szCs w:val="23"/>
              </w:rPr>
              <w:t xml:space="preserve">1.1Introduction: Research Experimental design principles, Classification of Research- pure research, applied research; descriptive, experimental, historical, etc, Design of Survey, statistical methods, interpretation of results. </w:t>
            </w:r>
          </w:p>
        </w:tc>
        <w:tc>
          <w:tcPr>
            <w:tcW w:w="1316" w:type="dxa"/>
          </w:tcPr>
          <w:p w14:paraId="14AF68D0" w14:textId="77777777" w:rsidR="00540BDB" w:rsidRPr="00256205" w:rsidRDefault="00540BDB" w:rsidP="00540BDB">
            <w:pPr>
              <w:jc w:val="both"/>
              <w:rPr>
                <w:rFonts w:ascii="Times New Roman" w:hAnsi="Times New Roman" w:cs="Times New Roman"/>
                <w:sz w:val="24"/>
                <w:szCs w:val="24"/>
              </w:rPr>
            </w:pPr>
          </w:p>
        </w:tc>
      </w:tr>
      <w:tr w:rsidR="00540BDB" w:rsidRPr="00256205" w14:paraId="2D961DFD" w14:textId="77777777" w:rsidTr="00C5668D">
        <w:trPr>
          <w:trHeight w:val="1048"/>
          <w:jc w:val="center"/>
        </w:trPr>
        <w:tc>
          <w:tcPr>
            <w:tcW w:w="478" w:type="dxa"/>
          </w:tcPr>
          <w:p w14:paraId="24D2AF9B" w14:textId="77777777" w:rsidR="00540BDB" w:rsidRPr="00256205" w:rsidRDefault="00540BDB" w:rsidP="00540BDB">
            <w:pPr>
              <w:rPr>
                <w:rFonts w:ascii="Times New Roman" w:hAnsi="Times New Roman" w:cs="Times New Roman"/>
                <w:sz w:val="24"/>
                <w:szCs w:val="24"/>
              </w:rPr>
            </w:pPr>
          </w:p>
        </w:tc>
        <w:tc>
          <w:tcPr>
            <w:tcW w:w="6822" w:type="dxa"/>
          </w:tcPr>
          <w:p w14:paraId="41A7A1AE" w14:textId="3B653DD3" w:rsidR="00256205" w:rsidRPr="00256205" w:rsidRDefault="00540BDB" w:rsidP="00540BDB">
            <w:pPr>
              <w:pStyle w:val="Default"/>
              <w:rPr>
                <w:color w:val="auto"/>
                <w:sz w:val="23"/>
                <w:szCs w:val="23"/>
              </w:rPr>
            </w:pPr>
            <w:r w:rsidRPr="00256205">
              <w:rPr>
                <w:color w:val="auto"/>
                <w:sz w:val="23"/>
                <w:szCs w:val="23"/>
              </w:rPr>
              <w:t xml:space="preserve">1.2 Problem Identification &amp; Formulation – Research area – Investigation – Measurement Issues – Hypothesis – Qualities of a good Hypothesis –Null &amp; Alternative Hypothesis. Hypothesis Testing – Logic &amp; Importance, parametric and non-parametric. </w:t>
            </w:r>
          </w:p>
        </w:tc>
        <w:tc>
          <w:tcPr>
            <w:tcW w:w="1316" w:type="dxa"/>
          </w:tcPr>
          <w:p w14:paraId="56F26EEB" w14:textId="77777777" w:rsidR="00540BDB" w:rsidRPr="00256205" w:rsidRDefault="00540BDB" w:rsidP="00540BDB">
            <w:pPr>
              <w:jc w:val="both"/>
              <w:rPr>
                <w:rFonts w:ascii="Times New Roman" w:hAnsi="Times New Roman" w:cs="Times New Roman"/>
                <w:sz w:val="24"/>
                <w:szCs w:val="24"/>
              </w:rPr>
            </w:pPr>
          </w:p>
        </w:tc>
      </w:tr>
      <w:tr w:rsidR="00540BDB" w:rsidRPr="00256205" w14:paraId="16FB8381" w14:textId="77777777" w:rsidTr="00C5668D">
        <w:trPr>
          <w:trHeight w:val="269"/>
          <w:jc w:val="center"/>
        </w:trPr>
        <w:tc>
          <w:tcPr>
            <w:tcW w:w="478" w:type="dxa"/>
          </w:tcPr>
          <w:p w14:paraId="53BE2F1D" w14:textId="77777777" w:rsidR="00540BDB" w:rsidRPr="00256205" w:rsidRDefault="00540BDB" w:rsidP="00540BDB">
            <w:pPr>
              <w:rPr>
                <w:rFonts w:ascii="Times New Roman" w:hAnsi="Times New Roman" w:cs="Times New Roman"/>
                <w:sz w:val="24"/>
                <w:szCs w:val="24"/>
              </w:rPr>
            </w:pPr>
          </w:p>
        </w:tc>
        <w:tc>
          <w:tcPr>
            <w:tcW w:w="6822" w:type="dxa"/>
          </w:tcPr>
          <w:p w14:paraId="42224693" w14:textId="26C25633" w:rsidR="00256205" w:rsidRPr="00256205" w:rsidRDefault="00540BDB" w:rsidP="00540BDB">
            <w:pPr>
              <w:pStyle w:val="Default"/>
              <w:rPr>
                <w:color w:val="auto"/>
                <w:sz w:val="23"/>
                <w:szCs w:val="23"/>
              </w:rPr>
            </w:pPr>
            <w:r w:rsidRPr="00256205">
              <w:rPr>
                <w:color w:val="auto"/>
                <w:sz w:val="23"/>
                <w:szCs w:val="23"/>
              </w:rPr>
              <w:t xml:space="preserve">1.3  Review of literature: </w:t>
            </w:r>
          </w:p>
        </w:tc>
        <w:tc>
          <w:tcPr>
            <w:tcW w:w="1316" w:type="dxa"/>
          </w:tcPr>
          <w:p w14:paraId="37FA437A" w14:textId="77777777" w:rsidR="00540BDB" w:rsidRPr="00256205" w:rsidRDefault="00540BDB" w:rsidP="00540BDB">
            <w:pPr>
              <w:jc w:val="both"/>
              <w:rPr>
                <w:rFonts w:ascii="Times New Roman" w:hAnsi="Times New Roman" w:cs="Times New Roman"/>
                <w:sz w:val="24"/>
                <w:szCs w:val="24"/>
              </w:rPr>
            </w:pPr>
          </w:p>
        </w:tc>
      </w:tr>
      <w:tr w:rsidR="00540BDB" w:rsidRPr="00256205" w14:paraId="35B5D118" w14:textId="77777777" w:rsidTr="00C5668D">
        <w:trPr>
          <w:trHeight w:val="524"/>
          <w:jc w:val="center"/>
        </w:trPr>
        <w:tc>
          <w:tcPr>
            <w:tcW w:w="478" w:type="dxa"/>
          </w:tcPr>
          <w:p w14:paraId="49F099B8" w14:textId="77777777" w:rsidR="00540BDB" w:rsidRPr="00256205" w:rsidRDefault="00540BDB" w:rsidP="00540BDB">
            <w:pPr>
              <w:rPr>
                <w:rFonts w:ascii="Times New Roman" w:hAnsi="Times New Roman" w:cs="Times New Roman"/>
                <w:sz w:val="24"/>
                <w:szCs w:val="24"/>
              </w:rPr>
            </w:pPr>
          </w:p>
        </w:tc>
        <w:tc>
          <w:tcPr>
            <w:tcW w:w="6822" w:type="dxa"/>
          </w:tcPr>
          <w:p w14:paraId="2E4607FA" w14:textId="2A773CD3" w:rsidR="00540BDB" w:rsidRPr="00256205" w:rsidRDefault="00540BDB" w:rsidP="00540BDB">
            <w:pPr>
              <w:pStyle w:val="Default"/>
              <w:rPr>
                <w:color w:val="auto"/>
                <w:sz w:val="23"/>
                <w:szCs w:val="23"/>
              </w:rPr>
            </w:pPr>
            <w:r w:rsidRPr="00256205">
              <w:rPr>
                <w:color w:val="auto"/>
                <w:sz w:val="23"/>
                <w:szCs w:val="23"/>
              </w:rPr>
              <w:t xml:space="preserve">1.4 Library: Concepts of a scientific library, journals, books, E books, websites and Digital library and Data bases, NCBI-Pub Med. </w:t>
            </w:r>
          </w:p>
        </w:tc>
        <w:tc>
          <w:tcPr>
            <w:tcW w:w="1316" w:type="dxa"/>
          </w:tcPr>
          <w:p w14:paraId="4FACDD62" w14:textId="77777777" w:rsidR="00540BDB" w:rsidRPr="00256205" w:rsidRDefault="00540BDB" w:rsidP="00540BDB">
            <w:pPr>
              <w:jc w:val="both"/>
              <w:rPr>
                <w:rFonts w:ascii="Times New Roman" w:hAnsi="Times New Roman" w:cs="Times New Roman"/>
                <w:sz w:val="24"/>
                <w:szCs w:val="24"/>
              </w:rPr>
            </w:pPr>
          </w:p>
        </w:tc>
      </w:tr>
      <w:tr w:rsidR="00540BDB" w:rsidRPr="00256205" w14:paraId="344FC291" w14:textId="77777777" w:rsidTr="00C5668D">
        <w:trPr>
          <w:trHeight w:val="269"/>
          <w:jc w:val="center"/>
        </w:trPr>
        <w:tc>
          <w:tcPr>
            <w:tcW w:w="8617" w:type="dxa"/>
            <w:gridSpan w:val="3"/>
          </w:tcPr>
          <w:p w14:paraId="1B234D0E" w14:textId="7FE89AFC" w:rsidR="00540BDB" w:rsidRPr="00256205" w:rsidRDefault="00540BDB" w:rsidP="00540BDB">
            <w:pPr>
              <w:rPr>
                <w:rFonts w:ascii="Times New Roman" w:hAnsi="Times New Roman" w:cs="Times New Roman"/>
                <w:b/>
                <w:sz w:val="24"/>
                <w:szCs w:val="24"/>
              </w:rPr>
            </w:pPr>
            <w:r w:rsidRPr="00256205">
              <w:rPr>
                <w:rFonts w:ascii="Times New Roman" w:hAnsi="Times New Roman" w:cs="Times New Roman"/>
                <w:b/>
                <w:sz w:val="24"/>
                <w:szCs w:val="24"/>
              </w:rPr>
              <w:t>Unit – II     REFERENCING AND RESEARCH                               1</w:t>
            </w:r>
            <w:r w:rsidR="008C7493">
              <w:rPr>
                <w:rFonts w:ascii="Times New Roman" w:hAnsi="Times New Roman" w:cs="Times New Roman"/>
                <w:b/>
                <w:sz w:val="24"/>
                <w:szCs w:val="24"/>
              </w:rPr>
              <w:t>5</w:t>
            </w:r>
            <w:r w:rsidRPr="00256205">
              <w:rPr>
                <w:rFonts w:ascii="Times New Roman" w:hAnsi="Times New Roman" w:cs="Times New Roman"/>
                <w:b/>
                <w:sz w:val="24"/>
                <w:szCs w:val="24"/>
              </w:rPr>
              <w:t xml:space="preserve"> Lectures</w:t>
            </w:r>
          </w:p>
        </w:tc>
      </w:tr>
      <w:tr w:rsidR="00540BDB" w:rsidRPr="00256205" w14:paraId="5ED2C25F" w14:textId="77777777" w:rsidTr="00C5668D">
        <w:trPr>
          <w:trHeight w:val="778"/>
          <w:jc w:val="center"/>
        </w:trPr>
        <w:tc>
          <w:tcPr>
            <w:tcW w:w="478" w:type="dxa"/>
          </w:tcPr>
          <w:p w14:paraId="72E7FC28" w14:textId="77777777" w:rsidR="00540BDB" w:rsidRPr="00256205" w:rsidRDefault="00540BDB" w:rsidP="00540BDB">
            <w:pPr>
              <w:rPr>
                <w:rFonts w:ascii="Times New Roman" w:hAnsi="Times New Roman" w:cs="Times New Roman"/>
                <w:sz w:val="24"/>
                <w:szCs w:val="24"/>
              </w:rPr>
            </w:pPr>
          </w:p>
        </w:tc>
        <w:tc>
          <w:tcPr>
            <w:tcW w:w="6822" w:type="dxa"/>
          </w:tcPr>
          <w:p w14:paraId="7E21C2CA" w14:textId="77777777" w:rsidR="00256205" w:rsidRDefault="00540BDB" w:rsidP="00540BDB">
            <w:pPr>
              <w:pStyle w:val="Default"/>
              <w:rPr>
                <w:color w:val="auto"/>
                <w:sz w:val="23"/>
                <w:szCs w:val="23"/>
              </w:rPr>
            </w:pPr>
            <w:r w:rsidRPr="00256205">
              <w:rPr>
                <w:color w:val="auto"/>
                <w:sz w:val="23"/>
                <w:szCs w:val="23"/>
              </w:rPr>
              <w:t xml:space="preserve">2.1 Qualitative and Quantitative Research: Concept of measurement, causality, generalization, replication. Merging the two approaches. </w:t>
            </w:r>
          </w:p>
          <w:p w14:paraId="48C16F4F" w14:textId="5AA81B07" w:rsidR="00E1513A" w:rsidRPr="00256205" w:rsidRDefault="00E1513A" w:rsidP="00540BDB">
            <w:pPr>
              <w:pStyle w:val="Default"/>
              <w:rPr>
                <w:color w:val="auto"/>
                <w:sz w:val="23"/>
                <w:szCs w:val="23"/>
              </w:rPr>
            </w:pPr>
          </w:p>
        </w:tc>
        <w:tc>
          <w:tcPr>
            <w:tcW w:w="1316" w:type="dxa"/>
            <w:vMerge w:val="restart"/>
          </w:tcPr>
          <w:p w14:paraId="3FD80F61" w14:textId="72D11DF8" w:rsidR="00540BDB" w:rsidRPr="00256205" w:rsidRDefault="008C7493" w:rsidP="00540BDB">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540BDB" w:rsidRPr="00256205" w14:paraId="093C8B48" w14:textId="77777777" w:rsidTr="00C5668D">
        <w:trPr>
          <w:trHeight w:val="793"/>
          <w:jc w:val="center"/>
        </w:trPr>
        <w:tc>
          <w:tcPr>
            <w:tcW w:w="478" w:type="dxa"/>
          </w:tcPr>
          <w:p w14:paraId="567790F3" w14:textId="77777777" w:rsidR="00540BDB" w:rsidRPr="00256205" w:rsidRDefault="00540BDB" w:rsidP="00540BDB">
            <w:pPr>
              <w:rPr>
                <w:rFonts w:ascii="Times New Roman" w:hAnsi="Times New Roman" w:cs="Times New Roman"/>
                <w:sz w:val="24"/>
                <w:szCs w:val="24"/>
              </w:rPr>
            </w:pPr>
          </w:p>
        </w:tc>
        <w:tc>
          <w:tcPr>
            <w:tcW w:w="6822" w:type="dxa"/>
          </w:tcPr>
          <w:p w14:paraId="52314245" w14:textId="0871A657" w:rsidR="00256205" w:rsidRPr="00256205" w:rsidRDefault="00540BDB" w:rsidP="00540BDB">
            <w:pPr>
              <w:pStyle w:val="Default"/>
              <w:rPr>
                <w:color w:val="auto"/>
                <w:sz w:val="23"/>
                <w:szCs w:val="23"/>
              </w:rPr>
            </w:pPr>
            <w:r w:rsidRPr="00256205">
              <w:rPr>
                <w:color w:val="auto"/>
                <w:sz w:val="23"/>
                <w:szCs w:val="23"/>
              </w:rPr>
              <w:t>2.2 Journals: Indexing journals, H-index, I -10, ISSN, ISBN, abstracting journals, research journals, review journals, e-journals, Impact factor of journals, UGC Care Journals.</w:t>
            </w:r>
          </w:p>
        </w:tc>
        <w:tc>
          <w:tcPr>
            <w:tcW w:w="1316" w:type="dxa"/>
            <w:vMerge/>
          </w:tcPr>
          <w:p w14:paraId="46C83240" w14:textId="77777777" w:rsidR="00540BDB" w:rsidRPr="00256205" w:rsidRDefault="00540BDB" w:rsidP="00540BDB">
            <w:pPr>
              <w:jc w:val="both"/>
              <w:rPr>
                <w:rFonts w:ascii="Times New Roman" w:hAnsi="Times New Roman" w:cs="Times New Roman"/>
                <w:sz w:val="24"/>
                <w:szCs w:val="24"/>
              </w:rPr>
            </w:pPr>
          </w:p>
        </w:tc>
      </w:tr>
      <w:tr w:rsidR="00540BDB" w:rsidRPr="00256205" w14:paraId="1DFD825D" w14:textId="77777777" w:rsidTr="00C5668D">
        <w:trPr>
          <w:trHeight w:val="793"/>
          <w:jc w:val="center"/>
        </w:trPr>
        <w:tc>
          <w:tcPr>
            <w:tcW w:w="478" w:type="dxa"/>
          </w:tcPr>
          <w:p w14:paraId="058AD545" w14:textId="77777777" w:rsidR="00540BDB" w:rsidRPr="00256205" w:rsidRDefault="00540BDB" w:rsidP="00540BDB">
            <w:pPr>
              <w:rPr>
                <w:rFonts w:ascii="Times New Roman" w:hAnsi="Times New Roman" w:cs="Times New Roman"/>
                <w:sz w:val="24"/>
                <w:szCs w:val="24"/>
              </w:rPr>
            </w:pPr>
          </w:p>
        </w:tc>
        <w:tc>
          <w:tcPr>
            <w:tcW w:w="6822" w:type="dxa"/>
          </w:tcPr>
          <w:p w14:paraId="1EB39F71" w14:textId="77777777" w:rsidR="00540BDB" w:rsidRPr="00256205" w:rsidRDefault="00540BDB" w:rsidP="00540BDB">
            <w:pPr>
              <w:pStyle w:val="Default"/>
              <w:rPr>
                <w:color w:val="auto"/>
                <w:sz w:val="23"/>
                <w:szCs w:val="23"/>
              </w:rPr>
            </w:pPr>
            <w:r w:rsidRPr="00256205">
              <w:rPr>
                <w:color w:val="auto"/>
                <w:sz w:val="23"/>
                <w:szCs w:val="23"/>
              </w:rPr>
              <w:t xml:space="preserve">2.3 Reprints, Open access initiative, INFLIBNET, INSDOC, Shodh Ganga, etc. </w:t>
            </w:r>
          </w:p>
          <w:p w14:paraId="3A247A61" w14:textId="756F8988" w:rsidR="00256205" w:rsidRPr="00256205" w:rsidRDefault="00540BDB" w:rsidP="00540BDB">
            <w:pPr>
              <w:pStyle w:val="Default"/>
              <w:rPr>
                <w:color w:val="auto"/>
                <w:sz w:val="23"/>
                <w:szCs w:val="23"/>
              </w:rPr>
            </w:pPr>
            <w:r w:rsidRPr="00256205">
              <w:rPr>
                <w:color w:val="auto"/>
                <w:sz w:val="23"/>
                <w:szCs w:val="23"/>
              </w:rPr>
              <w:t>Google Scholar, Research Gate, LinkedIn, Orcid id, Scopus (Q1 to Q4), Web of Science, Boolean words.</w:t>
            </w:r>
          </w:p>
        </w:tc>
        <w:tc>
          <w:tcPr>
            <w:tcW w:w="1316" w:type="dxa"/>
            <w:vMerge/>
          </w:tcPr>
          <w:p w14:paraId="2477AB90" w14:textId="77777777" w:rsidR="00540BDB" w:rsidRPr="00256205" w:rsidRDefault="00540BDB" w:rsidP="00540BDB">
            <w:pPr>
              <w:jc w:val="both"/>
              <w:rPr>
                <w:rFonts w:ascii="Times New Roman" w:hAnsi="Times New Roman" w:cs="Times New Roman"/>
                <w:sz w:val="24"/>
                <w:szCs w:val="24"/>
              </w:rPr>
            </w:pPr>
          </w:p>
        </w:tc>
      </w:tr>
      <w:tr w:rsidR="00540BDB" w:rsidRPr="00256205" w14:paraId="2D096A5C" w14:textId="77777777" w:rsidTr="00C5668D">
        <w:trPr>
          <w:trHeight w:val="509"/>
          <w:jc w:val="center"/>
        </w:trPr>
        <w:tc>
          <w:tcPr>
            <w:tcW w:w="478" w:type="dxa"/>
          </w:tcPr>
          <w:p w14:paraId="72B80E50" w14:textId="77777777" w:rsidR="00540BDB" w:rsidRPr="00256205" w:rsidRDefault="00540BDB" w:rsidP="00540BDB">
            <w:pPr>
              <w:rPr>
                <w:rFonts w:ascii="Times New Roman" w:hAnsi="Times New Roman" w:cs="Times New Roman"/>
                <w:sz w:val="24"/>
                <w:szCs w:val="24"/>
              </w:rPr>
            </w:pPr>
          </w:p>
        </w:tc>
        <w:tc>
          <w:tcPr>
            <w:tcW w:w="6822" w:type="dxa"/>
          </w:tcPr>
          <w:p w14:paraId="18F89DFE" w14:textId="77777777" w:rsidR="00540BDB" w:rsidRPr="00256205" w:rsidRDefault="00540BDB" w:rsidP="00540BDB">
            <w:pPr>
              <w:pStyle w:val="Default"/>
              <w:rPr>
                <w:color w:val="auto"/>
                <w:sz w:val="23"/>
                <w:szCs w:val="23"/>
              </w:rPr>
            </w:pPr>
            <w:r w:rsidRPr="00256205">
              <w:rPr>
                <w:color w:val="auto"/>
                <w:sz w:val="23"/>
                <w:szCs w:val="23"/>
              </w:rPr>
              <w:t xml:space="preserve">2.4 Preparation of index cards: Author index and subject index; Open source, bibliography management system. </w:t>
            </w:r>
          </w:p>
          <w:p w14:paraId="1A0A0601" w14:textId="654CC594" w:rsidR="00540BDB" w:rsidRPr="00256205" w:rsidRDefault="00540BDB" w:rsidP="00540BDB"/>
        </w:tc>
        <w:tc>
          <w:tcPr>
            <w:tcW w:w="1316" w:type="dxa"/>
            <w:vMerge/>
          </w:tcPr>
          <w:p w14:paraId="0D95206B" w14:textId="77777777" w:rsidR="00540BDB" w:rsidRPr="00256205" w:rsidRDefault="00540BDB" w:rsidP="00540BDB">
            <w:pPr>
              <w:jc w:val="both"/>
              <w:rPr>
                <w:rFonts w:ascii="Times New Roman" w:hAnsi="Times New Roman" w:cs="Times New Roman"/>
                <w:sz w:val="24"/>
                <w:szCs w:val="24"/>
              </w:rPr>
            </w:pPr>
          </w:p>
        </w:tc>
      </w:tr>
      <w:tr w:rsidR="00540BDB" w:rsidRPr="00256205" w14:paraId="4C321D4E" w14:textId="77777777" w:rsidTr="00C5668D">
        <w:trPr>
          <w:trHeight w:val="143"/>
          <w:jc w:val="center"/>
        </w:trPr>
        <w:tc>
          <w:tcPr>
            <w:tcW w:w="8617" w:type="dxa"/>
            <w:gridSpan w:val="3"/>
          </w:tcPr>
          <w:p w14:paraId="150FDF5B" w14:textId="77777777" w:rsidR="00C5668D" w:rsidRDefault="00540BDB" w:rsidP="00540BDB">
            <w:pPr>
              <w:pStyle w:val="Default"/>
              <w:jc w:val="both"/>
              <w:rPr>
                <w:b/>
                <w:bCs/>
                <w:color w:val="auto"/>
                <w:sz w:val="26"/>
                <w:szCs w:val="26"/>
              </w:rPr>
            </w:pPr>
            <w:r w:rsidRPr="00256205">
              <w:rPr>
                <w:b/>
                <w:color w:val="auto"/>
              </w:rPr>
              <w:t>Unit</w:t>
            </w:r>
            <w:r w:rsidR="00256205" w:rsidRPr="00256205">
              <w:rPr>
                <w:b/>
                <w:color w:val="auto"/>
              </w:rPr>
              <w:t xml:space="preserve">-III </w:t>
            </w:r>
            <w:r w:rsidR="00256205" w:rsidRPr="00256205">
              <w:rPr>
                <w:b/>
                <w:bCs/>
                <w:color w:val="auto"/>
                <w:sz w:val="26"/>
                <w:szCs w:val="26"/>
              </w:rPr>
              <w:t xml:space="preserve">RESEARCH SCIENTIFIC WRITING AND COMMUNICATION           </w:t>
            </w:r>
          </w:p>
          <w:p w14:paraId="5D421BD2" w14:textId="50A65BE3" w:rsidR="00540BDB" w:rsidRPr="00256205" w:rsidRDefault="00C5668D" w:rsidP="00540BDB">
            <w:pPr>
              <w:pStyle w:val="Default"/>
              <w:jc w:val="both"/>
              <w:rPr>
                <w:b/>
                <w:color w:val="auto"/>
              </w:rPr>
            </w:pPr>
            <w:r>
              <w:rPr>
                <w:b/>
                <w:bCs/>
                <w:color w:val="auto"/>
                <w:sz w:val="26"/>
                <w:szCs w:val="26"/>
              </w:rPr>
              <w:t xml:space="preserve">                                                                                                               </w:t>
            </w:r>
            <w:r w:rsidR="00540BDB" w:rsidRPr="00256205">
              <w:rPr>
                <w:b/>
                <w:color w:val="auto"/>
              </w:rPr>
              <w:t>1</w:t>
            </w:r>
            <w:r w:rsidR="008C7493">
              <w:rPr>
                <w:b/>
                <w:color w:val="auto"/>
              </w:rPr>
              <w:t>5</w:t>
            </w:r>
            <w:r w:rsidR="00540BDB" w:rsidRPr="00256205">
              <w:rPr>
                <w:b/>
                <w:color w:val="auto"/>
              </w:rPr>
              <w:t xml:space="preserve"> Lectures</w:t>
            </w:r>
          </w:p>
        </w:tc>
      </w:tr>
      <w:tr w:rsidR="00540BDB" w:rsidRPr="00256205" w14:paraId="7B2AB9D1" w14:textId="77777777" w:rsidTr="00C5668D">
        <w:trPr>
          <w:trHeight w:val="143"/>
          <w:jc w:val="center"/>
        </w:trPr>
        <w:tc>
          <w:tcPr>
            <w:tcW w:w="478" w:type="dxa"/>
          </w:tcPr>
          <w:p w14:paraId="399B2742" w14:textId="77777777" w:rsidR="00540BDB" w:rsidRPr="00256205" w:rsidRDefault="00540BDB" w:rsidP="00540BDB">
            <w:pPr>
              <w:rPr>
                <w:rFonts w:ascii="Times New Roman" w:hAnsi="Times New Roman" w:cs="Times New Roman"/>
                <w:sz w:val="24"/>
                <w:szCs w:val="24"/>
              </w:rPr>
            </w:pPr>
          </w:p>
        </w:tc>
        <w:tc>
          <w:tcPr>
            <w:tcW w:w="6822" w:type="dxa"/>
          </w:tcPr>
          <w:p w14:paraId="15CC5BFF" w14:textId="64A63FAE" w:rsidR="00256205" w:rsidRPr="00256205" w:rsidRDefault="00256205" w:rsidP="00256205">
            <w:pPr>
              <w:pStyle w:val="Default"/>
              <w:jc w:val="both"/>
              <w:rPr>
                <w:color w:val="auto"/>
                <w:sz w:val="23"/>
                <w:szCs w:val="23"/>
              </w:rPr>
            </w:pPr>
            <w:r w:rsidRPr="00256205">
              <w:rPr>
                <w:color w:val="auto"/>
                <w:sz w:val="23"/>
                <w:szCs w:val="23"/>
              </w:rPr>
              <w:t xml:space="preserve">3.1 Measurement: Concept of measurement– what is measured? Problems in measurement in research – Validity and Reliability, Consultation in Herberia and Library, authentication of plant material. Levels of measurement – Nominal, Ordinal, Interval, Ratio. </w:t>
            </w:r>
          </w:p>
          <w:p w14:paraId="103DD45D" w14:textId="1D368027" w:rsidR="00540BDB" w:rsidRPr="00256205" w:rsidRDefault="00540BDB" w:rsidP="00256205">
            <w:pPr>
              <w:pStyle w:val="Default"/>
              <w:jc w:val="both"/>
              <w:rPr>
                <w:color w:val="auto"/>
                <w:sz w:val="22"/>
                <w:szCs w:val="22"/>
              </w:rPr>
            </w:pPr>
          </w:p>
        </w:tc>
        <w:tc>
          <w:tcPr>
            <w:tcW w:w="1316" w:type="dxa"/>
            <w:vMerge w:val="restart"/>
          </w:tcPr>
          <w:p w14:paraId="2F08AEE8" w14:textId="166BE74C" w:rsidR="00540BDB" w:rsidRPr="00256205" w:rsidRDefault="008C7493" w:rsidP="00540BDB">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256205" w:rsidRPr="00256205" w14:paraId="277B09F6" w14:textId="77777777" w:rsidTr="00C5668D">
        <w:trPr>
          <w:trHeight w:val="143"/>
          <w:jc w:val="center"/>
        </w:trPr>
        <w:tc>
          <w:tcPr>
            <w:tcW w:w="478" w:type="dxa"/>
          </w:tcPr>
          <w:p w14:paraId="680C3618" w14:textId="77777777" w:rsidR="00256205" w:rsidRPr="00256205" w:rsidRDefault="00256205" w:rsidP="00540BDB">
            <w:pPr>
              <w:rPr>
                <w:rFonts w:ascii="Times New Roman" w:hAnsi="Times New Roman" w:cs="Times New Roman"/>
                <w:sz w:val="24"/>
                <w:szCs w:val="24"/>
              </w:rPr>
            </w:pPr>
          </w:p>
        </w:tc>
        <w:tc>
          <w:tcPr>
            <w:tcW w:w="6822" w:type="dxa"/>
          </w:tcPr>
          <w:p w14:paraId="05BF0B1D" w14:textId="77777777" w:rsidR="00256205" w:rsidRPr="00256205" w:rsidRDefault="00256205" w:rsidP="00256205">
            <w:pPr>
              <w:pStyle w:val="Default"/>
              <w:jc w:val="both"/>
              <w:rPr>
                <w:color w:val="auto"/>
                <w:sz w:val="23"/>
                <w:szCs w:val="23"/>
              </w:rPr>
            </w:pPr>
            <w:r w:rsidRPr="00256205">
              <w:rPr>
                <w:color w:val="auto"/>
                <w:sz w:val="23"/>
                <w:szCs w:val="23"/>
              </w:rPr>
              <w:t xml:space="preserve">3.2 Introduction to scientific writing: Meaning of Scientific and non-scientific writing; Scientific Vocabulary and grammar. Synopsis, Dissertations, Thesis, Posters. </w:t>
            </w:r>
          </w:p>
          <w:p w14:paraId="3784295C" w14:textId="77777777" w:rsidR="00256205" w:rsidRPr="00256205" w:rsidRDefault="00256205" w:rsidP="00256205">
            <w:pPr>
              <w:pStyle w:val="Default"/>
              <w:jc w:val="both"/>
              <w:rPr>
                <w:color w:val="auto"/>
                <w:sz w:val="23"/>
                <w:szCs w:val="23"/>
              </w:rPr>
            </w:pPr>
          </w:p>
        </w:tc>
        <w:tc>
          <w:tcPr>
            <w:tcW w:w="1316" w:type="dxa"/>
            <w:vMerge/>
          </w:tcPr>
          <w:p w14:paraId="643384D0" w14:textId="77777777" w:rsidR="00256205" w:rsidRPr="00256205" w:rsidRDefault="00256205" w:rsidP="00540BDB">
            <w:pPr>
              <w:jc w:val="both"/>
              <w:rPr>
                <w:rFonts w:ascii="Times New Roman" w:hAnsi="Times New Roman" w:cs="Times New Roman"/>
                <w:sz w:val="24"/>
                <w:szCs w:val="24"/>
              </w:rPr>
            </w:pPr>
          </w:p>
        </w:tc>
      </w:tr>
      <w:tr w:rsidR="00540BDB" w:rsidRPr="00256205" w14:paraId="3CC31461" w14:textId="77777777" w:rsidTr="00C5668D">
        <w:trPr>
          <w:trHeight w:val="143"/>
          <w:jc w:val="center"/>
        </w:trPr>
        <w:tc>
          <w:tcPr>
            <w:tcW w:w="478" w:type="dxa"/>
          </w:tcPr>
          <w:p w14:paraId="31278854" w14:textId="77777777" w:rsidR="00540BDB" w:rsidRPr="00256205" w:rsidRDefault="00540BDB" w:rsidP="00540BDB">
            <w:pPr>
              <w:rPr>
                <w:rFonts w:ascii="Times New Roman" w:hAnsi="Times New Roman" w:cs="Times New Roman"/>
                <w:sz w:val="24"/>
                <w:szCs w:val="24"/>
              </w:rPr>
            </w:pPr>
          </w:p>
        </w:tc>
        <w:tc>
          <w:tcPr>
            <w:tcW w:w="6822" w:type="dxa"/>
          </w:tcPr>
          <w:p w14:paraId="6D0482CD" w14:textId="77777777" w:rsidR="00256205" w:rsidRPr="00256205" w:rsidRDefault="00256205" w:rsidP="00256205">
            <w:pPr>
              <w:pStyle w:val="Default"/>
              <w:jc w:val="both"/>
              <w:rPr>
                <w:color w:val="auto"/>
                <w:sz w:val="23"/>
                <w:szCs w:val="23"/>
              </w:rPr>
            </w:pPr>
            <w:r w:rsidRPr="00256205">
              <w:rPr>
                <w:color w:val="auto"/>
                <w:sz w:val="23"/>
                <w:szCs w:val="23"/>
              </w:rPr>
              <w:t xml:space="preserve">3.3 Correspondence: Formal letters and permissions (Forest department, State Biodiversity board, International authorities, Quarantine process, etc.), cover letters, drafting emails, replying to reviewers. </w:t>
            </w:r>
          </w:p>
          <w:p w14:paraId="54A5CCAA" w14:textId="4EDF2B56" w:rsidR="00540BDB" w:rsidRPr="00256205" w:rsidRDefault="00540BDB" w:rsidP="00540BDB">
            <w:pPr>
              <w:pStyle w:val="Default"/>
              <w:jc w:val="both"/>
              <w:rPr>
                <w:color w:val="auto"/>
                <w:sz w:val="22"/>
                <w:szCs w:val="22"/>
              </w:rPr>
            </w:pPr>
          </w:p>
        </w:tc>
        <w:tc>
          <w:tcPr>
            <w:tcW w:w="1316" w:type="dxa"/>
            <w:vMerge/>
          </w:tcPr>
          <w:p w14:paraId="77A980E7" w14:textId="77777777" w:rsidR="00540BDB" w:rsidRPr="00256205" w:rsidRDefault="00540BDB" w:rsidP="00540BDB">
            <w:pPr>
              <w:jc w:val="both"/>
              <w:rPr>
                <w:rFonts w:ascii="Times New Roman" w:hAnsi="Times New Roman" w:cs="Times New Roman"/>
                <w:sz w:val="24"/>
                <w:szCs w:val="24"/>
              </w:rPr>
            </w:pPr>
          </w:p>
        </w:tc>
      </w:tr>
      <w:tr w:rsidR="00256205" w:rsidRPr="00256205" w14:paraId="1DBD513E" w14:textId="77777777" w:rsidTr="00C5668D">
        <w:trPr>
          <w:trHeight w:val="143"/>
          <w:jc w:val="center"/>
        </w:trPr>
        <w:tc>
          <w:tcPr>
            <w:tcW w:w="478" w:type="dxa"/>
          </w:tcPr>
          <w:p w14:paraId="22F1ADD3" w14:textId="77777777" w:rsidR="00540BDB" w:rsidRPr="00256205" w:rsidRDefault="00540BDB" w:rsidP="00540BDB">
            <w:pPr>
              <w:rPr>
                <w:rFonts w:ascii="Times New Roman" w:hAnsi="Times New Roman" w:cs="Times New Roman"/>
                <w:sz w:val="24"/>
                <w:szCs w:val="24"/>
              </w:rPr>
            </w:pPr>
          </w:p>
        </w:tc>
        <w:tc>
          <w:tcPr>
            <w:tcW w:w="6822" w:type="dxa"/>
          </w:tcPr>
          <w:p w14:paraId="78CC6579" w14:textId="77777777" w:rsidR="00256205" w:rsidRPr="00256205" w:rsidRDefault="00256205" w:rsidP="00256205">
            <w:pPr>
              <w:pStyle w:val="Default"/>
              <w:jc w:val="both"/>
              <w:rPr>
                <w:color w:val="auto"/>
                <w:sz w:val="23"/>
                <w:szCs w:val="23"/>
              </w:rPr>
            </w:pPr>
            <w:r w:rsidRPr="00256205">
              <w:rPr>
                <w:color w:val="auto"/>
                <w:sz w:val="23"/>
                <w:szCs w:val="23"/>
              </w:rPr>
              <w:t xml:space="preserve">3.4 Writing a Research article/ paper: Title, Abstract, Introduction, Review of literature, Methodology, Observations, Results, Discussions, Summary, Conclusion, and Bibliography (Referencing and citation styles), IMRAD format. Research ethic: Ethical issues related to publishing, Plagiarism and Self-Plagiarism. </w:t>
            </w:r>
          </w:p>
          <w:p w14:paraId="2CA6304D" w14:textId="628E73E8" w:rsidR="00540BDB" w:rsidRPr="00256205" w:rsidRDefault="00540BDB" w:rsidP="00540BDB">
            <w:pPr>
              <w:pStyle w:val="Default"/>
              <w:jc w:val="both"/>
              <w:rPr>
                <w:color w:val="auto"/>
                <w:sz w:val="22"/>
                <w:szCs w:val="22"/>
              </w:rPr>
            </w:pPr>
          </w:p>
        </w:tc>
        <w:tc>
          <w:tcPr>
            <w:tcW w:w="1316" w:type="dxa"/>
            <w:vMerge/>
          </w:tcPr>
          <w:p w14:paraId="7E97B9BC" w14:textId="77777777" w:rsidR="00540BDB" w:rsidRPr="00256205" w:rsidRDefault="00540BDB" w:rsidP="00540BDB">
            <w:pPr>
              <w:jc w:val="both"/>
              <w:rPr>
                <w:rFonts w:ascii="Times New Roman" w:hAnsi="Times New Roman" w:cs="Times New Roman"/>
                <w:sz w:val="24"/>
                <w:szCs w:val="24"/>
              </w:rPr>
            </w:pPr>
          </w:p>
        </w:tc>
      </w:tr>
      <w:tr w:rsidR="00540BDB" w:rsidRPr="00256205" w14:paraId="455797D7" w14:textId="77777777" w:rsidTr="00C5668D">
        <w:trPr>
          <w:trHeight w:val="143"/>
          <w:jc w:val="center"/>
        </w:trPr>
        <w:tc>
          <w:tcPr>
            <w:tcW w:w="8617" w:type="dxa"/>
            <w:gridSpan w:val="3"/>
          </w:tcPr>
          <w:p w14:paraId="7A5DE9CE" w14:textId="77777777" w:rsidR="00C5668D" w:rsidRDefault="00540BDB" w:rsidP="00256205">
            <w:pPr>
              <w:pStyle w:val="Default"/>
              <w:jc w:val="both"/>
              <w:rPr>
                <w:b/>
                <w:bCs/>
                <w:color w:val="auto"/>
                <w:sz w:val="23"/>
                <w:szCs w:val="23"/>
              </w:rPr>
            </w:pPr>
            <w:r w:rsidRPr="00256205">
              <w:rPr>
                <w:b/>
                <w:color w:val="auto"/>
              </w:rPr>
              <w:t xml:space="preserve">Unit – IV   </w:t>
            </w:r>
            <w:r w:rsidR="00256205" w:rsidRPr="00256205">
              <w:rPr>
                <w:b/>
                <w:bCs/>
                <w:color w:val="auto"/>
                <w:sz w:val="23"/>
                <w:szCs w:val="23"/>
              </w:rPr>
              <w:t xml:space="preserve">RESEARCH DATA ANALYSIS, TOOLS AND PROJECT PROPOSAL      </w:t>
            </w:r>
          </w:p>
          <w:p w14:paraId="02E27964" w14:textId="43672D96" w:rsidR="00540BDB" w:rsidRPr="00256205" w:rsidRDefault="00C5668D" w:rsidP="00256205">
            <w:pPr>
              <w:pStyle w:val="Default"/>
              <w:jc w:val="both"/>
              <w:rPr>
                <w:color w:val="auto"/>
                <w:sz w:val="23"/>
                <w:szCs w:val="23"/>
              </w:rPr>
            </w:pPr>
            <w:r>
              <w:rPr>
                <w:b/>
                <w:bCs/>
                <w:color w:val="auto"/>
                <w:sz w:val="23"/>
                <w:szCs w:val="23"/>
              </w:rPr>
              <w:t xml:space="preserve">                                                                                                                             </w:t>
            </w:r>
            <w:r w:rsidR="00540BDB" w:rsidRPr="00256205">
              <w:rPr>
                <w:b/>
                <w:color w:val="auto"/>
              </w:rPr>
              <w:t>1</w:t>
            </w:r>
            <w:r w:rsidR="008C7493">
              <w:rPr>
                <w:b/>
                <w:color w:val="auto"/>
              </w:rPr>
              <w:t>5</w:t>
            </w:r>
            <w:r w:rsidR="00540BDB" w:rsidRPr="00256205">
              <w:rPr>
                <w:b/>
                <w:color w:val="auto"/>
              </w:rPr>
              <w:t xml:space="preserve"> Lectures</w:t>
            </w:r>
          </w:p>
        </w:tc>
      </w:tr>
      <w:tr w:rsidR="00256205" w:rsidRPr="00256205" w14:paraId="12C39535" w14:textId="77777777" w:rsidTr="00C5668D">
        <w:trPr>
          <w:trHeight w:val="143"/>
          <w:jc w:val="center"/>
        </w:trPr>
        <w:tc>
          <w:tcPr>
            <w:tcW w:w="478" w:type="dxa"/>
          </w:tcPr>
          <w:p w14:paraId="4C68FAE2" w14:textId="77777777" w:rsidR="00540BDB" w:rsidRPr="00256205" w:rsidRDefault="00540BDB" w:rsidP="00540BDB">
            <w:pPr>
              <w:rPr>
                <w:rFonts w:ascii="Times New Roman" w:hAnsi="Times New Roman" w:cs="Times New Roman"/>
                <w:sz w:val="24"/>
                <w:szCs w:val="24"/>
              </w:rPr>
            </w:pPr>
          </w:p>
        </w:tc>
        <w:tc>
          <w:tcPr>
            <w:tcW w:w="6822" w:type="dxa"/>
          </w:tcPr>
          <w:p w14:paraId="44863392" w14:textId="77777777" w:rsidR="00540BDB" w:rsidRPr="00256205" w:rsidRDefault="00256205" w:rsidP="00256205">
            <w:pPr>
              <w:pStyle w:val="Default"/>
              <w:jc w:val="both"/>
              <w:rPr>
                <w:color w:val="auto"/>
                <w:sz w:val="23"/>
                <w:szCs w:val="23"/>
              </w:rPr>
            </w:pPr>
            <w:r w:rsidRPr="00256205">
              <w:rPr>
                <w:b/>
                <w:bCs/>
                <w:color w:val="auto"/>
                <w:sz w:val="23"/>
                <w:szCs w:val="23"/>
              </w:rPr>
              <w:t>4.1</w:t>
            </w:r>
            <w:r w:rsidRPr="00256205">
              <w:rPr>
                <w:color w:val="auto"/>
                <w:sz w:val="23"/>
                <w:szCs w:val="23"/>
              </w:rPr>
              <w:t xml:space="preserve"> Use of tools / techniques for Research: methods to search required information effectively, Reference Management Software like Zotero/Mendeley, Software for paper formatting like LaTeX/MS Office, Software for detection of Plagiarism.  </w:t>
            </w:r>
          </w:p>
          <w:p w14:paraId="07620B10" w14:textId="1A8A3E56" w:rsidR="00256205" w:rsidRPr="00256205" w:rsidRDefault="00256205" w:rsidP="00256205">
            <w:pPr>
              <w:pStyle w:val="Default"/>
              <w:jc w:val="both"/>
              <w:rPr>
                <w:color w:val="auto"/>
              </w:rPr>
            </w:pPr>
          </w:p>
        </w:tc>
        <w:tc>
          <w:tcPr>
            <w:tcW w:w="1316" w:type="dxa"/>
          </w:tcPr>
          <w:p w14:paraId="574F2822" w14:textId="77777777" w:rsidR="00540BDB" w:rsidRPr="00256205" w:rsidRDefault="00540BDB" w:rsidP="00540BDB">
            <w:pPr>
              <w:jc w:val="both"/>
              <w:rPr>
                <w:rFonts w:ascii="Times New Roman" w:hAnsi="Times New Roman" w:cs="Times New Roman"/>
                <w:sz w:val="24"/>
                <w:szCs w:val="24"/>
              </w:rPr>
            </w:pPr>
          </w:p>
        </w:tc>
      </w:tr>
      <w:tr w:rsidR="00256205" w:rsidRPr="00256205" w14:paraId="781B281B" w14:textId="77777777" w:rsidTr="00C5668D">
        <w:trPr>
          <w:trHeight w:val="143"/>
          <w:jc w:val="center"/>
        </w:trPr>
        <w:tc>
          <w:tcPr>
            <w:tcW w:w="478" w:type="dxa"/>
          </w:tcPr>
          <w:p w14:paraId="7575DFA9" w14:textId="77777777" w:rsidR="00256205" w:rsidRPr="00256205" w:rsidRDefault="00256205" w:rsidP="00540BDB">
            <w:pPr>
              <w:rPr>
                <w:rFonts w:ascii="Times New Roman" w:hAnsi="Times New Roman" w:cs="Times New Roman"/>
                <w:sz w:val="24"/>
                <w:szCs w:val="24"/>
              </w:rPr>
            </w:pPr>
          </w:p>
        </w:tc>
        <w:tc>
          <w:tcPr>
            <w:tcW w:w="6822" w:type="dxa"/>
          </w:tcPr>
          <w:p w14:paraId="46123B06" w14:textId="703ACB1F" w:rsidR="00256205" w:rsidRPr="00E1513A" w:rsidRDefault="00256205" w:rsidP="00256205">
            <w:pPr>
              <w:pStyle w:val="Default"/>
              <w:jc w:val="both"/>
              <w:rPr>
                <w:color w:val="auto"/>
                <w:sz w:val="23"/>
                <w:szCs w:val="23"/>
              </w:rPr>
            </w:pPr>
            <w:r w:rsidRPr="00256205">
              <w:rPr>
                <w:color w:val="auto"/>
                <w:sz w:val="23"/>
                <w:szCs w:val="23"/>
              </w:rPr>
              <w:t xml:space="preserve">4.2 Writing for Research Proposal Grant: Funding agencies, guidelines, structure of research proposals – Setting a budget (Manpower, Consumables, Equipment, Travel, Contingencies, Overheads) with justifications, Expected outcomes, Cost benefit analysis, Work plan, and Time schedule of activities. </w:t>
            </w:r>
          </w:p>
        </w:tc>
        <w:tc>
          <w:tcPr>
            <w:tcW w:w="1316" w:type="dxa"/>
          </w:tcPr>
          <w:p w14:paraId="446F2CEC" w14:textId="77777777" w:rsidR="00256205" w:rsidRPr="00256205" w:rsidRDefault="00256205" w:rsidP="00540BDB">
            <w:pPr>
              <w:jc w:val="both"/>
              <w:rPr>
                <w:rFonts w:ascii="Times New Roman" w:hAnsi="Times New Roman" w:cs="Times New Roman"/>
                <w:sz w:val="24"/>
                <w:szCs w:val="24"/>
              </w:rPr>
            </w:pPr>
          </w:p>
        </w:tc>
      </w:tr>
      <w:tr w:rsidR="00256205" w:rsidRPr="00256205" w14:paraId="06EE8677" w14:textId="77777777" w:rsidTr="00C5668D">
        <w:trPr>
          <w:trHeight w:val="143"/>
          <w:jc w:val="center"/>
        </w:trPr>
        <w:tc>
          <w:tcPr>
            <w:tcW w:w="478" w:type="dxa"/>
          </w:tcPr>
          <w:p w14:paraId="25107831" w14:textId="77777777" w:rsidR="00256205" w:rsidRPr="00256205" w:rsidRDefault="00256205" w:rsidP="00540BDB">
            <w:pPr>
              <w:rPr>
                <w:rFonts w:ascii="Times New Roman" w:hAnsi="Times New Roman" w:cs="Times New Roman"/>
                <w:sz w:val="24"/>
                <w:szCs w:val="24"/>
              </w:rPr>
            </w:pPr>
          </w:p>
        </w:tc>
        <w:tc>
          <w:tcPr>
            <w:tcW w:w="6822" w:type="dxa"/>
          </w:tcPr>
          <w:p w14:paraId="03DFBD6E" w14:textId="0AAD229D" w:rsidR="00256205" w:rsidRPr="00256205" w:rsidRDefault="00256205" w:rsidP="00256205">
            <w:pPr>
              <w:pStyle w:val="Default"/>
              <w:jc w:val="both"/>
              <w:rPr>
                <w:color w:val="auto"/>
                <w:sz w:val="23"/>
                <w:szCs w:val="23"/>
              </w:rPr>
            </w:pPr>
            <w:r w:rsidRPr="00256205">
              <w:rPr>
                <w:color w:val="auto"/>
                <w:sz w:val="23"/>
                <w:szCs w:val="23"/>
              </w:rPr>
              <w:t>4.3 Presentations: Presenting numerical data - Graphical, Tabular, Animations, Slides, etc.</w:t>
            </w:r>
          </w:p>
        </w:tc>
        <w:tc>
          <w:tcPr>
            <w:tcW w:w="1316" w:type="dxa"/>
          </w:tcPr>
          <w:p w14:paraId="3972DF55" w14:textId="77777777" w:rsidR="00256205" w:rsidRPr="00256205" w:rsidRDefault="00256205" w:rsidP="00540BDB">
            <w:pPr>
              <w:jc w:val="both"/>
              <w:rPr>
                <w:rFonts w:ascii="Times New Roman" w:hAnsi="Times New Roman" w:cs="Times New Roman"/>
                <w:sz w:val="24"/>
                <w:szCs w:val="24"/>
              </w:rPr>
            </w:pPr>
          </w:p>
        </w:tc>
      </w:tr>
      <w:tr w:rsidR="00256205" w:rsidRPr="00256205" w14:paraId="3E688E0D" w14:textId="77777777" w:rsidTr="00C5668D">
        <w:trPr>
          <w:trHeight w:val="269"/>
          <w:jc w:val="center"/>
        </w:trPr>
        <w:tc>
          <w:tcPr>
            <w:tcW w:w="478" w:type="dxa"/>
          </w:tcPr>
          <w:p w14:paraId="2E893FD3" w14:textId="77777777" w:rsidR="00256205" w:rsidRPr="00256205" w:rsidRDefault="00256205" w:rsidP="00540BDB">
            <w:pPr>
              <w:rPr>
                <w:rFonts w:ascii="Times New Roman" w:hAnsi="Times New Roman" w:cs="Times New Roman"/>
                <w:sz w:val="24"/>
                <w:szCs w:val="24"/>
              </w:rPr>
            </w:pPr>
          </w:p>
        </w:tc>
        <w:tc>
          <w:tcPr>
            <w:tcW w:w="6822" w:type="dxa"/>
          </w:tcPr>
          <w:p w14:paraId="626257E5" w14:textId="5DA2AFBE" w:rsidR="00256205" w:rsidRPr="00256205" w:rsidRDefault="00256205" w:rsidP="00256205">
            <w:pPr>
              <w:pStyle w:val="Default"/>
              <w:jc w:val="both"/>
              <w:rPr>
                <w:b/>
                <w:bCs/>
                <w:color w:val="auto"/>
                <w:sz w:val="23"/>
                <w:szCs w:val="23"/>
              </w:rPr>
            </w:pPr>
            <w:r w:rsidRPr="00256205">
              <w:rPr>
                <w:color w:val="auto"/>
                <w:sz w:val="23"/>
                <w:szCs w:val="23"/>
              </w:rPr>
              <w:t>4.4 Data analysis –SPSS, R (statistical software) and MS Excel.</w:t>
            </w:r>
          </w:p>
        </w:tc>
        <w:tc>
          <w:tcPr>
            <w:tcW w:w="1316" w:type="dxa"/>
          </w:tcPr>
          <w:p w14:paraId="71D2C8A6" w14:textId="77777777" w:rsidR="00256205" w:rsidRPr="00256205" w:rsidRDefault="00256205" w:rsidP="00540BDB">
            <w:pPr>
              <w:jc w:val="both"/>
              <w:rPr>
                <w:rFonts w:ascii="Times New Roman" w:hAnsi="Times New Roman" w:cs="Times New Roman"/>
                <w:sz w:val="24"/>
                <w:szCs w:val="24"/>
              </w:rPr>
            </w:pPr>
          </w:p>
        </w:tc>
      </w:tr>
    </w:tbl>
    <w:p w14:paraId="4C3B57FF" w14:textId="77777777" w:rsidR="00540BDB" w:rsidRPr="007E3403" w:rsidRDefault="00540BDB" w:rsidP="00540BDB">
      <w:pPr>
        <w:spacing w:line="276" w:lineRule="auto"/>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References: </w:t>
      </w:r>
    </w:p>
    <w:tbl>
      <w:tblPr>
        <w:tblStyle w:val="TableGrid"/>
        <w:tblW w:w="8347" w:type="dxa"/>
        <w:jc w:val="center"/>
        <w:tblLook w:val="04A0" w:firstRow="1" w:lastRow="0" w:firstColumn="1" w:lastColumn="0" w:noHBand="0" w:noVBand="1"/>
      </w:tblPr>
      <w:tblGrid>
        <w:gridCol w:w="463"/>
        <w:gridCol w:w="7884"/>
      </w:tblGrid>
      <w:tr w:rsidR="00540BDB" w:rsidRPr="007E3403" w14:paraId="27554659" w14:textId="77777777" w:rsidTr="00C5668D">
        <w:trPr>
          <w:trHeight w:val="309"/>
          <w:jc w:val="center"/>
        </w:trPr>
        <w:tc>
          <w:tcPr>
            <w:tcW w:w="463" w:type="dxa"/>
          </w:tcPr>
          <w:p w14:paraId="1BABA2C9" w14:textId="77777777" w:rsidR="00540BDB" w:rsidRPr="007E3403"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7884" w:type="dxa"/>
          </w:tcPr>
          <w:p w14:paraId="2290C7FF" w14:textId="66192F60" w:rsidR="00540BDB" w:rsidRPr="00D30EE9" w:rsidRDefault="00540BDB" w:rsidP="00540BDB">
            <w:pPr>
              <w:tabs>
                <w:tab w:val="left" w:pos="991"/>
              </w:tabs>
              <w:rPr>
                <w:sz w:val="24"/>
              </w:rPr>
            </w:pPr>
            <w:r w:rsidRPr="00DF684A">
              <w:t xml:space="preserve">Anderson J, Durston B H, Poole 1970. Thesis and assignment writing. Wiley eastern. </w:t>
            </w:r>
          </w:p>
        </w:tc>
      </w:tr>
      <w:tr w:rsidR="00540BDB" w:rsidRPr="007E3403" w14:paraId="45CCFBCE" w14:textId="77777777" w:rsidTr="00C5668D">
        <w:trPr>
          <w:trHeight w:val="515"/>
          <w:jc w:val="center"/>
        </w:trPr>
        <w:tc>
          <w:tcPr>
            <w:tcW w:w="463" w:type="dxa"/>
          </w:tcPr>
          <w:p w14:paraId="0D788D77" w14:textId="77777777" w:rsidR="00540BDB" w:rsidRPr="007E3403"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7884" w:type="dxa"/>
          </w:tcPr>
          <w:p w14:paraId="64D7CC7E" w14:textId="6F3B6032" w:rsidR="00540BDB" w:rsidRPr="00D30EE9" w:rsidRDefault="00540BDB" w:rsidP="00540BDB">
            <w:pPr>
              <w:tabs>
                <w:tab w:val="left" w:pos="991"/>
              </w:tabs>
              <w:rPr>
                <w:sz w:val="24"/>
              </w:rPr>
            </w:pPr>
            <w:r w:rsidRPr="00DF684A">
              <w:t xml:space="preserve">Bedekar V. H.1982. How to write assignments and research papers, dissertations and thesis. Kanak publications. </w:t>
            </w:r>
          </w:p>
        </w:tc>
      </w:tr>
      <w:tr w:rsidR="00540BDB" w:rsidRPr="007E3403" w14:paraId="07026B9B" w14:textId="77777777" w:rsidTr="00C5668D">
        <w:trPr>
          <w:trHeight w:val="530"/>
          <w:jc w:val="center"/>
        </w:trPr>
        <w:tc>
          <w:tcPr>
            <w:tcW w:w="463" w:type="dxa"/>
          </w:tcPr>
          <w:p w14:paraId="63E4D53E" w14:textId="77777777" w:rsidR="00540BDB" w:rsidRPr="007E3403"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7884" w:type="dxa"/>
          </w:tcPr>
          <w:p w14:paraId="5CD58955" w14:textId="53E654B3" w:rsidR="00540BDB" w:rsidRPr="00D30EE9" w:rsidRDefault="00540BDB" w:rsidP="00540BDB">
            <w:pPr>
              <w:tabs>
                <w:tab w:val="left" w:pos="991"/>
              </w:tabs>
              <w:rPr>
                <w:sz w:val="24"/>
              </w:rPr>
            </w:pPr>
            <w:r w:rsidRPr="00DF684A">
              <w:t xml:space="preserve">Kothari– C.R. 2004. Research Methodology –Methods and Techniques, New Age International LTd. Publishers, New Delhi. </w:t>
            </w:r>
          </w:p>
        </w:tc>
      </w:tr>
      <w:tr w:rsidR="00540BDB" w:rsidRPr="007E3403" w14:paraId="44BB312F" w14:textId="77777777" w:rsidTr="00C5668D">
        <w:trPr>
          <w:trHeight w:val="294"/>
          <w:jc w:val="center"/>
        </w:trPr>
        <w:tc>
          <w:tcPr>
            <w:tcW w:w="463" w:type="dxa"/>
          </w:tcPr>
          <w:p w14:paraId="02E6D81A" w14:textId="77777777" w:rsidR="00540BDB" w:rsidRPr="007E3403"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7884" w:type="dxa"/>
          </w:tcPr>
          <w:p w14:paraId="6CFD1929" w14:textId="464C3EA7" w:rsidR="00540BDB" w:rsidRPr="00D30EE9" w:rsidRDefault="00540BDB" w:rsidP="00540BDB">
            <w:pPr>
              <w:tabs>
                <w:tab w:val="left" w:pos="991"/>
              </w:tabs>
              <w:rPr>
                <w:sz w:val="24"/>
              </w:rPr>
            </w:pPr>
            <w:r w:rsidRPr="00DF684A">
              <w:t xml:space="preserve">P.N. Arora and P.K. Malhan (1998). Biostatistics. Himalaya Publishing Bombay. </w:t>
            </w:r>
          </w:p>
        </w:tc>
      </w:tr>
      <w:tr w:rsidR="00540BDB" w:rsidRPr="007E3403" w14:paraId="26120449" w14:textId="77777777" w:rsidTr="00C5668D">
        <w:trPr>
          <w:trHeight w:val="309"/>
          <w:jc w:val="center"/>
        </w:trPr>
        <w:tc>
          <w:tcPr>
            <w:tcW w:w="463" w:type="dxa"/>
          </w:tcPr>
          <w:p w14:paraId="5C5AA938" w14:textId="77777777" w:rsidR="00540BDB"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w:t>
            </w:r>
          </w:p>
        </w:tc>
        <w:tc>
          <w:tcPr>
            <w:tcW w:w="7884" w:type="dxa"/>
          </w:tcPr>
          <w:p w14:paraId="1D1ABEAF" w14:textId="760C6E85" w:rsidR="00540BDB" w:rsidRPr="00D30EE9" w:rsidRDefault="00540BDB" w:rsidP="00540BDB">
            <w:pPr>
              <w:tabs>
                <w:tab w:val="left" w:pos="991"/>
              </w:tabs>
              <w:rPr>
                <w:sz w:val="24"/>
              </w:rPr>
            </w:pPr>
            <w:r w:rsidRPr="00DF684A">
              <w:t xml:space="preserve">P.S.G. Kumar (2004). Research methods and statistical techniques. B.R. publishing Academy, Udaipur. </w:t>
            </w:r>
          </w:p>
        </w:tc>
      </w:tr>
      <w:tr w:rsidR="00540BDB" w:rsidRPr="007E3403" w14:paraId="00B0317F" w14:textId="77777777" w:rsidTr="00C5668D">
        <w:trPr>
          <w:trHeight w:val="515"/>
          <w:jc w:val="center"/>
        </w:trPr>
        <w:tc>
          <w:tcPr>
            <w:tcW w:w="463" w:type="dxa"/>
          </w:tcPr>
          <w:p w14:paraId="1C3B2DA7" w14:textId="77777777" w:rsidR="00540BDB" w:rsidRPr="007E3403"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7884" w:type="dxa"/>
          </w:tcPr>
          <w:p w14:paraId="25531DEF" w14:textId="55F8ED0F" w:rsidR="00540BDB" w:rsidRPr="00D30EE9" w:rsidRDefault="00540BDB" w:rsidP="00540BDB">
            <w:pPr>
              <w:tabs>
                <w:tab w:val="left" w:pos="991"/>
              </w:tabs>
              <w:rPr>
                <w:sz w:val="24"/>
              </w:rPr>
            </w:pPr>
            <w:r w:rsidRPr="00DF684A">
              <w:t xml:space="preserve">Business Research Methods – Donald Cooper &amp; Pamela Schindler, TMGH, 9th edition 2. Business Research Methods – Alan Bryman &amp; Emma Bell, Oxford University Press. </w:t>
            </w:r>
          </w:p>
        </w:tc>
      </w:tr>
      <w:tr w:rsidR="00540BDB" w:rsidRPr="007E3403" w14:paraId="2F74038A" w14:textId="77777777" w:rsidTr="00C5668D">
        <w:trPr>
          <w:trHeight w:val="309"/>
          <w:jc w:val="center"/>
        </w:trPr>
        <w:tc>
          <w:tcPr>
            <w:tcW w:w="463" w:type="dxa"/>
          </w:tcPr>
          <w:p w14:paraId="0267762F" w14:textId="77777777" w:rsidR="00540BDB"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7884" w:type="dxa"/>
          </w:tcPr>
          <w:p w14:paraId="562DA085" w14:textId="49AB4552" w:rsidR="00540BDB" w:rsidRPr="00FB1157" w:rsidRDefault="00540BDB" w:rsidP="00540BDB">
            <w:pPr>
              <w:tabs>
                <w:tab w:val="left" w:pos="991"/>
              </w:tabs>
            </w:pPr>
            <w:r w:rsidRPr="00DF684A">
              <w:t xml:space="preserve">G.B.N. Chainy, G. Mishra and P.K. Mohanty (2004) Basic Biostatistics. Kalyani Publisher. </w:t>
            </w:r>
          </w:p>
        </w:tc>
      </w:tr>
      <w:tr w:rsidR="00540BDB" w:rsidRPr="007E3403" w14:paraId="77EEBF00" w14:textId="77777777" w:rsidTr="00C5668D">
        <w:trPr>
          <w:trHeight w:val="309"/>
          <w:jc w:val="center"/>
        </w:trPr>
        <w:tc>
          <w:tcPr>
            <w:tcW w:w="463" w:type="dxa"/>
          </w:tcPr>
          <w:p w14:paraId="10B8A1F9" w14:textId="77777777" w:rsidR="00540BDB"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7884" w:type="dxa"/>
          </w:tcPr>
          <w:p w14:paraId="162A82F5" w14:textId="4A8F31B5" w:rsidR="00540BDB" w:rsidRPr="00FB1157" w:rsidRDefault="00540BDB" w:rsidP="00540BDB">
            <w:pPr>
              <w:tabs>
                <w:tab w:val="left" w:pos="991"/>
              </w:tabs>
            </w:pPr>
            <w:r w:rsidRPr="00DF684A">
              <w:t xml:space="preserve">N. Gurumani (2006). Research Methodology for Biological Sciences. MJP Publishing, Chennai. </w:t>
            </w:r>
          </w:p>
        </w:tc>
      </w:tr>
      <w:tr w:rsidR="00540BDB" w:rsidRPr="007E3403" w14:paraId="033E71C9" w14:textId="77777777" w:rsidTr="00C5668D">
        <w:trPr>
          <w:trHeight w:val="309"/>
          <w:jc w:val="center"/>
        </w:trPr>
        <w:tc>
          <w:tcPr>
            <w:tcW w:w="463" w:type="dxa"/>
          </w:tcPr>
          <w:p w14:paraId="1D226694" w14:textId="77777777" w:rsidR="00540BDB"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7884" w:type="dxa"/>
          </w:tcPr>
          <w:p w14:paraId="4BC5EDBE" w14:textId="7272BB33" w:rsidR="00540BDB" w:rsidRPr="00FB1157" w:rsidRDefault="00540BDB" w:rsidP="00540BDB">
            <w:pPr>
              <w:tabs>
                <w:tab w:val="left" w:pos="991"/>
              </w:tabs>
            </w:pPr>
            <w:r w:rsidRPr="00DF684A">
              <w:t xml:space="preserve">Dawson, Catherina (2002). Practical Res. Methods. New Delhi. UBS Publ. </w:t>
            </w:r>
          </w:p>
        </w:tc>
      </w:tr>
      <w:tr w:rsidR="00540BDB" w:rsidRPr="007E3403" w14:paraId="725DD5EF" w14:textId="77777777" w:rsidTr="00C5668D">
        <w:trPr>
          <w:trHeight w:val="515"/>
          <w:jc w:val="center"/>
        </w:trPr>
        <w:tc>
          <w:tcPr>
            <w:tcW w:w="463" w:type="dxa"/>
          </w:tcPr>
          <w:p w14:paraId="0D9FE4BE" w14:textId="77777777" w:rsidR="00540BDB" w:rsidRDefault="00540BDB" w:rsidP="00540BDB">
            <w:pPr>
              <w:spacing w:line="276"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7884" w:type="dxa"/>
          </w:tcPr>
          <w:p w14:paraId="4A1713C2" w14:textId="3DBD9362" w:rsidR="00540BDB" w:rsidRPr="00FB1157" w:rsidRDefault="00540BDB" w:rsidP="00540BDB">
            <w:pPr>
              <w:tabs>
                <w:tab w:val="left" w:pos="991"/>
              </w:tabs>
            </w:pPr>
            <w:r w:rsidRPr="00540BDB">
              <w:t>Kumar Ranjit (2005). Res. Methodology. A step by step Guide for Beginners. Singapore, Pearson Education</w:t>
            </w:r>
            <w:r>
              <w:t>.</w:t>
            </w:r>
          </w:p>
        </w:tc>
      </w:tr>
    </w:tbl>
    <w:p w14:paraId="38A48CF8" w14:textId="6C8C5729" w:rsidR="00540BDB" w:rsidRDefault="00F80952" w:rsidP="00FD2700">
      <w:pPr>
        <w:jc w:val="both"/>
        <w:rPr>
          <w:rFonts w:ascii="Times New Roman" w:hAnsi="Times New Roman" w:cs="Times New Roman"/>
          <w:sz w:val="24"/>
          <w:szCs w:val="24"/>
        </w:rPr>
      </w:pPr>
      <w:r>
        <w:rPr>
          <w:rFonts w:ascii="Times New Roman" w:hAnsi="Times New Roman" w:cs="Times New Roman"/>
          <w:sz w:val="24"/>
          <w:szCs w:val="24"/>
        </w:rPr>
        <w:t xml:space="preserve"> </w:t>
      </w:r>
    </w:p>
    <w:p w14:paraId="6279D257" w14:textId="76873BAE" w:rsidR="00C5668D" w:rsidRDefault="00C5668D">
      <w:pPr>
        <w:rPr>
          <w:rFonts w:ascii="Times New Roman" w:hAnsi="Times New Roman" w:cs="Times New Roman"/>
          <w:sz w:val="24"/>
          <w:szCs w:val="24"/>
        </w:rPr>
      </w:pPr>
      <w:r>
        <w:rPr>
          <w:rFonts w:ascii="Times New Roman" w:hAnsi="Times New Roman" w:cs="Times New Roman"/>
          <w:sz w:val="24"/>
          <w:szCs w:val="24"/>
        </w:rPr>
        <w:br w:type="page"/>
      </w:r>
    </w:p>
    <w:p w14:paraId="3D096784" w14:textId="77777777" w:rsidR="00C5668D" w:rsidRDefault="00C5668D" w:rsidP="00FD2700">
      <w:pPr>
        <w:jc w:val="both"/>
        <w:rPr>
          <w:rFonts w:ascii="Times New Roman" w:hAnsi="Times New Roman" w:cs="Times New Roman"/>
          <w:sz w:val="24"/>
          <w:szCs w:val="24"/>
        </w:rPr>
      </w:pPr>
    </w:p>
    <w:tbl>
      <w:tblPr>
        <w:tblW w:w="8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87"/>
        <w:gridCol w:w="2122"/>
        <w:gridCol w:w="3362"/>
        <w:gridCol w:w="1122"/>
        <w:gridCol w:w="870"/>
      </w:tblGrid>
      <w:tr w:rsidR="003A3A03" w:rsidRPr="00AD2C74" w14:paraId="2472B561" w14:textId="77777777" w:rsidTr="00C5668D">
        <w:trPr>
          <w:trHeight w:val="547"/>
        </w:trPr>
        <w:tc>
          <w:tcPr>
            <w:tcW w:w="987" w:type="dxa"/>
            <w:vMerge w:val="restart"/>
            <w:vAlign w:val="center"/>
          </w:tcPr>
          <w:p w14:paraId="05C669AA" w14:textId="77777777" w:rsidR="003A3A03" w:rsidRPr="00AD2C74" w:rsidRDefault="003A3A03" w:rsidP="00EB545A">
            <w:pPr>
              <w:pStyle w:val="TableParagraph"/>
              <w:ind w:left="11"/>
              <w:rPr>
                <w:b/>
                <w:color w:val="1A1A1A"/>
                <w:w w:val="99"/>
                <w:sz w:val="24"/>
                <w:szCs w:val="24"/>
              </w:rPr>
            </w:pPr>
            <w:r w:rsidRPr="00AD2C74">
              <w:rPr>
                <w:b/>
                <w:color w:val="000000" w:themeColor="text1"/>
                <w:sz w:val="24"/>
                <w:szCs w:val="24"/>
              </w:rPr>
              <w:br w:type="page"/>
            </w:r>
            <w:r>
              <w:rPr>
                <w:b/>
                <w:color w:val="000000" w:themeColor="text1"/>
                <w:sz w:val="24"/>
                <w:szCs w:val="24"/>
              </w:rPr>
              <w:t xml:space="preserve">SEM  </w:t>
            </w:r>
            <w:r w:rsidRPr="00AD2C74">
              <w:rPr>
                <w:b/>
                <w:color w:val="1A1A1A"/>
                <w:w w:val="99"/>
                <w:sz w:val="24"/>
                <w:szCs w:val="24"/>
              </w:rPr>
              <w:t>II</w:t>
            </w:r>
          </w:p>
          <w:p w14:paraId="27D04A5E" w14:textId="77777777" w:rsidR="003A3A03" w:rsidRPr="00AD2C74" w:rsidRDefault="003A3A03" w:rsidP="00EB545A">
            <w:pPr>
              <w:pStyle w:val="TableParagraph"/>
              <w:ind w:left="0" w:hanging="10"/>
              <w:rPr>
                <w:b/>
                <w:sz w:val="24"/>
                <w:szCs w:val="24"/>
              </w:rPr>
            </w:pPr>
            <w:r w:rsidRPr="00AD2C74">
              <w:rPr>
                <w:b/>
                <w:color w:val="1A1A1A"/>
                <w:w w:val="99"/>
                <w:sz w:val="24"/>
                <w:szCs w:val="24"/>
              </w:rPr>
              <w:t>(Level 6.0)</w:t>
            </w:r>
          </w:p>
        </w:tc>
        <w:tc>
          <w:tcPr>
            <w:tcW w:w="2122" w:type="dxa"/>
          </w:tcPr>
          <w:p w14:paraId="7CC1C70B" w14:textId="77777777" w:rsidR="003A3A03" w:rsidRPr="00AD2C74" w:rsidRDefault="003A3A03" w:rsidP="00EB545A">
            <w:pPr>
              <w:pStyle w:val="TableParagraph"/>
              <w:ind w:left="0" w:right="90"/>
              <w:rPr>
                <w:sz w:val="24"/>
                <w:szCs w:val="24"/>
              </w:rPr>
            </w:pPr>
            <w:r w:rsidRPr="00AD2C74">
              <w:rPr>
                <w:sz w:val="24"/>
                <w:szCs w:val="24"/>
              </w:rPr>
              <w:t xml:space="preserve">PS106BOT </w:t>
            </w:r>
          </w:p>
        </w:tc>
        <w:tc>
          <w:tcPr>
            <w:tcW w:w="3362" w:type="dxa"/>
          </w:tcPr>
          <w:p w14:paraId="30FDFB77" w14:textId="77777777" w:rsidR="003A3A03" w:rsidRPr="00AD2C74" w:rsidRDefault="003A3A03" w:rsidP="00EB545A">
            <w:pPr>
              <w:spacing w:line="240" w:lineRule="auto"/>
              <w:rPr>
                <w:rFonts w:ascii="Times New Roman" w:hAnsi="Times New Roman" w:cs="Times New Roman"/>
                <w:sz w:val="24"/>
                <w:szCs w:val="24"/>
              </w:rPr>
            </w:pPr>
            <w:r w:rsidRPr="00AD2C74">
              <w:rPr>
                <w:rFonts w:ascii="Times New Roman" w:hAnsi="Times New Roman" w:cs="Times New Roman"/>
                <w:sz w:val="24"/>
                <w:szCs w:val="24"/>
              </w:rPr>
              <w:t>Plant diversity II</w:t>
            </w:r>
          </w:p>
        </w:tc>
        <w:tc>
          <w:tcPr>
            <w:tcW w:w="1121" w:type="dxa"/>
          </w:tcPr>
          <w:p w14:paraId="1AA4D17C" w14:textId="77777777" w:rsidR="003A3A03" w:rsidRPr="00AD2C74" w:rsidRDefault="003A3A03" w:rsidP="00EB545A">
            <w:pPr>
              <w:pStyle w:val="TableParagraph"/>
              <w:ind w:left="142" w:right="140"/>
              <w:rPr>
                <w:b/>
                <w:sz w:val="24"/>
                <w:szCs w:val="24"/>
              </w:rPr>
            </w:pPr>
            <w:r w:rsidRPr="00AD2C74">
              <w:rPr>
                <w:b/>
                <w:color w:val="1A1A1A"/>
                <w:sz w:val="24"/>
                <w:szCs w:val="24"/>
              </w:rPr>
              <w:t>Theory</w:t>
            </w:r>
          </w:p>
        </w:tc>
        <w:tc>
          <w:tcPr>
            <w:tcW w:w="870" w:type="dxa"/>
          </w:tcPr>
          <w:p w14:paraId="40053FF0" w14:textId="77777777" w:rsidR="003A3A03" w:rsidRPr="00AD2C74" w:rsidRDefault="003A3A03" w:rsidP="00EB545A">
            <w:pPr>
              <w:pStyle w:val="TableParagraph"/>
              <w:ind w:left="6"/>
              <w:rPr>
                <w:b/>
                <w:sz w:val="24"/>
                <w:szCs w:val="24"/>
              </w:rPr>
            </w:pPr>
            <w:r w:rsidRPr="00AD2C74">
              <w:rPr>
                <w:b/>
                <w:color w:val="1A1A1A"/>
                <w:sz w:val="24"/>
                <w:szCs w:val="24"/>
              </w:rPr>
              <w:t>4</w:t>
            </w:r>
          </w:p>
        </w:tc>
      </w:tr>
      <w:tr w:rsidR="003A3A03" w:rsidRPr="00AD2C74" w14:paraId="3064CFB6" w14:textId="77777777" w:rsidTr="00C5668D">
        <w:trPr>
          <w:trHeight w:val="545"/>
        </w:trPr>
        <w:tc>
          <w:tcPr>
            <w:tcW w:w="987" w:type="dxa"/>
            <w:vMerge/>
          </w:tcPr>
          <w:p w14:paraId="5FA4FFE3" w14:textId="77777777" w:rsidR="003A3A03" w:rsidRPr="00AD2C74" w:rsidRDefault="003A3A03" w:rsidP="00EB545A">
            <w:pPr>
              <w:spacing w:line="240" w:lineRule="auto"/>
              <w:rPr>
                <w:rFonts w:ascii="Times New Roman" w:hAnsi="Times New Roman" w:cs="Times New Roman"/>
                <w:sz w:val="24"/>
                <w:szCs w:val="24"/>
              </w:rPr>
            </w:pPr>
          </w:p>
        </w:tc>
        <w:tc>
          <w:tcPr>
            <w:tcW w:w="2122" w:type="dxa"/>
          </w:tcPr>
          <w:p w14:paraId="57F98367" w14:textId="77777777" w:rsidR="003A3A03" w:rsidRPr="00AD2C74" w:rsidRDefault="003A3A03" w:rsidP="00EB545A">
            <w:pPr>
              <w:spacing w:line="240" w:lineRule="auto"/>
              <w:rPr>
                <w:rFonts w:ascii="Times New Roman" w:hAnsi="Times New Roman" w:cs="Times New Roman"/>
                <w:sz w:val="24"/>
                <w:szCs w:val="24"/>
              </w:rPr>
            </w:pPr>
            <w:r w:rsidRPr="00AD2C74">
              <w:rPr>
                <w:rFonts w:ascii="Times New Roman" w:hAnsi="Times New Roman" w:cs="Times New Roman"/>
                <w:sz w:val="24"/>
                <w:szCs w:val="24"/>
              </w:rPr>
              <w:t xml:space="preserve">PS107BOT </w:t>
            </w:r>
          </w:p>
        </w:tc>
        <w:tc>
          <w:tcPr>
            <w:tcW w:w="3362" w:type="dxa"/>
          </w:tcPr>
          <w:p w14:paraId="1A32DB64" w14:textId="77777777" w:rsidR="003A3A03" w:rsidRPr="00AD2C74" w:rsidRDefault="003A3A03" w:rsidP="00EB545A">
            <w:pPr>
              <w:spacing w:line="240" w:lineRule="auto"/>
              <w:rPr>
                <w:rFonts w:ascii="Times New Roman" w:hAnsi="Times New Roman" w:cs="Times New Roman"/>
                <w:sz w:val="24"/>
                <w:szCs w:val="24"/>
              </w:rPr>
            </w:pPr>
            <w:bookmarkStart w:id="1" w:name="_Hlk146128097"/>
            <w:r w:rsidRPr="00AD2C74">
              <w:rPr>
                <w:rFonts w:ascii="Times New Roman" w:hAnsi="Times New Roman" w:cs="Times New Roman"/>
                <w:sz w:val="24"/>
                <w:szCs w:val="24"/>
              </w:rPr>
              <w:t>Plant Physiology and Environmental Botany</w:t>
            </w:r>
            <w:bookmarkEnd w:id="1"/>
          </w:p>
        </w:tc>
        <w:tc>
          <w:tcPr>
            <w:tcW w:w="1121" w:type="dxa"/>
          </w:tcPr>
          <w:p w14:paraId="2C173E0E" w14:textId="77777777" w:rsidR="003A3A03" w:rsidRPr="00AD2C74" w:rsidRDefault="003A3A03" w:rsidP="00EB545A">
            <w:pPr>
              <w:pStyle w:val="TableParagraph"/>
              <w:ind w:left="142" w:right="140"/>
              <w:rPr>
                <w:b/>
                <w:color w:val="1A1A1A"/>
                <w:sz w:val="24"/>
                <w:szCs w:val="24"/>
              </w:rPr>
            </w:pPr>
            <w:r w:rsidRPr="00AD2C74">
              <w:rPr>
                <w:b/>
                <w:color w:val="1A1A1A"/>
                <w:sz w:val="24"/>
                <w:szCs w:val="24"/>
              </w:rPr>
              <w:t>Theory</w:t>
            </w:r>
          </w:p>
        </w:tc>
        <w:tc>
          <w:tcPr>
            <w:tcW w:w="870" w:type="dxa"/>
          </w:tcPr>
          <w:p w14:paraId="12B477CE" w14:textId="77777777" w:rsidR="003A3A03" w:rsidRPr="00AD2C74" w:rsidRDefault="003A3A03" w:rsidP="00EB545A">
            <w:pPr>
              <w:pStyle w:val="TableParagraph"/>
              <w:ind w:left="6"/>
              <w:rPr>
                <w:b/>
                <w:color w:val="1A1A1A"/>
                <w:sz w:val="24"/>
                <w:szCs w:val="24"/>
              </w:rPr>
            </w:pPr>
            <w:r w:rsidRPr="00AD2C74">
              <w:rPr>
                <w:b/>
                <w:color w:val="1A1A1A"/>
                <w:sz w:val="24"/>
                <w:szCs w:val="24"/>
              </w:rPr>
              <w:t>4</w:t>
            </w:r>
          </w:p>
        </w:tc>
      </w:tr>
      <w:tr w:rsidR="003A3A03" w:rsidRPr="00AD2C74" w14:paraId="19A6F9E0" w14:textId="77777777" w:rsidTr="00C5668D">
        <w:trPr>
          <w:trHeight w:val="545"/>
        </w:trPr>
        <w:tc>
          <w:tcPr>
            <w:tcW w:w="987" w:type="dxa"/>
            <w:vMerge/>
          </w:tcPr>
          <w:p w14:paraId="26814399" w14:textId="77777777" w:rsidR="003A3A03" w:rsidRPr="00AD2C74" w:rsidRDefault="003A3A03" w:rsidP="00EB545A">
            <w:pPr>
              <w:spacing w:line="240" w:lineRule="auto"/>
              <w:rPr>
                <w:rFonts w:ascii="Times New Roman" w:hAnsi="Times New Roman" w:cs="Times New Roman"/>
                <w:sz w:val="24"/>
                <w:szCs w:val="24"/>
              </w:rPr>
            </w:pPr>
          </w:p>
        </w:tc>
        <w:tc>
          <w:tcPr>
            <w:tcW w:w="2122" w:type="dxa"/>
          </w:tcPr>
          <w:p w14:paraId="480B0D30" w14:textId="77777777" w:rsidR="003A3A03" w:rsidRPr="00AD2C74" w:rsidRDefault="003A3A03" w:rsidP="00EB545A">
            <w:pPr>
              <w:spacing w:line="240" w:lineRule="auto"/>
              <w:rPr>
                <w:rFonts w:ascii="Times New Roman" w:hAnsi="Times New Roman" w:cs="Times New Roman"/>
                <w:sz w:val="24"/>
                <w:szCs w:val="24"/>
              </w:rPr>
            </w:pPr>
            <w:r w:rsidRPr="00AD2C74">
              <w:rPr>
                <w:rFonts w:ascii="Times New Roman" w:hAnsi="Times New Roman" w:cs="Times New Roman"/>
                <w:sz w:val="24"/>
                <w:szCs w:val="24"/>
              </w:rPr>
              <w:t xml:space="preserve">PS108BOT </w:t>
            </w:r>
          </w:p>
        </w:tc>
        <w:tc>
          <w:tcPr>
            <w:tcW w:w="3362" w:type="dxa"/>
          </w:tcPr>
          <w:p w14:paraId="6B05C4A6" w14:textId="77777777" w:rsidR="003A3A03" w:rsidRPr="00AD2C74" w:rsidRDefault="003A3A03" w:rsidP="00EB545A">
            <w:pPr>
              <w:spacing w:line="240" w:lineRule="auto"/>
              <w:rPr>
                <w:rFonts w:ascii="Times New Roman" w:hAnsi="Times New Roman" w:cs="Times New Roman"/>
                <w:sz w:val="24"/>
                <w:szCs w:val="24"/>
              </w:rPr>
            </w:pPr>
            <w:r w:rsidRPr="00AD2C74">
              <w:rPr>
                <w:rFonts w:ascii="Times New Roman" w:hAnsi="Times New Roman" w:cs="Times New Roman"/>
                <w:sz w:val="24"/>
                <w:szCs w:val="24"/>
              </w:rPr>
              <w:t>Medicinal Botany</w:t>
            </w:r>
          </w:p>
        </w:tc>
        <w:tc>
          <w:tcPr>
            <w:tcW w:w="1121" w:type="dxa"/>
          </w:tcPr>
          <w:p w14:paraId="575608D1" w14:textId="77777777" w:rsidR="003A3A03" w:rsidRPr="00AD2C74" w:rsidRDefault="003A3A03" w:rsidP="00EB545A">
            <w:pPr>
              <w:pStyle w:val="TableParagraph"/>
              <w:ind w:left="145" w:right="140"/>
              <w:rPr>
                <w:b/>
                <w:sz w:val="24"/>
                <w:szCs w:val="24"/>
              </w:rPr>
            </w:pPr>
            <w:r w:rsidRPr="00AD2C74">
              <w:rPr>
                <w:b/>
                <w:color w:val="1A1A1A"/>
                <w:sz w:val="24"/>
                <w:szCs w:val="24"/>
              </w:rPr>
              <w:t>Theory</w:t>
            </w:r>
          </w:p>
        </w:tc>
        <w:tc>
          <w:tcPr>
            <w:tcW w:w="870" w:type="dxa"/>
          </w:tcPr>
          <w:p w14:paraId="1A9D2527" w14:textId="77777777" w:rsidR="003A3A03" w:rsidRPr="00AD2C74" w:rsidRDefault="003A3A03" w:rsidP="00EB545A">
            <w:pPr>
              <w:pStyle w:val="TableParagraph"/>
              <w:ind w:left="6"/>
              <w:rPr>
                <w:b/>
                <w:sz w:val="24"/>
                <w:szCs w:val="24"/>
              </w:rPr>
            </w:pPr>
            <w:r w:rsidRPr="00AD2C74">
              <w:rPr>
                <w:b/>
                <w:color w:val="1A1A1A"/>
                <w:sz w:val="24"/>
                <w:szCs w:val="24"/>
              </w:rPr>
              <w:t>2</w:t>
            </w:r>
          </w:p>
        </w:tc>
      </w:tr>
      <w:tr w:rsidR="003A3A03" w:rsidRPr="00AD2C74" w14:paraId="402AA9AD" w14:textId="77777777" w:rsidTr="00C5668D">
        <w:trPr>
          <w:trHeight w:val="545"/>
        </w:trPr>
        <w:tc>
          <w:tcPr>
            <w:tcW w:w="987" w:type="dxa"/>
            <w:vMerge/>
          </w:tcPr>
          <w:p w14:paraId="35CCBC66" w14:textId="77777777" w:rsidR="003A3A03" w:rsidRPr="00AD2C74" w:rsidRDefault="003A3A03" w:rsidP="00EB545A">
            <w:pPr>
              <w:spacing w:line="240" w:lineRule="auto"/>
              <w:rPr>
                <w:rFonts w:ascii="Times New Roman" w:hAnsi="Times New Roman" w:cs="Times New Roman"/>
                <w:sz w:val="24"/>
                <w:szCs w:val="24"/>
              </w:rPr>
            </w:pPr>
          </w:p>
        </w:tc>
        <w:tc>
          <w:tcPr>
            <w:tcW w:w="2122" w:type="dxa"/>
          </w:tcPr>
          <w:p w14:paraId="0A646D79" w14:textId="77777777" w:rsidR="003A3A03" w:rsidRPr="00AD2C74" w:rsidRDefault="003A3A03" w:rsidP="00EB545A">
            <w:pPr>
              <w:pStyle w:val="TableParagraph"/>
              <w:ind w:left="0" w:right="90"/>
              <w:rPr>
                <w:sz w:val="24"/>
                <w:szCs w:val="24"/>
              </w:rPr>
            </w:pPr>
            <w:r w:rsidRPr="00AD2C74">
              <w:rPr>
                <w:sz w:val="24"/>
                <w:szCs w:val="24"/>
              </w:rPr>
              <w:t xml:space="preserve">PS109BOP  </w:t>
            </w:r>
          </w:p>
        </w:tc>
        <w:tc>
          <w:tcPr>
            <w:tcW w:w="3362" w:type="dxa"/>
            <w:vMerge w:val="restart"/>
          </w:tcPr>
          <w:p w14:paraId="49C87B52" w14:textId="77777777" w:rsidR="003A3A03" w:rsidRPr="00AD2C74" w:rsidRDefault="003A3A03" w:rsidP="00EB545A">
            <w:pPr>
              <w:spacing w:line="240" w:lineRule="auto"/>
              <w:rPr>
                <w:rFonts w:ascii="Times New Roman" w:hAnsi="Times New Roman" w:cs="Times New Roman"/>
                <w:sz w:val="24"/>
                <w:szCs w:val="24"/>
              </w:rPr>
            </w:pPr>
            <w:r w:rsidRPr="00AD2C74">
              <w:rPr>
                <w:rFonts w:ascii="Times New Roman" w:hAnsi="Times New Roman" w:cs="Times New Roman"/>
                <w:sz w:val="24"/>
                <w:szCs w:val="24"/>
              </w:rPr>
              <w:t>Practical I &amp; Practical II</w:t>
            </w:r>
          </w:p>
          <w:p w14:paraId="2B2FD3C1" w14:textId="77777777" w:rsidR="003A3A03" w:rsidRPr="00AD2C74" w:rsidRDefault="003A3A03" w:rsidP="00EB545A">
            <w:pPr>
              <w:spacing w:line="240" w:lineRule="auto"/>
              <w:rPr>
                <w:rFonts w:ascii="Times New Roman" w:hAnsi="Times New Roman" w:cs="Times New Roman"/>
                <w:sz w:val="24"/>
                <w:szCs w:val="24"/>
              </w:rPr>
            </w:pPr>
            <w:r w:rsidRPr="00AD2C74">
              <w:rPr>
                <w:rFonts w:ascii="Times New Roman" w:hAnsi="Times New Roman" w:cs="Times New Roman"/>
                <w:sz w:val="24"/>
                <w:szCs w:val="24"/>
              </w:rPr>
              <w:t>(Practicals based on</w:t>
            </w:r>
          </w:p>
          <w:p w14:paraId="64DB5A38" w14:textId="77777777" w:rsidR="003A3A03" w:rsidRPr="00AD2C74" w:rsidRDefault="003A3A03" w:rsidP="00EB545A">
            <w:pPr>
              <w:spacing w:line="240" w:lineRule="auto"/>
              <w:rPr>
                <w:rFonts w:ascii="Times New Roman" w:hAnsi="Times New Roman" w:cs="Times New Roman"/>
                <w:sz w:val="24"/>
                <w:szCs w:val="24"/>
              </w:rPr>
            </w:pPr>
            <w:r w:rsidRPr="00AD2C74">
              <w:rPr>
                <w:rFonts w:ascii="Times New Roman" w:hAnsi="Times New Roman" w:cs="Times New Roman"/>
                <w:sz w:val="24"/>
                <w:szCs w:val="24"/>
              </w:rPr>
              <w:t>Course PS106BOT, PS107BOT &amp; PS108BOT)</w:t>
            </w:r>
          </w:p>
        </w:tc>
        <w:tc>
          <w:tcPr>
            <w:tcW w:w="1121" w:type="dxa"/>
          </w:tcPr>
          <w:p w14:paraId="4E20FEA5" w14:textId="77777777" w:rsidR="003A3A03" w:rsidRPr="00AD2C74" w:rsidRDefault="003A3A03" w:rsidP="00EB545A">
            <w:pPr>
              <w:pStyle w:val="TableParagraph"/>
              <w:ind w:left="145" w:right="140"/>
              <w:rPr>
                <w:b/>
                <w:sz w:val="24"/>
                <w:szCs w:val="24"/>
              </w:rPr>
            </w:pPr>
            <w:r w:rsidRPr="00AD2C74">
              <w:rPr>
                <w:b/>
                <w:color w:val="1A1A1A"/>
                <w:sz w:val="24"/>
                <w:szCs w:val="24"/>
              </w:rPr>
              <w:t>Practical</w:t>
            </w:r>
          </w:p>
        </w:tc>
        <w:tc>
          <w:tcPr>
            <w:tcW w:w="870" w:type="dxa"/>
          </w:tcPr>
          <w:p w14:paraId="62D5D3C9" w14:textId="77777777" w:rsidR="003A3A03" w:rsidRPr="00AD2C74" w:rsidRDefault="003A3A03" w:rsidP="00EB545A">
            <w:pPr>
              <w:pStyle w:val="TableParagraph"/>
              <w:ind w:left="6"/>
              <w:rPr>
                <w:b/>
                <w:sz w:val="24"/>
                <w:szCs w:val="24"/>
              </w:rPr>
            </w:pPr>
            <w:r w:rsidRPr="00AD2C74">
              <w:rPr>
                <w:b/>
                <w:color w:val="1A1A1A"/>
                <w:sz w:val="24"/>
                <w:szCs w:val="24"/>
              </w:rPr>
              <w:t>2</w:t>
            </w:r>
          </w:p>
        </w:tc>
      </w:tr>
      <w:tr w:rsidR="003A3A03" w:rsidRPr="00AD2C74" w14:paraId="6AC9B8F6" w14:textId="77777777" w:rsidTr="00C5668D">
        <w:trPr>
          <w:trHeight w:val="547"/>
        </w:trPr>
        <w:tc>
          <w:tcPr>
            <w:tcW w:w="987" w:type="dxa"/>
            <w:vMerge/>
          </w:tcPr>
          <w:p w14:paraId="3FBC1BA7" w14:textId="77777777" w:rsidR="003A3A03" w:rsidRPr="00AD2C74" w:rsidRDefault="003A3A03" w:rsidP="00EB545A">
            <w:pPr>
              <w:spacing w:line="240" w:lineRule="auto"/>
              <w:rPr>
                <w:rFonts w:ascii="Times New Roman" w:hAnsi="Times New Roman" w:cs="Times New Roman"/>
                <w:sz w:val="24"/>
                <w:szCs w:val="24"/>
              </w:rPr>
            </w:pPr>
          </w:p>
        </w:tc>
        <w:tc>
          <w:tcPr>
            <w:tcW w:w="2122" w:type="dxa"/>
          </w:tcPr>
          <w:p w14:paraId="2E7DAC49" w14:textId="77777777" w:rsidR="003A3A03" w:rsidRPr="00AD2C74" w:rsidRDefault="003A3A03" w:rsidP="00EB545A">
            <w:pPr>
              <w:spacing w:line="240" w:lineRule="auto"/>
              <w:rPr>
                <w:rFonts w:ascii="Times New Roman" w:hAnsi="Times New Roman" w:cs="Times New Roman"/>
                <w:sz w:val="24"/>
                <w:szCs w:val="24"/>
              </w:rPr>
            </w:pPr>
            <w:r w:rsidRPr="00AD2C74">
              <w:rPr>
                <w:rFonts w:ascii="Times New Roman" w:hAnsi="Times New Roman" w:cs="Times New Roman"/>
                <w:sz w:val="24"/>
                <w:szCs w:val="24"/>
              </w:rPr>
              <w:t xml:space="preserve">PS110BOP  </w:t>
            </w:r>
          </w:p>
        </w:tc>
        <w:tc>
          <w:tcPr>
            <w:tcW w:w="3362" w:type="dxa"/>
            <w:vMerge/>
          </w:tcPr>
          <w:p w14:paraId="26474576" w14:textId="77777777" w:rsidR="003A3A03" w:rsidRPr="00AD2C74" w:rsidRDefault="003A3A03" w:rsidP="00EB545A">
            <w:pPr>
              <w:spacing w:line="240" w:lineRule="auto"/>
              <w:rPr>
                <w:rFonts w:ascii="Times New Roman" w:hAnsi="Times New Roman" w:cs="Times New Roman"/>
                <w:sz w:val="24"/>
                <w:szCs w:val="24"/>
              </w:rPr>
            </w:pPr>
          </w:p>
        </w:tc>
        <w:tc>
          <w:tcPr>
            <w:tcW w:w="1121" w:type="dxa"/>
          </w:tcPr>
          <w:p w14:paraId="17408AA6" w14:textId="77777777" w:rsidR="003A3A03" w:rsidRPr="00AD2C74" w:rsidRDefault="003A3A03" w:rsidP="00EB545A">
            <w:pPr>
              <w:pStyle w:val="TableParagraph"/>
              <w:ind w:left="145" w:right="140"/>
              <w:rPr>
                <w:b/>
                <w:sz w:val="24"/>
                <w:szCs w:val="24"/>
              </w:rPr>
            </w:pPr>
            <w:r w:rsidRPr="00AD2C74">
              <w:rPr>
                <w:b/>
                <w:color w:val="1A1A1A"/>
                <w:sz w:val="24"/>
                <w:szCs w:val="24"/>
              </w:rPr>
              <w:t>Practical</w:t>
            </w:r>
          </w:p>
        </w:tc>
        <w:tc>
          <w:tcPr>
            <w:tcW w:w="870" w:type="dxa"/>
          </w:tcPr>
          <w:p w14:paraId="2213C06C" w14:textId="77777777" w:rsidR="003A3A03" w:rsidRPr="00AD2C74" w:rsidRDefault="003A3A03" w:rsidP="00EB545A">
            <w:pPr>
              <w:pStyle w:val="TableParagraph"/>
              <w:ind w:left="6"/>
              <w:rPr>
                <w:b/>
                <w:sz w:val="24"/>
                <w:szCs w:val="24"/>
              </w:rPr>
            </w:pPr>
            <w:r w:rsidRPr="00AD2C74">
              <w:rPr>
                <w:b/>
                <w:color w:val="1A1A1A"/>
                <w:sz w:val="24"/>
                <w:szCs w:val="24"/>
              </w:rPr>
              <w:t>2</w:t>
            </w:r>
          </w:p>
        </w:tc>
      </w:tr>
      <w:tr w:rsidR="003A3A03" w:rsidRPr="00AD2C74" w14:paraId="7BE52A72" w14:textId="77777777" w:rsidTr="00C5668D">
        <w:trPr>
          <w:trHeight w:val="547"/>
        </w:trPr>
        <w:tc>
          <w:tcPr>
            <w:tcW w:w="987" w:type="dxa"/>
            <w:vMerge/>
          </w:tcPr>
          <w:p w14:paraId="57C9AB61" w14:textId="77777777" w:rsidR="003A3A03" w:rsidRPr="00AD2C74" w:rsidRDefault="003A3A03" w:rsidP="00EB545A">
            <w:pPr>
              <w:spacing w:line="240" w:lineRule="auto"/>
              <w:rPr>
                <w:rFonts w:ascii="Times New Roman" w:hAnsi="Times New Roman" w:cs="Times New Roman"/>
                <w:sz w:val="24"/>
                <w:szCs w:val="24"/>
              </w:rPr>
            </w:pPr>
          </w:p>
        </w:tc>
        <w:tc>
          <w:tcPr>
            <w:tcW w:w="2122" w:type="dxa"/>
          </w:tcPr>
          <w:p w14:paraId="6EC0855F" w14:textId="77777777" w:rsidR="003A3A03" w:rsidRPr="00AD2C74" w:rsidRDefault="003A3A03" w:rsidP="00EB545A">
            <w:pPr>
              <w:pStyle w:val="TableParagraph"/>
              <w:ind w:left="-21" w:right="90"/>
              <w:rPr>
                <w:sz w:val="24"/>
                <w:szCs w:val="24"/>
              </w:rPr>
            </w:pPr>
            <w:r w:rsidRPr="00AD2C74">
              <w:rPr>
                <w:sz w:val="24"/>
                <w:szCs w:val="24"/>
              </w:rPr>
              <w:t>PBOTOE03(OE)</w:t>
            </w:r>
          </w:p>
          <w:p w14:paraId="6AC9853F" w14:textId="77777777" w:rsidR="003A3A03" w:rsidRPr="00AD2C74" w:rsidRDefault="003A3A03" w:rsidP="00EB545A">
            <w:pPr>
              <w:pStyle w:val="TableParagraph"/>
              <w:ind w:left="-21" w:right="90"/>
              <w:rPr>
                <w:sz w:val="24"/>
                <w:szCs w:val="24"/>
              </w:rPr>
            </w:pPr>
          </w:p>
          <w:p w14:paraId="5009A5EA" w14:textId="77777777" w:rsidR="003A3A03" w:rsidRPr="00AD2C74" w:rsidRDefault="003A3A03" w:rsidP="00EB545A">
            <w:pPr>
              <w:pStyle w:val="TableParagraph"/>
              <w:ind w:left="-21" w:right="90"/>
              <w:rPr>
                <w:sz w:val="24"/>
                <w:szCs w:val="24"/>
              </w:rPr>
            </w:pPr>
          </w:p>
          <w:p w14:paraId="1D2EEEBB" w14:textId="77777777" w:rsidR="003A3A03" w:rsidRPr="00AD2C74" w:rsidRDefault="003A3A03" w:rsidP="00EB545A">
            <w:pPr>
              <w:pStyle w:val="TableParagraph"/>
              <w:ind w:left="-21" w:right="90" w:firstLine="720"/>
              <w:rPr>
                <w:sz w:val="24"/>
                <w:szCs w:val="24"/>
              </w:rPr>
            </w:pPr>
            <w:r w:rsidRPr="00AD2C74">
              <w:rPr>
                <w:sz w:val="24"/>
                <w:szCs w:val="24"/>
              </w:rPr>
              <w:t>OR</w:t>
            </w:r>
          </w:p>
          <w:p w14:paraId="2C8944EA" w14:textId="77777777" w:rsidR="003A3A03" w:rsidRPr="00AD2C74" w:rsidRDefault="003A3A03" w:rsidP="00EB545A">
            <w:pPr>
              <w:pStyle w:val="TableParagraph"/>
              <w:ind w:left="-21" w:right="90"/>
              <w:rPr>
                <w:sz w:val="24"/>
                <w:szCs w:val="24"/>
              </w:rPr>
            </w:pPr>
            <w:r w:rsidRPr="00AD2C74">
              <w:rPr>
                <w:sz w:val="24"/>
                <w:szCs w:val="24"/>
              </w:rPr>
              <w:t>PBOTOE04(OE)</w:t>
            </w:r>
          </w:p>
        </w:tc>
        <w:tc>
          <w:tcPr>
            <w:tcW w:w="3362" w:type="dxa"/>
          </w:tcPr>
          <w:p w14:paraId="29259BB4" w14:textId="77777777" w:rsidR="003A3A03" w:rsidRPr="00AD2C74" w:rsidRDefault="003A3A03" w:rsidP="00EB545A">
            <w:pPr>
              <w:pStyle w:val="TableParagraph"/>
              <w:ind w:left="106"/>
              <w:rPr>
                <w:rFonts w:eastAsiaTheme="minorHAnsi"/>
                <w:sz w:val="24"/>
                <w:szCs w:val="24"/>
              </w:rPr>
            </w:pPr>
            <w:r w:rsidRPr="00AD2C74">
              <w:rPr>
                <w:rFonts w:eastAsiaTheme="minorHAnsi"/>
                <w:sz w:val="24"/>
                <w:szCs w:val="24"/>
              </w:rPr>
              <w:t>Dietitics and Food Technology</w:t>
            </w:r>
          </w:p>
          <w:p w14:paraId="22D301F0" w14:textId="77777777" w:rsidR="003A3A03" w:rsidRPr="00AD2C74" w:rsidRDefault="003A3A03" w:rsidP="00EB545A">
            <w:pPr>
              <w:pStyle w:val="TableParagraph"/>
              <w:ind w:left="106"/>
              <w:rPr>
                <w:sz w:val="24"/>
                <w:szCs w:val="24"/>
              </w:rPr>
            </w:pPr>
            <w:r w:rsidRPr="00AD2C74">
              <w:rPr>
                <w:sz w:val="24"/>
                <w:szCs w:val="24"/>
              </w:rPr>
              <w:t>Practicals based on PBOTOE03</w:t>
            </w:r>
          </w:p>
          <w:p w14:paraId="13FE1AD9" w14:textId="77777777" w:rsidR="003A3A03" w:rsidRPr="00AD2C74" w:rsidRDefault="003A3A03" w:rsidP="00EB545A">
            <w:pPr>
              <w:pStyle w:val="TableParagraph"/>
              <w:ind w:left="106"/>
              <w:rPr>
                <w:sz w:val="24"/>
                <w:szCs w:val="24"/>
              </w:rPr>
            </w:pPr>
          </w:p>
          <w:p w14:paraId="1658B553" w14:textId="77777777" w:rsidR="003A3A03" w:rsidRPr="00AD2C74" w:rsidRDefault="003A3A03" w:rsidP="00EB545A">
            <w:pPr>
              <w:pStyle w:val="TableParagraph"/>
              <w:ind w:left="106"/>
              <w:jc w:val="center"/>
              <w:rPr>
                <w:sz w:val="24"/>
                <w:szCs w:val="24"/>
              </w:rPr>
            </w:pPr>
            <w:r w:rsidRPr="00AD2C74">
              <w:rPr>
                <w:sz w:val="24"/>
                <w:szCs w:val="24"/>
              </w:rPr>
              <w:t>OR</w:t>
            </w:r>
          </w:p>
          <w:p w14:paraId="6430F75C" w14:textId="77777777" w:rsidR="003A3A03" w:rsidRPr="00AD2C74" w:rsidRDefault="003A3A03" w:rsidP="00EB545A">
            <w:pPr>
              <w:pStyle w:val="Default"/>
            </w:pPr>
            <w:r w:rsidRPr="00AD2C74">
              <w:t xml:space="preserve">Environmental Studies </w:t>
            </w:r>
          </w:p>
          <w:p w14:paraId="458E65D4" w14:textId="77777777" w:rsidR="003A3A03" w:rsidRPr="00AD2C74" w:rsidRDefault="003A3A03" w:rsidP="00EB545A">
            <w:pPr>
              <w:pStyle w:val="TableParagraph"/>
              <w:ind w:left="106"/>
              <w:rPr>
                <w:color w:val="FF0000"/>
                <w:sz w:val="24"/>
                <w:szCs w:val="24"/>
              </w:rPr>
            </w:pPr>
            <w:r w:rsidRPr="00AD2C74">
              <w:rPr>
                <w:sz w:val="24"/>
                <w:szCs w:val="24"/>
              </w:rPr>
              <w:t>Practicals based on PBOTOE04</w:t>
            </w:r>
          </w:p>
        </w:tc>
        <w:tc>
          <w:tcPr>
            <w:tcW w:w="1121" w:type="dxa"/>
          </w:tcPr>
          <w:p w14:paraId="02E554F4" w14:textId="77777777" w:rsidR="003A3A03" w:rsidRPr="00AD2C74" w:rsidRDefault="003A3A03" w:rsidP="00EB545A">
            <w:pPr>
              <w:pStyle w:val="TableParagraph"/>
              <w:ind w:left="145" w:right="140"/>
              <w:rPr>
                <w:b/>
                <w:sz w:val="24"/>
                <w:szCs w:val="24"/>
              </w:rPr>
            </w:pPr>
            <w:r w:rsidRPr="00AD2C74">
              <w:rPr>
                <w:b/>
                <w:sz w:val="24"/>
                <w:szCs w:val="24"/>
              </w:rPr>
              <w:t>Elective</w:t>
            </w:r>
          </w:p>
          <w:p w14:paraId="32F8CD70" w14:textId="77777777" w:rsidR="003A3A03" w:rsidRPr="00AD2C74" w:rsidRDefault="003A3A03" w:rsidP="00EB545A">
            <w:pPr>
              <w:pStyle w:val="TableParagraph"/>
              <w:ind w:left="145" w:right="140"/>
              <w:rPr>
                <w:b/>
                <w:sz w:val="24"/>
                <w:szCs w:val="24"/>
              </w:rPr>
            </w:pPr>
          </w:p>
          <w:p w14:paraId="0DEE0F65" w14:textId="77777777" w:rsidR="003A3A03" w:rsidRPr="00AD2C74" w:rsidRDefault="003A3A03" w:rsidP="00EB545A">
            <w:pPr>
              <w:pStyle w:val="TableParagraph"/>
              <w:ind w:left="145" w:right="140"/>
              <w:rPr>
                <w:b/>
                <w:sz w:val="24"/>
                <w:szCs w:val="24"/>
              </w:rPr>
            </w:pPr>
            <w:r w:rsidRPr="00AD2C74">
              <w:rPr>
                <w:b/>
                <w:sz w:val="24"/>
                <w:szCs w:val="24"/>
              </w:rPr>
              <w:t>OR</w:t>
            </w:r>
          </w:p>
          <w:p w14:paraId="00D147AC" w14:textId="77777777" w:rsidR="003A3A03" w:rsidRPr="00AD2C74" w:rsidRDefault="003A3A03" w:rsidP="00EB545A">
            <w:pPr>
              <w:pStyle w:val="TableParagraph"/>
              <w:ind w:left="145" w:right="140"/>
              <w:rPr>
                <w:b/>
                <w:sz w:val="24"/>
                <w:szCs w:val="24"/>
              </w:rPr>
            </w:pPr>
          </w:p>
          <w:p w14:paraId="77B74AE0" w14:textId="77777777" w:rsidR="003A3A03" w:rsidRPr="00AD2C74" w:rsidRDefault="003A3A03" w:rsidP="00EB545A">
            <w:pPr>
              <w:pStyle w:val="TableParagraph"/>
              <w:ind w:left="145" w:right="140"/>
              <w:rPr>
                <w:b/>
                <w:sz w:val="24"/>
                <w:szCs w:val="24"/>
              </w:rPr>
            </w:pPr>
            <w:r w:rsidRPr="00AD2C74">
              <w:rPr>
                <w:b/>
                <w:sz w:val="24"/>
                <w:szCs w:val="24"/>
              </w:rPr>
              <w:t>Elective</w:t>
            </w:r>
          </w:p>
        </w:tc>
        <w:tc>
          <w:tcPr>
            <w:tcW w:w="870" w:type="dxa"/>
          </w:tcPr>
          <w:p w14:paraId="4DC078D3" w14:textId="77777777" w:rsidR="003A3A03" w:rsidRPr="00AD2C74" w:rsidRDefault="003A3A03" w:rsidP="00EB545A">
            <w:pPr>
              <w:pStyle w:val="TableParagraph"/>
              <w:ind w:left="6"/>
              <w:rPr>
                <w:b/>
                <w:sz w:val="24"/>
                <w:szCs w:val="24"/>
              </w:rPr>
            </w:pPr>
            <w:r w:rsidRPr="00AD2C74">
              <w:rPr>
                <w:b/>
                <w:sz w:val="24"/>
                <w:szCs w:val="24"/>
              </w:rPr>
              <w:t>2+2</w:t>
            </w:r>
          </w:p>
          <w:p w14:paraId="6BE808FF" w14:textId="77777777" w:rsidR="003A3A03" w:rsidRPr="00AD2C74" w:rsidRDefault="003A3A03" w:rsidP="00EB545A">
            <w:pPr>
              <w:pStyle w:val="TableParagraph"/>
              <w:ind w:left="6"/>
              <w:rPr>
                <w:b/>
                <w:sz w:val="24"/>
                <w:szCs w:val="24"/>
              </w:rPr>
            </w:pPr>
          </w:p>
          <w:p w14:paraId="3FAE1061" w14:textId="77777777" w:rsidR="003A3A03" w:rsidRPr="00AD2C74" w:rsidRDefault="003A3A03" w:rsidP="00EB545A">
            <w:pPr>
              <w:pStyle w:val="TableParagraph"/>
              <w:ind w:left="6"/>
              <w:rPr>
                <w:b/>
                <w:sz w:val="24"/>
                <w:szCs w:val="24"/>
              </w:rPr>
            </w:pPr>
            <w:r w:rsidRPr="00AD2C74">
              <w:rPr>
                <w:b/>
                <w:sz w:val="24"/>
                <w:szCs w:val="24"/>
              </w:rPr>
              <w:t>OR</w:t>
            </w:r>
          </w:p>
          <w:p w14:paraId="13B728E4" w14:textId="77777777" w:rsidR="003A3A03" w:rsidRPr="00AD2C74" w:rsidRDefault="003A3A03" w:rsidP="00EB545A">
            <w:pPr>
              <w:pStyle w:val="TableParagraph"/>
              <w:ind w:left="6"/>
              <w:rPr>
                <w:b/>
                <w:sz w:val="24"/>
                <w:szCs w:val="24"/>
              </w:rPr>
            </w:pPr>
          </w:p>
          <w:p w14:paraId="74A86986" w14:textId="77777777" w:rsidR="003A3A03" w:rsidRPr="00AD2C74" w:rsidRDefault="003A3A03" w:rsidP="00EB545A">
            <w:pPr>
              <w:pStyle w:val="TableParagraph"/>
              <w:ind w:left="6"/>
              <w:rPr>
                <w:b/>
                <w:sz w:val="24"/>
                <w:szCs w:val="24"/>
              </w:rPr>
            </w:pPr>
            <w:r w:rsidRPr="00AD2C74">
              <w:rPr>
                <w:b/>
                <w:sz w:val="24"/>
                <w:szCs w:val="24"/>
              </w:rPr>
              <w:t>2+2</w:t>
            </w:r>
          </w:p>
        </w:tc>
      </w:tr>
      <w:tr w:rsidR="003A3A03" w:rsidRPr="00AD2C74" w14:paraId="2EC1D19C" w14:textId="77777777" w:rsidTr="00C5668D">
        <w:trPr>
          <w:trHeight w:val="269"/>
        </w:trPr>
        <w:tc>
          <w:tcPr>
            <w:tcW w:w="987" w:type="dxa"/>
            <w:vMerge/>
          </w:tcPr>
          <w:p w14:paraId="219A3F7E" w14:textId="77777777" w:rsidR="003A3A03" w:rsidRPr="00AD2C74" w:rsidRDefault="003A3A03" w:rsidP="00EB545A">
            <w:pPr>
              <w:spacing w:line="240" w:lineRule="auto"/>
              <w:rPr>
                <w:rFonts w:ascii="Times New Roman" w:hAnsi="Times New Roman" w:cs="Times New Roman"/>
                <w:sz w:val="24"/>
                <w:szCs w:val="24"/>
              </w:rPr>
            </w:pPr>
          </w:p>
        </w:tc>
        <w:tc>
          <w:tcPr>
            <w:tcW w:w="2122" w:type="dxa"/>
          </w:tcPr>
          <w:p w14:paraId="358283CA" w14:textId="77777777" w:rsidR="003A3A03" w:rsidRPr="00AD2C74" w:rsidRDefault="003A3A03" w:rsidP="00EB545A">
            <w:pPr>
              <w:pStyle w:val="TableParagraph"/>
              <w:ind w:left="0" w:right="90"/>
              <w:rPr>
                <w:sz w:val="24"/>
                <w:szCs w:val="24"/>
              </w:rPr>
            </w:pPr>
            <w:r w:rsidRPr="00AD2C74">
              <w:rPr>
                <w:sz w:val="24"/>
                <w:szCs w:val="24"/>
              </w:rPr>
              <w:t>PBOTOJT01</w:t>
            </w:r>
          </w:p>
        </w:tc>
        <w:tc>
          <w:tcPr>
            <w:tcW w:w="3362" w:type="dxa"/>
          </w:tcPr>
          <w:p w14:paraId="6B06AD01" w14:textId="77777777" w:rsidR="003A3A03" w:rsidRPr="00AD2C74" w:rsidRDefault="003A3A03" w:rsidP="00EB545A">
            <w:pPr>
              <w:pStyle w:val="Default"/>
            </w:pPr>
            <w:r w:rsidRPr="00AD2C74">
              <w:t xml:space="preserve"> </w:t>
            </w:r>
          </w:p>
          <w:p w14:paraId="7A27EA48" w14:textId="77777777" w:rsidR="003A3A03" w:rsidRPr="00AD2C74" w:rsidRDefault="003A3A03" w:rsidP="00EB545A">
            <w:pPr>
              <w:pStyle w:val="TableParagraph"/>
              <w:ind w:left="106"/>
              <w:rPr>
                <w:color w:val="FF0000"/>
                <w:sz w:val="24"/>
                <w:szCs w:val="24"/>
              </w:rPr>
            </w:pPr>
          </w:p>
        </w:tc>
        <w:tc>
          <w:tcPr>
            <w:tcW w:w="1121" w:type="dxa"/>
          </w:tcPr>
          <w:p w14:paraId="6853D426" w14:textId="7FA63AA2" w:rsidR="003A3A03" w:rsidRPr="00AD2C74" w:rsidRDefault="003A3A03" w:rsidP="00EB545A">
            <w:pPr>
              <w:pStyle w:val="TableParagraph"/>
              <w:ind w:left="147" w:right="140"/>
              <w:rPr>
                <w:b/>
                <w:sz w:val="24"/>
                <w:szCs w:val="24"/>
              </w:rPr>
            </w:pPr>
            <w:r w:rsidRPr="00AD2C74">
              <w:rPr>
                <w:b/>
                <w:sz w:val="24"/>
                <w:szCs w:val="24"/>
              </w:rPr>
              <w:t>OJT</w:t>
            </w:r>
            <w:r w:rsidR="00B915B7">
              <w:rPr>
                <w:b/>
                <w:sz w:val="24"/>
                <w:szCs w:val="24"/>
              </w:rPr>
              <w:t>/FP</w:t>
            </w:r>
          </w:p>
        </w:tc>
        <w:tc>
          <w:tcPr>
            <w:tcW w:w="870" w:type="dxa"/>
          </w:tcPr>
          <w:p w14:paraId="72FEA9B7" w14:textId="77777777" w:rsidR="003A3A03" w:rsidRPr="00AD2C74" w:rsidRDefault="003A3A03" w:rsidP="00EB545A">
            <w:pPr>
              <w:pStyle w:val="TableParagraph"/>
              <w:ind w:left="6"/>
              <w:rPr>
                <w:b/>
                <w:sz w:val="24"/>
                <w:szCs w:val="24"/>
              </w:rPr>
            </w:pPr>
            <w:r w:rsidRPr="00AD2C74">
              <w:rPr>
                <w:b/>
                <w:sz w:val="24"/>
                <w:szCs w:val="24"/>
              </w:rPr>
              <w:t>4</w:t>
            </w:r>
          </w:p>
        </w:tc>
      </w:tr>
      <w:tr w:rsidR="003A3A03" w:rsidRPr="00AD2C74" w14:paraId="3D45B09B" w14:textId="77777777" w:rsidTr="00C5668D">
        <w:trPr>
          <w:trHeight w:val="269"/>
        </w:trPr>
        <w:tc>
          <w:tcPr>
            <w:tcW w:w="987" w:type="dxa"/>
          </w:tcPr>
          <w:p w14:paraId="5C931886" w14:textId="77777777" w:rsidR="003A3A03" w:rsidRPr="00AD2C74" w:rsidRDefault="003A3A03" w:rsidP="00EB545A">
            <w:pPr>
              <w:spacing w:line="240" w:lineRule="auto"/>
              <w:rPr>
                <w:rFonts w:ascii="Times New Roman" w:hAnsi="Times New Roman" w:cs="Times New Roman"/>
                <w:sz w:val="24"/>
                <w:szCs w:val="24"/>
              </w:rPr>
            </w:pPr>
          </w:p>
        </w:tc>
        <w:tc>
          <w:tcPr>
            <w:tcW w:w="6606" w:type="dxa"/>
            <w:gridSpan w:val="3"/>
          </w:tcPr>
          <w:p w14:paraId="1220B821" w14:textId="77777777" w:rsidR="003A3A03" w:rsidRPr="00AD2C74" w:rsidRDefault="003A3A03" w:rsidP="00EB545A">
            <w:pPr>
              <w:pStyle w:val="TableParagraph"/>
              <w:ind w:left="147" w:right="140"/>
              <w:jc w:val="center"/>
              <w:rPr>
                <w:b/>
                <w:bCs/>
                <w:sz w:val="24"/>
                <w:szCs w:val="24"/>
              </w:rPr>
            </w:pPr>
            <w:r w:rsidRPr="00AD2C74">
              <w:rPr>
                <w:b/>
                <w:bCs/>
                <w:sz w:val="24"/>
                <w:szCs w:val="24"/>
              </w:rPr>
              <w:t>TOTAL</w:t>
            </w:r>
          </w:p>
        </w:tc>
        <w:tc>
          <w:tcPr>
            <w:tcW w:w="870" w:type="dxa"/>
          </w:tcPr>
          <w:p w14:paraId="0C448F9A" w14:textId="77777777" w:rsidR="003A3A03" w:rsidRPr="00AD2C74" w:rsidRDefault="003A3A03" w:rsidP="00EB545A">
            <w:pPr>
              <w:pStyle w:val="TableParagraph"/>
              <w:ind w:left="6"/>
              <w:jc w:val="center"/>
              <w:rPr>
                <w:b/>
                <w:bCs/>
                <w:sz w:val="24"/>
                <w:szCs w:val="24"/>
              </w:rPr>
            </w:pPr>
            <w:r w:rsidRPr="00AD2C74">
              <w:rPr>
                <w:b/>
                <w:bCs/>
                <w:sz w:val="24"/>
                <w:szCs w:val="24"/>
              </w:rPr>
              <w:t>22</w:t>
            </w:r>
          </w:p>
        </w:tc>
      </w:tr>
    </w:tbl>
    <w:p w14:paraId="5EF8B1B6" w14:textId="359503D9" w:rsidR="003A3A03" w:rsidRDefault="003A3A03" w:rsidP="00FD2700">
      <w:pPr>
        <w:jc w:val="both"/>
        <w:rPr>
          <w:rFonts w:ascii="Times New Roman" w:hAnsi="Times New Roman" w:cs="Times New Roman"/>
          <w:sz w:val="24"/>
          <w:szCs w:val="24"/>
        </w:rPr>
      </w:pPr>
    </w:p>
    <w:p w14:paraId="30C177FF" w14:textId="09253527" w:rsidR="003A3A03" w:rsidRDefault="003A3A03">
      <w:pPr>
        <w:rPr>
          <w:rFonts w:ascii="Times New Roman" w:hAnsi="Times New Roman" w:cs="Times New Roman"/>
          <w:sz w:val="24"/>
          <w:szCs w:val="24"/>
        </w:rPr>
      </w:pPr>
      <w:r>
        <w:rPr>
          <w:rFonts w:ascii="Times New Roman" w:hAnsi="Times New Roman" w:cs="Times New Roman"/>
          <w:sz w:val="24"/>
          <w:szCs w:val="24"/>
        </w:rPr>
        <w:br w:type="page"/>
      </w:r>
    </w:p>
    <w:p w14:paraId="7482F423" w14:textId="77777777" w:rsidR="003A3A03" w:rsidRDefault="003A3A03" w:rsidP="003A3A03">
      <w:pPr>
        <w:spacing w:after="0"/>
        <w:jc w:val="center"/>
        <w:rPr>
          <w:rFonts w:ascii="Times New Roman" w:hAnsi="Times New Roman" w:cs="Times New Roman"/>
          <w:b/>
          <w:color w:val="000000" w:themeColor="text1"/>
          <w:sz w:val="28"/>
          <w:szCs w:val="24"/>
        </w:rPr>
      </w:pPr>
      <w:r w:rsidRPr="00371173">
        <w:rPr>
          <w:rFonts w:ascii="Times New Roman" w:hAnsi="Times New Roman" w:cs="Times New Roman"/>
          <w:b/>
          <w:color w:val="000000" w:themeColor="text1"/>
          <w:sz w:val="28"/>
          <w:szCs w:val="24"/>
        </w:rPr>
        <w:lastRenderedPageBreak/>
        <w:t xml:space="preserve">Course Code and Title: </w:t>
      </w:r>
      <w:r>
        <w:rPr>
          <w:rFonts w:ascii="Times New Roman" w:hAnsi="Times New Roman" w:cs="Times New Roman"/>
          <w:b/>
          <w:color w:val="000000" w:themeColor="text1"/>
          <w:sz w:val="28"/>
          <w:szCs w:val="24"/>
        </w:rPr>
        <w:t>P</w:t>
      </w:r>
      <w:r w:rsidRPr="00371173">
        <w:rPr>
          <w:rFonts w:ascii="Times New Roman" w:hAnsi="Times New Roman" w:cs="Times New Roman"/>
          <w:b/>
          <w:color w:val="000000" w:themeColor="text1"/>
          <w:sz w:val="28"/>
          <w:szCs w:val="24"/>
        </w:rPr>
        <w:t>S10</w:t>
      </w:r>
      <w:r>
        <w:rPr>
          <w:rFonts w:ascii="Times New Roman" w:hAnsi="Times New Roman" w:cs="Times New Roman"/>
          <w:b/>
          <w:color w:val="000000" w:themeColor="text1"/>
          <w:sz w:val="28"/>
          <w:szCs w:val="24"/>
        </w:rPr>
        <w:t>6BOT:</w:t>
      </w:r>
      <w:r w:rsidRPr="00371173">
        <w:rPr>
          <w:rFonts w:ascii="Times New Roman" w:hAnsi="Times New Roman" w:cs="Times New Roman"/>
          <w:b/>
          <w:color w:val="000000" w:themeColor="text1"/>
          <w:sz w:val="28"/>
          <w:szCs w:val="24"/>
        </w:rPr>
        <w:t xml:space="preserve"> </w:t>
      </w:r>
    </w:p>
    <w:p w14:paraId="5EDCC997" w14:textId="77777777" w:rsidR="003A3A03" w:rsidRPr="00371173" w:rsidRDefault="003A3A03" w:rsidP="003A3A03">
      <w:pPr>
        <w:spacing w:after="0"/>
        <w:jc w:val="center"/>
        <w:rPr>
          <w:rFonts w:ascii="Times New Roman" w:hAnsi="Times New Roman" w:cs="Times New Roman"/>
          <w:b/>
          <w:color w:val="000000" w:themeColor="text1"/>
          <w:sz w:val="28"/>
          <w:szCs w:val="24"/>
        </w:rPr>
      </w:pPr>
      <w:r w:rsidRPr="00CE49C6">
        <w:rPr>
          <w:rFonts w:ascii="Times New Roman" w:hAnsi="Times New Roman" w:cs="Times New Roman"/>
          <w:b/>
          <w:color w:val="000000" w:themeColor="text1"/>
          <w:sz w:val="28"/>
          <w:szCs w:val="24"/>
        </w:rPr>
        <w:t>PLANT DIVERSITY I</w:t>
      </w:r>
      <w:r>
        <w:rPr>
          <w:rFonts w:ascii="Times New Roman" w:hAnsi="Times New Roman" w:cs="Times New Roman"/>
          <w:b/>
          <w:color w:val="000000" w:themeColor="text1"/>
          <w:sz w:val="28"/>
          <w:szCs w:val="24"/>
        </w:rPr>
        <w:t>I</w:t>
      </w:r>
    </w:p>
    <w:tbl>
      <w:tblPr>
        <w:tblStyle w:val="TableGrid"/>
        <w:tblpPr w:leftFromText="180" w:rightFromText="180" w:vertAnchor="text" w:horzAnchor="margin" w:tblpXSpec="center" w:tblpY="79"/>
        <w:tblW w:w="8332" w:type="dxa"/>
        <w:tblLook w:val="04A0" w:firstRow="1" w:lastRow="0" w:firstColumn="1" w:lastColumn="0" w:noHBand="0" w:noVBand="1"/>
      </w:tblPr>
      <w:tblGrid>
        <w:gridCol w:w="1263"/>
        <w:gridCol w:w="1647"/>
        <w:gridCol w:w="3260"/>
        <w:gridCol w:w="2162"/>
      </w:tblGrid>
      <w:tr w:rsidR="003A3A03" w:rsidRPr="007E3403" w14:paraId="3CD51D8E" w14:textId="77777777" w:rsidTr="00C5668D">
        <w:trPr>
          <w:trHeight w:val="403"/>
        </w:trPr>
        <w:tc>
          <w:tcPr>
            <w:tcW w:w="1263" w:type="dxa"/>
          </w:tcPr>
          <w:p w14:paraId="572E8ED4" w14:textId="77777777" w:rsidR="003A3A03" w:rsidRPr="007E3403" w:rsidRDefault="003A3A03" w:rsidP="00EB545A">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Level: </w:t>
            </w:r>
            <w:r>
              <w:rPr>
                <w:rFonts w:ascii="Times New Roman" w:hAnsi="Times New Roman" w:cs="Times New Roman"/>
                <w:b/>
                <w:color w:val="000000" w:themeColor="text1"/>
                <w:sz w:val="24"/>
                <w:szCs w:val="24"/>
              </w:rPr>
              <w:t>6.0</w:t>
            </w:r>
            <w:r w:rsidRPr="007E3403">
              <w:rPr>
                <w:rFonts w:ascii="Times New Roman" w:hAnsi="Times New Roman" w:cs="Times New Roman"/>
                <w:b/>
                <w:color w:val="000000" w:themeColor="text1"/>
                <w:sz w:val="24"/>
                <w:szCs w:val="24"/>
              </w:rPr>
              <w:t xml:space="preserve"> </w:t>
            </w:r>
          </w:p>
        </w:tc>
        <w:tc>
          <w:tcPr>
            <w:tcW w:w="1647" w:type="dxa"/>
          </w:tcPr>
          <w:p w14:paraId="302A4737" w14:textId="77777777" w:rsidR="003A3A03" w:rsidRPr="007E3403" w:rsidRDefault="003A3A03" w:rsidP="00EB545A">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Credits: 0</w:t>
            </w:r>
            <w:r>
              <w:rPr>
                <w:rFonts w:ascii="Times New Roman" w:hAnsi="Times New Roman" w:cs="Times New Roman"/>
                <w:b/>
                <w:color w:val="000000" w:themeColor="text1"/>
                <w:sz w:val="24"/>
                <w:szCs w:val="24"/>
              </w:rPr>
              <w:t>4</w:t>
            </w:r>
          </w:p>
        </w:tc>
        <w:tc>
          <w:tcPr>
            <w:tcW w:w="3260" w:type="dxa"/>
          </w:tcPr>
          <w:p w14:paraId="60FAC78B" w14:textId="61BF7A56" w:rsidR="003A3A03" w:rsidRPr="007E3403" w:rsidRDefault="003A3A03" w:rsidP="00EB545A">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 xml:space="preserve">Number of Lectures:  </w:t>
            </w:r>
            <w:r w:rsidR="008C7493" w:rsidRPr="008C7493">
              <w:rPr>
                <w:rFonts w:ascii="Times New Roman" w:hAnsi="Times New Roman" w:cs="Times New Roman"/>
                <w:b/>
                <w:sz w:val="24"/>
                <w:szCs w:val="24"/>
              </w:rPr>
              <w:t>60</w:t>
            </w:r>
          </w:p>
        </w:tc>
        <w:tc>
          <w:tcPr>
            <w:tcW w:w="2162" w:type="dxa"/>
          </w:tcPr>
          <w:p w14:paraId="0FC6130A" w14:textId="77777777" w:rsidR="003A3A03" w:rsidRPr="007E3403" w:rsidRDefault="003A3A03" w:rsidP="00EB545A">
            <w:pPr>
              <w:jc w:val="center"/>
              <w:rPr>
                <w:rFonts w:ascii="Times New Roman" w:hAnsi="Times New Roman" w:cs="Times New Roman"/>
                <w:b/>
                <w:color w:val="000000" w:themeColor="text1"/>
                <w:sz w:val="24"/>
                <w:szCs w:val="24"/>
              </w:rPr>
            </w:pPr>
            <w:r w:rsidRPr="007E3403">
              <w:rPr>
                <w:rFonts w:ascii="Times New Roman" w:hAnsi="Times New Roman" w:cs="Times New Roman"/>
                <w:b/>
                <w:color w:val="000000" w:themeColor="text1"/>
                <w:sz w:val="24"/>
                <w:szCs w:val="24"/>
              </w:rPr>
              <w:t>Semester-I</w:t>
            </w:r>
            <w:r>
              <w:rPr>
                <w:rFonts w:ascii="Times New Roman" w:hAnsi="Times New Roman" w:cs="Times New Roman"/>
                <w:b/>
                <w:color w:val="000000" w:themeColor="text1"/>
                <w:sz w:val="24"/>
                <w:szCs w:val="24"/>
              </w:rPr>
              <w:t>I</w:t>
            </w:r>
          </w:p>
        </w:tc>
      </w:tr>
    </w:tbl>
    <w:p w14:paraId="56DBAFE5" w14:textId="77777777" w:rsidR="003A3A03" w:rsidRPr="005C38A3" w:rsidRDefault="003A3A03" w:rsidP="003A3A03">
      <w:pPr>
        <w:rPr>
          <w:rFonts w:ascii="Times New Roman" w:hAnsi="Times New Roman" w:cs="Times New Roman"/>
          <w:b/>
          <w:sz w:val="24"/>
          <w:szCs w:val="24"/>
        </w:rPr>
      </w:pPr>
    </w:p>
    <w:p w14:paraId="44F7BFD4" w14:textId="77777777" w:rsidR="003A3A03" w:rsidRPr="005C38A3" w:rsidRDefault="003A3A03" w:rsidP="003A3A03">
      <w:pPr>
        <w:spacing w:after="0"/>
        <w:rPr>
          <w:rFonts w:ascii="Times New Roman" w:hAnsi="Times New Roman" w:cs="Times New Roman"/>
          <w:b/>
          <w:sz w:val="24"/>
          <w:szCs w:val="24"/>
        </w:rPr>
      </w:pPr>
      <w:r w:rsidRPr="005C38A3">
        <w:rPr>
          <w:rFonts w:ascii="Times New Roman" w:hAnsi="Times New Roman" w:cs="Times New Roman"/>
          <w:b/>
          <w:sz w:val="24"/>
          <w:szCs w:val="24"/>
        </w:rPr>
        <w:t>Learning Objectives:</w:t>
      </w:r>
    </w:p>
    <w:p w14:paraId="6F870779" w14:textId="77777777" w:rsidR="003A3A03" w:rsidRPr="005C38A3" w:rsidRDefault="003A3A03" w:rsidP="003A3A03">
      <w:pPr>
        <w:spacing w:after="0"/>
        <w:jc w:val="both"/>
        <w:rPr>
          <w:rFonts w:ascii="Times New Roman" w:hAnsi="Times New Roman" w:cs="Times New Roman"/>
          <w:sz w:val="24"/>
          <w:szCs w:val="24"/>
        </w:rPr>
      </w:pPr>
      <w:r w:rsidRPr="005C38A3">
        <w:rPr>
          <w:rFonts w:ascii="Times New Roman" w:hAnsi="Times New Roman" w:cs="Times New Roman"/>
          <w:sz w:val="24"/>
          <w:szCs w:val="24"/>
        </w:rPr>
        <w:t>Upon successful completion of this course, the student will be able to:</w:t>
      </w:r>
    </w:p>
    <w:p w14:paraId="2A369688" w14:textId="77777777" w:rsidR="003A3A03" w:rsidRPr="005C38A3" w:rsidRDefault="003A3A03" w:rsidP="003A3A03">
      <w:pPr>
        <w:pStyle w:val="ListParagraph"/>
        <w:numPr>
          <w:ilvl w:val="0"/>
          <w:numId w:val="33"/>
        </w:numPr>
        <w:spacing w:after="0"/>
        <w:jc w:val="both"/>
        <w:rPr>
          <w:rFonts w:ascii="Times New Roman" w:hAnsi="Times New Roman" w:cs="Times New Roman"/>
          <w:sz w:val="24"/>
          <w:szCs w:val="24"/>
        </w:rPr>
      </w:pPr>
      <w:r w:rsidRPr="005C38A3">
        <w:rPr>
          <w:rFonts w:ascii="Times New Roman" w:hAnsi="Times New Roman" w:cs="Times New Roman"/>
          <w:sz w:val="24"/>
          <w:szCs w:val="24"/>
        </w:rPr>
        <w:t>Classify Bryophytes into various groups, study their importance.</w:t>
      </w:r>
    </w:p>
    <w:p w14:paraId="0B39B6B4" w14:textId="77777777" w:rsidR="003A3A03" w:rsidRPr="005C38A3" w:rsidRDefault="003A3A03" w:rsidP="003A3A03">
      <w:pPr>
        <w:pStyle w:val="ListParagraph"/>
        <w:numPr>
          <w:ilvl w:val="0"/>
          <w:numId w:val="33"/>
        </w:numPr>
        <w:spacing w:after="0"/>
        <w:jc w:val="both"/>
        <w:rPr>
          <w:rFonts w:ascii="Times New Roman" w:hAnsi="Times New Roman" w:cs="Times New Roman"/>
          <w:sz w:val="24"/>
          <w:szCs w:val="24"/>
        </w:rPr>
      </w:pPr>
      <w:r w:rsidRPr="005C38A3">
        <w:rPr>
          <w:rFonts w:ascii="Times New Roman" w:hAnsi="Times New Roman" w:cs="Times New Roman"/>
          <w:sz w:val="24"/>
          <w:szCs w:val="24"/>
        </w:rPr>
        <w:t>Classify Pteridophytes into various groups, study their importance and multiplication of important ferns.</w:t>
      </w:r>
    </w:p>
    <w:p w14:paraId="4022BBF5" w14:textId="77777777" w:rsidR="003A3A03" w:rsidRPr="005C38A3" w:rsidRDefault="003A3A03" w:rsidP="003A3A03">
      <w:pPr>
        <w:pStyle w:val="ListParagraph"/>
        <w:numPr>
          <w:ilvl w:val="0"/>
          <w:numId w:val="33"/>
        </w:numPr>
        <w:spacing w:after="0"/>
        <w:jc w:val="both"/>
        <w:rPr>
          <w:rFonts w:ascii="Times New Roman" w:hAnsi="Times New Roman" w:cs="Times New Roman"/>
          <w:b/>
          <w:sz w:val="24"/>
          <w:szCs w:val="24"/>
        </w:rPr>
      </w:pPr>
      <w:r w:rsidRPr="005C38A3">
        <w:rPr>
          <w:rFonts w:ascii="Times New Roman" w:hAnsi="Times New Roman" w:cs="Times New Roman"/>
          <w:sz w:val="24"/>
          <w:szCs w:val="24"/>
        </w:rPr>
        <w:t>The development of pollen, spore, fertilization and to apply palynological information to plant systematics.</w:t>
      </w:r>
    </w:p>
    <w:p w14:paraId="0F91720F" w14:textId="77777777" w:rsidR="003A3A03" w:rsidRPr="005C38A3" w:rsidRDefault="003A3A03" w:rsidP="003A3A03">
      <w:pPr>
        <w:spacing w:after="0"/>
        <w:jc w:val="both"/>
        <w:rPr>
          <w:rFonts w:ascii="Times New Roman" w:hAnsi="Times New Roman" w:cs="Times New Roman"/>
          <w:b/>
          <w:sz w:val="24"/>
          <w:szCs w:val="24"/>
        </w:rPr>
      </w:pPr>
      <w:r w:rsidRPr="005C38A3">
        <w:rPr>
          <w:rFonts w:ascii="Times New Roman" w:hAnsi="Times New Roman" w:cs="Times New Roman"/>
          <w:b/>
          <w:sz w:val="24"/>
          <w:szCs w:val="24"/>
        </w:rPr>
        <w:t>Learning Outcomes:</w:t>
      </w:r>
    </w:p>
    <w:p w14:paraId="59D16AEF" w14:textId="77777777" w:rsidR="003A3A03" w:rsidRPr="005C38A3" w:rsidRDefault="003A3A03" w:rsidP="003A3A03">
      <w:pPr>
        <w:widowControl w:val="0"/>
        <w:autoSpaceDE w:val="0"/>
        <w:autoSpaceDN w:val="0"/>
        <w:spacing w:before="41" w:after="0" w:line="240" w:lineRule="auto"/>
        <w:jc w:val="both"/>
        <w:rPr>
          <w:rFonts w:ascii="Times New Roman" w:hAnsi="Times New Roman" w:cs="Times New Roman"/>
          <w:sz w:val="24"/>
          <w:szCs w:val="24"/>
          <w:lang w:val="en-IN"/>
        </w:rPr>
      </w:pPr>
      <w:r w:rsidRPr="005C38A3">
        <w:rPr>
          <w:rFonts w:ascii="Times New Roman" w:hAnsi="Times New Roman" w:cs="Times New Roman"/>
          <w:sz w:val="24"/>
          <w:szCs w:val="24"/>
        </w:rPr>
        <w:t xml:space="preserve">After Completing the course, </w:t>
      </w:r>
      <w:r w:rsidRPr="005C38A3">
        <w:rPr>
          <w:rFonts w:ascii="Times New Roman" w:hAnsi="Times New Roman" w:cs="Times New Roman"/>
          <w:sz w:val="24"/>
          <w:szCs w:val="24"/>
          <w:lang w:val="en-IN"/>
        </w:rPr>
        <w:t>the student will be able to:</w:t>
      </w:r>
    </w:p>
    <w:p w14:paraId="52004996" w14:textId="77777777" w:rsidR="003A3A03" w:rsidRPr="005C38A3" w:rsidRDefault="003A3A03" w:rsidP="003A3A03">
      <w:pPr>
        <w:pStyle w:val="ListParagraph"/>
        <w:numPr>
          <w:ilvl w:val="0"/>
          <w:numId w:val="32"/>
        </w:numPr>
        <w:rPr>
          <w:rFonts w:ascii="Times New Roman" w:hAnsi="Times New Roman" w:cs="Times New Roman"/>
          <w:sz w:val="24"/>
          <w:szCs w:val="24"/>
          <w:lang w:val="en-IN"/>
        </w:rPr>
      </w:pPr>
      <w:r w:rsidRPr="005C38A3">
        <w:rPr>
          <w:rFonts w:ascii="Times New Roman" w:hAnsi="Times New Roman" w:cs="Times New Roman"/>
          <w:sz w:val="24"/>
          <w:szCs w:val="24"/>
          <w:lang w:val="en-IN"/>
        </w:rPr>
        <w:t>Classify Bryophytes into various groups, study their importance.</w:t>
      </w:r>
    </w:p>
    <w:p w14:paraId="7013D582" w14:textId="77777777" w:rsidR="003A3A03" w:rsidRPr="005C38A3" w:rsidRDefault="003A3A03" w:rsidP="003A3A03">
      <w:pPr>
        <w:pStyle w:val="ListParagraph"/>
        <w:numPr>
          <w:ilvl w:val="0"/>
          <w:numId w:val="32"/>
        </w:numPr>
        <w:rPr>
          <w:rFonts w:ascii="Times New Roman" w:hAnsi="Times New Roman" w:cs="Times New Roman"/>
          <w:sz w:val="24"/>
          <w:szCs w:val="24"/>
          <w:lang w:val="en-IN"/>
        </w:rPr>
      </w:pPr>
      <w:r w:rsidRPr="005C38A3">
        <w:rPr>
          <w:rFonts w:ascii="Times New Roman" w:hAnsi="Times New Roman" w:cs="Times New Roman"/>
          <w:sz w:val="24"/>
          <w:szCs w:val="24"/>
          <w:lang w:val="en-IN"/>
        </w:rPr>
        <w:t>Classify Pteridophytes into various groups, study their importance and multiplication of important ferns.</w:t>
      </w:r>
    </w:p>
    <w:p w14:paraId="43F2CA25" w14:textId="77777777" w:rsidR="003A3A03" w:rsidRPr="005C38A3" w:rsidRDefault="003A3A03" w:rsidP="003A3A03">
      <w:pPr>
        <w:pStyle w:val="ListParagraph"/>
        <w:numPr>
          <w:ilvl w:val="0"/>
          <w:numId w:val="32"/>
        </w:numPr>
        <w:rPr>
          <w:rFonts w:ascii="Times New Roman" w:hAnsi="Times New Roman" w:cs="Times New Roman"/>
          <w:b/>
          <w:bCs/>
          <w:sz w:val="24"/>
          <w:szCs w:val="24"/>
        </w:rPr>
      </w:pPr>
      <w:r w:rsidRPr="005C38A3">
        <w:rPr>
          <w:rFonts w:ascii="Times New Roman" w:hAnsi="Times New Roman" w:cs="Times New Roman"/>
          <w:sz w:val="24"/>
          <w:szCs w:val="24"/>
          <w:lang w:val="en-IN"/>
        </w:rPr>
        <w:t>Understand the development of pollen, spore, fertilization and to apply palynological information to plant systematics.</w:t>
      </w:r>
    </w:p>
    <w:p w14:paraId="5441D943" w14:textId="77777777" w:rsidR="003A3A03" w:rsidRPr="005C38A3" w:rsidRDefault="003A3A03" w:rsidP="003A3A03">
      <w:pPr>
        <w:rPr>
          <w:rFonts w:ascii="Times New Roman" w:hAnsi="Times New Roman" w:cs="Times New Roman"/>
          <w:b/>
          <w:bCs/>
          <w:sz w:val="24"/>
          <w:szCs w:val="24"/>
        </w:rPr>
      </w:pPr>
      <w:r w:rsidRPr="005C38A3">
        <w:rPr>
          <w:rFonts w:ascii="Times New Roman" w:hAnsi="Times New Roman" w:cs="Times New Roman"/>
          <w:b/>
          <w:bCs/>
          <w:sz w:val="24"/>
          <w:szCs w:val="24"/>
        </w:rPr>
        <w:t xml:space="preserve">Course Contents: </w:t>
      </w:r>
    </w:p>
    <w:tbl>
      <w:tblPr>
        <w:tblStyle w:val="TableGrid"/>
        <w:tblW w:w="8647" w:type="dxa"/>
        <w:jc w:val="center"/>
        <w:tblLook w:val="04A0" w:firstRow="1" w:lastRow="0" w:firstColumn="1" w:lastColumn="0" w:noHBand="0" w:noVBand="1"/>
      </w:tblPr>
      <w:tblGrid>
        <w:gridCol w:w="480"/>
        <w:gridCol w:w="6846"/>
        <w:gridCol w:w="1321"/>
      </w:tblGrid>
      <w:tr w:rsidR="003A3A03" w:rsidRPr="005C38A3" w14:paraId="0655722B" w14:textId="77777777" w:rsidTr="00C5668D">
        <w:trPr>
          <w:trHeight w:val="266"/>
          <w:jc w:val="center"/>
        </w:trPr>
        <w:tc>
          <w:tcPr>
            <w:tcW w:w="8647" w:type="dxa"/>
            <w:gridSpan w:val="3"/>
          </w:tcPr>
          <w:p w14:paraId="7D38C7C9" w14:textId="2CD4FC9C" w:rsidR="003A3A03" w:rsidRPr="005C38A3" w:rsidRDefault="003A3A03" w:rsidP="00EB545A">
            <w:pPr>
              <w:rPr>
                <w:rFonts w:ascii="Times New Roman" w:hAnsi="Times New Roman" w:cs="Times New Roman"/>
                <w:b/>
                <w:sz w:val="24"/>
                <w:szCs w:val="24"/>
              </w:rPr>
            </w:pPr>
            <w:r w:rsidRPr="005C38A3">
              <w:rPr>
                <w:rFonts w:ascii="Times New Roman" w:hAnsi="Times New Roman" w:cs="Times New Roman"/>
                <w:b/>
                <w:sz w:val="24"/>
                <w:szCs w:val="24"/>
              </w:rPr>
              <w:t xml:space="preserve">Unit - I      BRYOPHYTA                                                             </w:t>
            </w:r>
            <w:r w:rsidR="00B915B7">
              <w:rPr>
                <w:rFonts w:ascii="Times New Roman" w:hAnsi="Times New Roman" w:cs="Times New Roman"/>
                <w:b/>
                <w:sz w:val="24"/>
                <w:szCs w:val="24"/>
              </w:rPr>
              <w:t xml:space="preserve">       </w:t>
            </w:r>
            <w:r w:rsidRPr="005C38A3">
              <w:rPr>
                <w:rFonts w:ascii="Times New Roman" w:hAnsi="Times New Roman" w:cs="Times New Roman"/>
                <w:b/>
                <w:sz w:val="24"/>
                <w:szCs w:val="24"/>
              </w:rPr>
              <w:t>1</w:t>
            </w:r>
            <w:r w:rsidR="008C7493">
              <w:rPr>
                <w:rFonts w:ascii="Times New Roman" w:hAnsi="Times New Roman" w:cs="Times New Roman"/>
                <w:b/>
                <w:sz w:val="24"/>
                <w:szCs w:val="24"/>
              </w:rPr>
              <w:t>5</w:t>
            </w:r>
            <w:r w:rsidRPr="005C38A3">
              <w:rPr>
                <w:rFonts w:ascii="Times New Roman" w:hAnsi="Times New Roman" w:cs="Times New Roman"/>
                <w:b/>
                <w:sz w:val="24"/>
                <w:szCs w:val="24"/>
              </w:rPr>
              <w:t xml:space="preserve"> Lectures</w:t>
            </w:r>
          </w:p>
        </w:tc>
      </w:tr>
      <w:tr w:rsidR="003A3A03" w:rsidRPr="005C38A3" w14:paraId="2752738D" w14:textId="77777777" w:rsidTr="00C5668D">
        <w:trPr>
          <w:trHeight w:val="488"/>
          <w:jc w:val="center"/>
        </w:trPr>
        <w:tc>
          <w:tcPr>
            <w:tcW w:w="480" w:type="dxa"/>
          </w:tcPr>
          <w:p w14:paraId="170990C0" w14:textId="77777777" w:rsidR="003A3A03" w:rsidRPr="005C38A3" w:rsidRDefault="003A3A03" w:rsidP="00EB545A">
            <w:pPr>
              <w:rPr>
                <w:rFonts w:ascii="Times New Roman" w:hAnsi="Times New Roman" w:cs="Times New Roman"/>
                <w:sz w:val="24"/>
                <w:szCs w:val="24"/>
              </w:rPr>
            </w:pPr>
          </w:p>
        </w:tc>
        <w:tc>
          <w:tcPr>
            <w:tcW w:w="6846" w:type="dxa"/>
          </w:tcPr>
          <w:p w14:paraId="6502C0E8" w14:textId="77777777" w:rsidR="003A3A03" w:rsidRPr="005C38A3" w:rsidRDefault="003A3A03" w:rsidP="00EB545A">
            <w:pPr>
              <w:pStyle w:val="Default"/>
              <w:rPr>
                <w:color w:val="auto"/>
                <w:sz w:val="22"/>
                <w:szCs w:val="22"/>
              </w:rPr>
            </w:pPr>
            <w:r w:rsidRPr="005C38A3">
              <w:rPr>
                <w:color w:val="auto"/>
                <w:sz w:val="22"/>
                <w:szCs w:val="22"/>
              </w:rPr>
              <w:t xml:space="preserve">1.1 Classification of Bryophyta, up to orders, according to the system proposed by G. M. Smith ,.Diversity and distribution of Indian Bryophytes </w:t>
            </w:r>
          </w:p>
        </w:tc>
        <w:tc>
          <w:tcPr>
            <w:tcW w:w="1320" w:type="dxa"/>
          </w:tcPr>
          <w:p w14:paraId="35AF7619" w14:textId="77777777" w:rsidR="003A3A03" w:rsidRPr="005C38A3" w:rsidRDefault="003A3A03" w:rsidP="00EB545A">
            <w:pPr>
              <w:jc w:val="both"/>
              <w:rPr>
                <w:rFonts w:ascii="Times New Roman" w:hAnsi="Times New Roman" w:cs="Times New Roman"/>
                <w:sz w:val="24"/>
                <w:szCs w:val="24"/>
              </w:rPr>
            </w:pPr>
          </w:p>
        </w:tc>
      </w:tr>
      <w:tr w:rsidR="003A3A03" w:rsidRPr="005C38A3" w14:paraId="31BA7DC4" w14:textId="77777777" w:rsidTr="00C5668D">
        <w:trPr>
          <w:trHeight w:val="281"/>
          <w:jc w:val="center"/>
        </w:trPr>
        <w:tc>
          <w:tcPr>
            <w:tcW w:w="480" w:type="dxa"/>
          </w:tcPr>
          <w:p w14:paraId="2127B33A" w14:textId="77777777" w:rsidR="003A3A03" w:rsidRPr="005C38A3" w:rsidRDefault="003A3A03" w:rsidP="00EB545A">
            <w:pPr>
              <w:rPr>
                <w:rFonts w:ascii="Times New Roman" w:hAnsi="Times New Roman" w:cs="Times New Roman"/>
                <w:sz w:val="24"/>
                <w:szCs w:val="24"/>
              </w:rPr>
            </w:pPr>
          </w:p>
        </w:tc>
        <w:tc>
          <w:tcPr>
            <w:tcW w:w="6846" w:type="dxa"/>
          </w:tcPr>
          <w:p w14:paraId="0B138B18" w14:textId="77777777" w:rsidR="003A3A03" w:rsidRPr="005C38A3" w:rsidRDefault="003A3A03" w:rsidP="00EB545A">
            <w:pPr>
              <w:pStyle w:val="Default"/>
              <w:rPr>
                <w:color w:val="auto"/>
                <w:sz w:val="22"/>
                <w:szCs w:val="22"/>
              </w:rPr>
            </w:pPr>
            <w:r w:rsidRPr="005C38A3">
              <w:rPr>
                <w:color w:val="auto"/>
                <w:sz w:val="22"/>
                <w:szCs w:val="22"/>
              </w:rPr>
              <w:t xml:space="preserve">1.2 Life cycle and Alternation of generations in </w:t>
            </w:r>
            <w:r w:rsidRPr="005C38A3">
              <w:rPr>
                <w:i/>
                <w:iCs/>
                <w:color w:val="auto"/>
                <w:sz w:val="22"/>
                <w:szCs w:val="22"/>
              </w:rPr>
              <w:t xml:space="preserve">Pogonatum . </w:t>
            </w:r>
          </w:p>
        </w:tc>
        <w:tc>
          <w:tcPr>
            <w:tcW w:w="1320" w:type="dxa"/>
          </w:tcPr>
          <w:p w14:paraId="07CBD517" w14:textId="77777777" w:rsidR="003A3A03" w:rsidRPr="005C38A3" w:rsidRDefault="003A3A03" w:rsidP="00EB545A">
            <w:pPr>
              <w:jc w:val="both"/>
              <w:rPr>
                <w:rFonts w:ascii="Times New Roman" w:hAnsi="Times New Roman" w:cs="Times New Roman"/>
                <w:sz w:val="24"/>
                <w:szCs w:val="24"/>
              </w:rPr>
            </w:pPr>
          </w:p>
        </w:tc>
      </w:tr>
      <w:tr w:rsidR="003A3A03" w:rsidRPr="005C38A3" w14:paraId="60F649F1" w14:textId="77777777" w:rsidTr="00C5668D">
        <w:trPr>
          <w:trHeight w:val="488"/>
          <w:jc w:val="center"/>
        </w:trPr>
        <w:tc>
          <w:tcPr>
            <w:tcW w:w="480" w:type="dxa"/>
          </w:tcPr>
          <w:p w14:paraId="5A779AB3" w14:textId="77777777" w:rsidR="003A3A03" w:rsidRPr="005C38A3" w:rsidRDefault="003A3A03" w:rsidP="00EB545A">
            <w:pPr>
              <w:rPr>
                <w:rFonts w:ascii="Times New Roman" w:hAnsi="Times New Roman" w:cs="Times New Roman"/>
                <w:sz w:val="24"/>
                <w:szCs w:val="24"/>
              </w:rPr>
            </w:pPr>
          </w:p>
        </w:tc>
        <w:tc>
          <w:tcPr>
            <w:tcW w:w="6846" w:type="dxa"/>
          </w:tcPr>
          <w:p w14:paraId="39769E58" w14:textId="77777777" w:rsidR="003A3A03" w:rsidRPr="005C38A3" w:rsidRDefault="003A3A03" w:rsidP="00EB545A">
            <w:pPr>
              <w:pStyle w:val="Default"/>
              <w:rPr>
                <w:color w:val="auto"/>
                <w:sz w:val="22"/>
                <w:szCs w:val="22"/>
              </w:rPr>
            </w:pPr>
            <w:r w:rsidRPr="005C38A3">
              <w:rPr>
                <w:color w:val="auto"/>
                <w:sz w:val="22"/>
                <w:szCs w:val="22"/>
              </w:rPr>
              <w:t xml:space="preserve">1.3 Bryophytes: Applied aspects: Agriculture, medicine, Food technology and environmental aspects. </w:t>
            </w:r>
          </w:p>
        </w:tc>
        <w:tc>
          <w:tcPr>
            <w:tcW w:w="1320" w:type="dxa"/>
          </w:tcPr>
          <w:p w14:paraId="16A55D3A" w14:textId="77777777" w:rsidR="003A3A03" w:rsidRPr="005C38A3" w:rsidRDefault="003A3A03" w:rsidP="00EB545A">
            <w:pPr>
              <w:jc w:val="both"/>
              <w:rPr>
                <w:rFonts w:ascii="Times New Roman" w:hAnsi="Times New Roman" w:cs="Times New Roman"/>
                <w:sz w:val="24"/>
                <w:szCs w:val="24"/>
              </w:rPr>
            </w:pPr>
          </w:p>
        </w:tc>
      </w:tr>
      <w:tr w:rsidR="003A3A03" w:rsidRPr="005C38A3" w14:paraId="3D41AAD8" w14:textId="77777777" w:rsidTr="00C5668D">
        <w:trPr>
          <w:trHeight w:val="266"/>
          <w:jc w:val="center"/>
        </w:trPr>
        <w:tc>
          <w:tcPr>
            <w:tcW w:w="480" w:type="dxa"/>
          </w:tcPr>
          <w:p w14:paraId="637F9484" w14:textId="77777777" w:rsidR="003A3A03" w:rsidRPr="005C38A3" w:rsidRDefault="003A3A03" w:rsidP="00EB545A">
            <w:pPr>
              <w:rPr>
                <w:rFonts w:ascii="Times New Roman" w:hAnsi="Times New Roman" w:cs="Times New Roman"/>
                <w:sz w:val="24"/>
                <w:szCs w:val="24"/>
              </w:rPr>
            </w:pPr>
          </w:p>
        </w:tc>
        <w:tc>
          <w:tcPr>
            <w:tcW w:w="6846" w:type="dxa"/>
          </w:tcPr>
          <w:p w14:paraId="3071705C" w14:textId="77777777" w:rsidR="003A3A03" w:rsidRPr="005C38A3" w:rsidRDefault="003A3A03" w:rsidP="00EB545A">
            <w:pPr>
              <w:pStyle w:val="Default"/>
              <w:rPr>
                <w:color w:val="auto"/>
              </w:rPr>
            </w:pPr>
            <w:r w:rsidRPr="005C38A3">
              <w:rPr>
                <w:color w:val="auto"/>
                <w:sz w:val="22"/>
                <w:szCs w:val="22"/>
              </w:rPr>
              <w:t>1.4 Contribution of Shiv Ram Kashyap and S. C. Srivastava in Bryology.</w:t>
            </w:r>
          </w:p>
        </w:tc>
        <w:tc>
          <w:tcPr>
            <w:tcW w:w="1320" w:type="dxa"/>
          </w:tcPr>
          <w:p w14:paraId="0AF03C30" w14:textId="77777777" w:rsidR="003A3A03" w:rsidRPr="005C38A3" w:rsidRDefault="003A3A03" w:rsidP="00EB545A">
            <w:pPr>
              <w:jc w:val="both"/>
              <w:rPr>
                <w:rFonts w:ascii="Times New Roman" w:hAnsi="Times New Roman" w:cs="Times New Roman"/>
                <w:sz w:val="24"/>
                <w:szCs w:val="24"/>
              </w:rPr>
            </w:pPr>
          </w:p>
        </w:tc>
      </w:tr>
      <w:tr w:rsidR="003A3A03" w:rsidRPr="005C38A3" w14:paraId="7A7FBED8" w14:textId="77777777" w:rsidTr="00C5668D">
        <w:trPr>
          <w:trHeight w:val="266"/>
          <w:jc w:val="center"/>
        </w:trPr>
        <w:tc>
          <w:tcPr>
            <w:tcW w:w="480" w:type="dxa"/>
          </w:tcPr>
          <w:p w14:paraId="1B43FD28" w14:textId="77777777" w:rsidR="003A3A03" w:rsidRPr="005C38A3" w:rsidRDefault="003A3A03" w:rsidP="00EB545A">
            <w:pPr>
              <w:rPr>
                <w:rFonts w:ascii="Times New Roman" w:hAnsi="Times New Roman" w:cs="Times New Roman"/>
                <w:sz w:val="24"/>
                <w:szCs w:val="24"/>
              </w:rPr>
            </w:pPr>
          </w:p>
        </w:tc>
        <w:tc>
          <w:tcPr>
            <w:tcW w:w="6846" w:type="dxa"/>
          </w:tcPr>
          <w:p w14:paraId="1A53B576" w14:textId="77777777" w:rsidR="003A3A03" w:rsidRPr="005C38A3" w:rsidRDefault="003A3A03" w:rsidP="00EB545A">
            <w:pPr>
              <w:pStyle w:val="Default"/>
              <w:rPr>
                <w:color w:val="auto"/>
              </w:rPr>
            </w:pPr>
          </w:p>
        </w:tc>
        <w:tc>
          <w:tcPr>
            <w:tcW w:w="1320" w:type="dxa"/>
          </w:tcPr>
          <w:p w14:paraId="18651FC0" w14:textId="77777777" w:rsidR="003A3A03" w:rsidRPr="005C38A3" w:rsidRDefault="003A3A03" w:rsidP="00EB545A">
            <w:pPr>
              <w:jc w:val="both"/>
              <w:rPr>
                <w:rFonts w:ascii="Times New Roman" w:hAnsi="Times New Roman" w:cs="Times New Roman"/>
                <w:sz w:val="24"/>
                <w:szCs w:val="24"/>
              </w:rPr>
            </w:pPr>
          </w:p>
        </w:tc>
      </w:tr>
      <w:tr w:rsidR="003A3A03" w:rsidRPr="005C38A3" w14:paraId="76FCA2A8" w14:textId="77777777" w:rsidTr="00C5668D">
        <w:trPr>
          <w:trHeight w:val="281"/>
          <w:jc w:val="center"/>
        </w:trPr>
        <w:tc>
          <w:tcPr>
            <w:tcW w:w="8647" w:type="dxa"/>
            <w:gridSpan w:val="3"/>
          </w:tcPr>
          <w:p w14:paraId="11C96A38" w14:textId="01EBB55B" w:rsidR="003A3A03" w:rsidRPr="005C38A3" w:rsidRDefault="003A3A03" w:rsidP="00EB545A">
            <w:pPr>
              <w:rPr>
                <w:rFonts w:ascii="Times New Roman" w:hAnsi="Times New Roman" w:cs="Times New Roman"/>
                <w:b/>
                <w:sz w:val="24"/>
                <w:szCs w:val="24"/>
              </w:rPr>
            </w:pPr>
            <w:r w:rsidRPr="005C38A3">
              <w:rPr>
                <w:rFonts w:ascii="Times New Roman" w:hAnsi="Times New Roman" w:cs="Times New Roman"/>
                <w:b/>
                <w:sz w:val="24"/>
                <w:szCs w:val="24"/>
              </w:rPr>
              <w:t xml:space="preserve">Unit – II     </w:t>
            </w:r>
            <w:r w:rsidRPr="005C38A3">
              <w:rPr>
                <w:b/>
                <w:bCs/>
              </w:rPr>
              <w:t>PTERIDOPHYTA</w:t>
            </w:r>
            <w:r w:rsidRPr="005C38A3">
              <w:rPr>
                <w:rFonts w:ascii="Times New Roman" w:hAnsi="Times New Roman" w:cs="Times New Roman"/>
                <w:b/>
                <w:sz w:val="24"/>
                <w:szCs w:val="24"/>
              </w:rPr>
              <w:t xml:space="preserve">                                                                             1</w:t>
            </w:r>
            <w:r w:rsidR="008C7493">
              <w:rPr>
                <w:rFonts w:ascii="Times New Roman" w:hAnsi="Times New Roman" w:cs="Times New Roman"/>
                <w:b/>
                <w:sz w:val="24"/>
                <w:szCs w:val="24"/>
              </w:rPr>
              <w:t>5</w:t>
            </w:r>
            <w:r w:rsidRPr="005C38A3">
              <w:rPr>
                <w:rFonts w:ascii="Times New Roman" w:hAnsi="Times New Roman" w:cs="Times New Roman"/>
                <w:b/>
                <w:sz w:val="24"/>
                <w:szCs w:val="24"/>
              </w:rPr>
              <w:t xml:space="preserve"> Lectures</w:t>
            </w:r>
          </w:p>
        </w:tc>
      </w:tr>
      <w:tr w:rsidR="003A3A03" w:rsidRPr="005C38A3" w14:paraId="47D4A6D6" w14:textId="77777777" w:rsidTr="00C5668D">
        <w:trPr>
          <w:trHeight w:val="488"/>
          <w:jc w:val="center"/>
        </w:trPr>
        <w:tc>
          <w:tcPr>
            <w:tcW w:w="480" w:type="dxa"/>
          </w:tcPr>
          <w:p w14:paraId="54F90FB3" w14:textId="77777777" w:rsidR="003A3A03" w:rsidRPr="005C38A3" w:rsidRDefault="003A3A03" w:rsidP="00EB545A">
            <w:pPr>
              <w:rPr>
                <w:rFonts w:ascii="Times New Roman" w:hAnsi="Times New Roman" w:cs="Times New Roman"/>
                <w:sz w:val="24"/>
                <w:szCs w:val="24"/>
              </w:rPr>
            </w:pPr>
          </w:p>
        </w:tc>
        <w:tc>
          <w:tcPr>
            <w:tcW w:w="6846" w:type="dxa"/>
          </w:tcPr>
          <w:p w14:paraId="71DC2BDA" w14:textId="77777777" w:rsidR="003A3A03" w:rsidRPr="005C38A3" w:rsidRDefault="003A3A03" w:rsidP="00EB545A">
            <w:pPr>
              <w:pStyle w:val="Default"/>
              <w:rPr>
                <w:color w:val="auto"/>
                <w:sz w:val="22"/>
                <w:szCs w:val="22"/>
              </w:rPr>
            </w:pPr>
            <w:r w:rsidRPr="005C38A3">
              <w:rPr>
                <w:color w:val="auto"/>
                <w:sz w:val="22"/>
                <w:szCs w:val="22"/>
              </w:rPr>
              <w:t xml:space="preserve">2.1 Classification of Pteridophyta, up to orders, according to the system proposed by G.M.Smith.,Heterospory and seed habit </w:t>
            </w:r>
          </w:p>
        </w:tc>
        <w:tc>
          <w:tcPr>
            <w:tcW w:w="1320" w:type="dxa"/>
            <w:vMerge w:val="restart"/>
          </w:tcPr>
          <w:p w14:paraId="268B44A1" w14:textId="09C52291" w:rsidR="003A3A03" w:rsidRPr="005C38A3" w:rsidRDefault="003A3A03" w:rsidP="00EB545A">
            <w:pPr>
              <w:jc w:val="both"/>
              <w:rPr>
                <w:rFonts w:ascii="Times New Roman" w:hAnsi="Times New Roman" w:cs="Times New Roman"/>
                <w:sz w:val="24"/>
                <w:szCs w:val="24"/>
              </w:rPr>
            </w:pPr>
          </w:p>
        </w:tc>
      </w:tr>
      <w:tr w:rsidR="003A3A03" w:rsidRPr="005C38A3" w14:paraId="14C64C61" w14:textId="77777777" w:rsidTr="00C5668D">
        <w:trPr>
          <w:trHeight w:val="266"/>
          <w:jc w:val="center"/>
        </w:trPr>
        <w:tc>
          <w:tcPr>
            <w:tcW w:w="480" w:type="dxa"/>
          </w:tcPr>
          <w:p w14:paraId="44112B1F" w14:textId="77777777" w:rsidR="003A3A03" w:rsidRPr="005C38A3" w:rsidRDefault="003A3A03" w:rsidP="00EB545A">
            <w:pPr>
              <w:rPr>
                <w:rFonts w:ascii="Times New Roman" w:hAnsi="Times New Roman" w:cs="Times New Roman"/>
                <w:sz w:val="24"/>
                <w:szCs w:val="24"/>
              </w:rPr>
            </w:pPr>
          </w:p>
        </w:tc>
        <w:tc>
          <w:tcPr>
            <w:tcW w:w="6846" w:type="dxa"/>
          </w:tcPr>
          <w:p w14:paraId="61B013C2" w14:textId="77777777" w:rsidR="003A3A03" w:rsidRPr="005C38A3" w:rsidRDefault="003A3A03" w:rsidP="00EB545A">
            <w:pPr>
              <w:pStyle w:val="Default"/>
              <w:rPr>
                <w:color w:val="auto"/>
                <w:sz w:val="22"/>
                <w:szCs w:val="22"/>
              </w:rPr>
            </w:pPr>
            <w:r w:rsidRPr="005C38A3">
              <w:rPr>
                <w:color w:val="auto"/>
                <w:sz w:val="22"/>
                <w:szCs w:val="22"/>
              </w:rPr>
              <w:t xml:space="preserve">2.2 Life cycle of Pteris and </w:t>
            </w:r>
            <w:r w:rsidRPr="005C38A3">
              <w:rPr>
                <w:i/>
                <w:iCs/>
                <w:color w:val="auto"/>
                <w:sz w:val="22"/>
                <w:szCs w:val="22"/>
              </w:rPr>
              <w:t xml:space="preserve">Azolla </w:t>
            </w:r>
          </w:p>
        </w:tc>
        <w:tc>
          <w:tcPr>
            <w:tcW w:w="1320" w:type="dxa"/>
            <w:vMerge/>
          </w:tcPr>
          <w:p w14:paraId="3AF2EEF7" w14:textId="77777777" w:rsidR="003A3A03" w:rsidRPr="005C38A3" w:rsidRDefault="003A3A03" w:rsidP="00EB545A">
            <w:pPr>
              <w:jc w:val="both"/>
              <w:rPr>
                <w:rFonts w:ascii="Times New Roman" w:hAnsi="Times New Roman" w:cs="Times New Roman"/>
                <w:sz w:val="24"/>
                <w:szCs w:val="24"/>
              </w:rPr>
            </w:pPr>
          </w:p>
        </w:tc>
      </w:tr>
      <w:tr w:rsidR="003A3A03" w:rsidRPr="005C38A3" w14:paraId="50CD8378" w14:textId="77777777" w:rsidTr="00C5668D">
        <w:trPr>
          <w:trHeight w:val="488"/>
          <w:jc w:val="center"/>
        </w:trPr>
        <w:tc>
          <w:tcPr>
            <w:tcW w:w="480" w:type="dxa"/>
          </w:tcPr>
          <w:p w14:paraId="166CE621" w14:textId="77777777" w:rsidR="003A3A03" w:rsidRPr="005C38A3" w:rsidRDefault="003A3A03" w:rsidP="00EB545A">
            <w:pPr>
              <w:rPr>
                <w:rFonts w:ascii="Times New Roman" w:hAnsi="Times New Roman" w:cs="Times New Roman"/>
                <w:sz w:val="24"/>
                <w:szCs w:val="24"/>
              </w:rPr>
            </w:pPr>
          </w:p>
        </w:tc>
        <w:tc>
          <w:tcPr>
            <w:tcW w:w="6846" w:type="dxa"/>
          </w:tcPr>
          <w:p w14:paraId="6AC53F00" w14:textId="77777777" w:rsidR="003A3A03" w:rsidRPr="005C38A3" w:rsidRDefault="003A3A03" w:rsidP="00EB545A">
            <w:pPr>
              <w:pStyle w:val="Default"/>
              <w:rPr>
                <w:color w:val="auto"/>
                <w:sz w:val="22"/>
                <w:szCs w:val="22"/>
              </w:rPr>
            </w:pPr>
            <w:r w:rsidRPr="005C38A3">
              <w:rPr>
                <w:color w:val="auto"/>
                <w:sz w:val="22"/>
                <w:szCs w:val="22"/>
              </w:rPr>
              <w:t xml:space="preserve">2.3 Cultivation and maintenance of ornamental ferns, Ethnomedicinal uses of Pteridophytes </w:t>
            </w:r>
          </w:p>
        </w:tc>
        <w:tc>
          <w:tcPr>
            <w:tcW w:w="1320" w:type="dxa"/>
            <w:vMerge/>
          </w:tcPr>
          <w:p w14:paraId="2C0ED9FD" w14:textId="77777777" w:rsidR="003A3A03" w:rsidRPr="005C38A3" w:rsidRDefault="003A3A03" w:rsidP="00EB545A">
            <w:pPr>
              <w:jc w:val="both"/>
              <w:rPr>
                <w:rFonts w:ascii="Times New Roman" w:hAnsi="Times New Roman" w:cs="Times New Roman"/>
                <w:sz w:val="24"/>
                <w:szCs w:val="24"/>
              </w:rPr>
            </w:pPr>
          </w:p>
        </w:tc>
      </w:tr>
      <w:tr w:rsidR="003A3A03" w:rsidRPr="005C38A3" w14:paraId="6E373699" w14:textId="77777777" w:rsidTr="00C5668D">
        <w:trPr>
          <w:trHeight w:val="281"/>
          <w:jc w:val="center"/>
        </w:trPr>
        <w:tc>
          <w:tcPr>
            <w:tcW w:w="480" w:type="dxa"/>
          </w:tcPr>
          <w:p w14:paraId="77397426" w14:textId="77777777" w:rsidR="003A3A03" w:rsidRPr="005C38A3" w:rsidRDefault="003A3A03" w:rsidP="00EB545A">
            <w:pPr>
              <w:rPr>
                <w:rFonts w:ascii="Times New Roman" w:hAnsi="Times New Roman" w:cs="Times New Roman"/>
                <w:sz w:val="24"/>
                <w:szCs w:val="24"/>
              </w:rPr>
            </w:pPr>
          </w:p>
        </w:tc>
        <w:tc>
          <w:tcPr>
            <w:tcW w:w="6846" w:type="dxa"/>
          </w:tcPr>
          <w:p w14:paraId="7229C2AC" w14:textId="77777777" w:rsidR="003A3A03" w:rsidRPr="005C38A3" w:rsidRDefault="003A3A03" w:rsidP="00EB545A">
            <w:r w:rsidRPr="005C38A3">
              <w:t xml:space="preserve">2.4 A study of fossil Pteridophytes: </w:t>
            </w:r>
            <w:r w:rsidRPr="005C38A3">
              <w:rPr>
                <w:i/>
                <w:iCs/>
              </w:rPr>
              <w:t>Horneophyton, Cladoxylon, Coenopteris)</w:t>
            </w:r>
          </w:p>
        </w:tc>
        <w:tc>
          <w:tcPr>
            <w:tcW w:w="1320" w:type="dxa"/>
            <w:vMerge/>
          </w:tcPr>
          <w:p w14:paraId="471E3DD7" w14:textId="77777777" w:rsidR="003A3A03" w:rsidRPr="005C38A3" w:rsidRDefault="003A3A03" w:rsidP="00EB545A">
            <w:pPr>
              <w:jc w:val="both"/>
              <w:rPr>
                <w:rFonts w:ascii="Times New Roman" w:hAnsi="Times New Roman" w:cs="Times New Roman"/>
                <w:sz w:val="24"/>
                <w:szCs w:val="24"/>
              </w:rPr>
            </w:pPr>
          </w:p>
        </w:tc>
      </w:tr>
      <w:tr w:rsidR="003A3A03" w:rsidRPr="005C38A3" w14:paraId="5AF200DD" w14:textId="77777777" w:rsidTr="00C5668D">
        <w:trPr>
          <w:trHeight w:val="266"/>
          <w:jc w:val="center"/>
        </w:trPr>
        <w:tc>
          <w:tcPr>
            <w:tcW w:w="480" w:type="dxa"/>
          </w:tcPr>
          <w:p w14:paraId="57366F16" w14:textId="77777777" w:rsidR="003A3A03" w:rsidRPr="005C38A3" w:rsidRDefault="003A3A03" w:rsidP="00EB545A">
            <w:pPr>
              <w:rPr>
                <w:rFonts w:ascii="Times New Roman" w:hAnsi="Times New Roman" w:cs="Times New Roman"/>
                <w:sz w:val="24"/>
                <w:szCs w:val="24"/>
              </w:rPr>
            </w:pPr>
          </w:p>
        </w:tc>
        <w:tc>
          <w:tcPr>
            <w:tcW w:w="6846" w:type="dxa"/>
          </w:tcPr>
          <w:p w14:paraId="5E508139" w14:textId="77777777" w:rsidR="003A3A03" w:rsidRPr="005C38A3" w:rsidRDefault="003A3A03" w:rsidP="00EB545A"/>
        </w:tc>
        <w:tc>
          <w:tcPr>
            <w:tcW w:w="1320" w:type="dxa"/>
            <w:vMerge/>
          </w:tcPr>
          <w:p w14:paraId="517A4691" w14:textId="77777777" w:rsidR="003A3A03" w:rsidRPr="005C38A3" w:rsidRDefault="003A3A03" w:rsidP="00EB545A">
            <w:pPr>
              <w:jc w:val="both"/>
              <w:rPr>
                <w:rFonts w:ascii="Times New Roman" w:hAnsi="Times New Roman" w:cs="Times New Roman"/>
                <w:sz w:val="24"/>
                <w:szCs w:val="24"/>
              </w:rPr>
            </w:pPr>
          </w:p>
        </w:tc>
      </w:tr>
      <w:tr w:rsidR="003A3A03" w:rsidRPr="005C38A3" w14:paraId="6422E0EB" w14:textId="77777777" w:rsidTr="00C5668D">
        <w:trPr>
          <w:trHeight w:val="266"/>
          <w:jc w:val="center"/>
        </w:trPr>
        <w:tc>
          <w:tcPr>
            <w:tcW w:w="8647" w:type="dxa"/>
            <w:gridSpan w:val="3"/>
          </w:tcPr>
          <w:p w14:paraId="11181679" w14:textId="4A991EE1" w:rsidR="003A3A03" w:rsidRPr="005C38A3" w:rsidRDefault="003A3A03" w:rsidP="00EB545A">
            <w:pPr>
              <w:pStyle w:val="Default"/>
              <w:jc w:val="both"/>
              <w:rPr>
                <w:b/>
                <w:color w:val="auto"/>
              </w:rPr>
            </w:pPr>
            <w:r w:rsidRPr="005C38A3">
              <w:rPr>
                <w:b/>
                <w:color w:val="auto"/>
              </w:rPr>
              <w:t xml:space="preserve">Unit – III    </w:t>
            </w:r>
            <w:r w:rsidRPr="005C38A3">
              <w:rPr>
                <w:b/>
                <w:bCs/>
                <w:color w:val="auto"/>
                <w:sz w:val="22"/>
                <w:szCs w:val="22"/>
              </w:rPr>
              <w:t>ANATOMY</w:t>
            </w:r>
            <w:r w:rsidRPr="005C38A3">
              <w:rPr>
                <w:b/>
                <w:bCs/>
                <w:color w:val="auto"/>
                <w:sz w:val="26"/>
                <w:szCs w:val="26"/>
              </w:rPr>
              <w:t xml:space="preserve">                                                                         </w:t>
            </w:r>
            <w:r w:rsidRPr="005C38A3">
              <w:rPr>
                <w:b/>
                <w:color w:val="auto"/>
              </w:rPr>
              <w:t xml:space="preserve"> 1</w:t>
            </w:r>
            <w:r w:rsidR="008C7493">
              <w:rPr>
                <w:b/>
                <w:color w:val="auto"/>
              </w:rPr>
              <w:t>5</w:t>
            </w:r>
            <w:r w:rsidRPr="005C38A3">
              <w:rPr>
                <w:b/>
                <w:color w:val="auto"/>
              </w:rPr>
              <w:t xml:space="preserve"> Lectures</w:t>
            </w:r>
          </w:p>
        </w:tc>
      </w:tr>
      <w:tr w:rsidR="003A3A03" w:rsidRPr="005C38A3" w14:paraId="713841EC" w14:textId="77777777" w:rsidTr="00C5668D">
        <w:trPr>
          <w:trHeight w:val="740"/>
          <w:jc w:val="center"/>
        </w:trPr>
        <w:tc>
          <w:tcPr>
            <w:tcW w:w="480" w:type="dxa"/>
          </w:tcPr>
          <w:p w14:paraId="291B83B8" w14:textId="77777777" w:rsidR="003A3A03" w:rsidRPr="005C38A3" w:rsidRDefault="003A3A03" w:rsidP="00EB545A">
            <w:pPr>
              <w:rPr>
                <w:rFonts w:ascii="Times New Roman" w:hAnsi="Times New Roman" w:cs="Times New Roman"/>
                <w:sz w:val="24"/>
                <w:szCs w:val="24"/>
              </w:rPr>
            </w:pPr>
          </w:p>
        </w:tc>
        <w:tc>
          <w:tcPr>
            <w:tcW w:w="6846" w:type="dxa"/>
          </w:tcPr>
          <w:p w14:paraId="1F98F659" w14:textId="77777777" w:rsidR="003A3A03" w:rsidRPr="005C38A3" w:rsidRDefault="003A3A03" w:rsidP="00EB545A">
            <w:pPr>
              <w:pStyle w:val="Default"/>
              <w:jc w:val="both"/>
              <w:rPr>
                <w:color w:val="auto"/>
                <w:sz w:val="22"/>
                <w:szCs w:val="22"/>
              </w:rPr>
            </w:pPr>
            <w:r w:rsidRPr="005C38A3">
              <w:rPr>
                <w:b/>
                <w:bCs/>
                <w:color w:val="auto"/>
                <w:sz w:val="22"/>
                <w:szCs w:val="22"/>
              </w:rPr>
              <w:t xml:space="preserve">3.1 Meristems: </w:t>
            </w:r>
            <w:r w:rsidRPr="005C38A3">
              <w:rPr>
                <w:color w:val="auto"/>
                <w:sz w:val="22"/>
                <w:szCs w:val="22"/>
              </w:rPr>
              <w:t xml:space="preserve">Definition type of meristems, apical cell theory, histogen theory and Tunica corpus theory. </w:t>
            </w:r>
          </w:p>
          <w:p w14:paraId="4A2F7944" w14:textId="77777777" w:rsidR="003A3A03" w:rsidRPr="005C38A3" w:rsidRDefault="003A3A03" w:rsidP="00EB545A">
            <w:pPr>
              <w:pStyle w:val="Default"/>
              <w:jc w:val="both"/>
              <w:rPr>
                <w:color w:val="auto"/>
                <w:sz w:val="22"/>
                <w:szCs w:val="22"/>
              </w:rPr>
            </w:pPr>
          </w:p>
        </w:tc>
        <w:tc>
          <w:tcPr>
            <w:tcW w:w="1320" w:type="dxa"/>
            <w:vMerge w:val="restart"/>
          </w:tcPr>
          <w:p w14:paraId="1A4C03BE" w14:textId="6ACBC8AC" w:rsidR="003A3A03" w:rsidRPr="005C38A3" w:rsidRDefault="003A3A03" w:rsidP="00EB545A">
            <w:pPr>
              <w:jc w:val="both"/>
              <w:rPr>
                <w:rFonts w:ascii="Times New Roman" w:hAnsi="Times New Roman" w:cs="Times New Roman"/>
                <w:sz w:val="24"/>
                <w:szCs w:val="24"/>
              </w:rPr>
            </w:pPr>
          </w:p>
        </w:tc>
      </w:tr>
      <w:tr w:rsidR="003A3A03" w:rsidRPr="005C38A3" w14:paraId="73ED45AB" w14:textId="77777777" w:rsidTr="00C5668D">
        <w:trPr>
          <w:trHeight w:val="740"/>
          <w:jc w:val="center"/>
        </w:trPr>
        <w:tc>
          <w:tcPr>
            <w:tcW w:w="480" w:type="dxa"/>
          </w:tcPr>
          <w:p w14:paraId="1645F9E4" w14:textId="77777777" w:rsidR="003A3A03" w:rsidRPr="005C38A3" w:rsidRDefault="003A3A03" w:rsidP="00EB545A">
            <w:pPr>
              <w:rPr>
                <w:rFonts w:ascii="Times New Roman" w:hAnsi="Times New Roman" w:cs="Times New Roman"/>
                <w:sz w:val="24"/>
                <w:szCs w:val="24"/>
              </w:rPr>
            </w:pPr>
          </w:p>
        </w:tc>
        <w:tc>
          <w:tcPr>
            <w:tcW w:w="6846" w:type="dxa"/>
          </w:tcPr>
          <w:p w14:paraId="15905CBF" w14:textId="77777777" w:rsidR="003A3A03" w:rsidRPr="005C38A3" w:rsidRDefault="003A3A03" w:rsidP="00EB545A">
            <w:pPr>
              <w:pStyle w:val="Default"/>
              <w:jc w:val="both"/>
              <w:rPr>
                <w:color w:val="auto"/>
                <w:sz w:val="22"/>
                <w:szCs w:val="22"/>
              </w:rPr>
            </w:pPr>
            <w:r w:rsidRPr="005C38A3">
              <w:rPr>
                <w:b/>
                <w:bCs/>
                <w:color w:val="auto"/>
                <w:sz w:val="22"/>
                <w:szCs w:val="22"/>
              </w:rPr>
              <w:t>3.2 Morphogenesis and organogenesis in plants</w:t>
            </w:r>
            <w:r w:rsidRPr="005C38A3">
              <w:rPr>
                <w:color w:val="auto"/>
                <w:sz w:val="22"/>
                <w:szCs w:val="22"/>
              </w:rPr>
              <w:t xml:space="preserve">: phyllotaxy; transition of flowering, floral meristems and floral development. </w:t>
            </w:r>
          </w:p>
          <w:p w14:paraId="5E42D8B6" w14:textId="77777777" w:rsidR="003A3A03" w:rsidRPr="005C38A3" w:rsidRDefault="003A3A03" w:rsidP="00EB545A">
            <w:pPr>
              <w:pStyle w:val="Default"/>
              <w:jc w:val="both"/>
              <w:rPr>
                <w:b/>
                <w:bCs/>
                <w:color w:val="auto"/>
                <w:sz w:val="22"/>
                <w:szCs w:val="22"/>
              </w:rPr>
            </w:pPr>
          </w:p>
        </w:tc>
        <w:tc>
          <w:tcPr>
            <w:tcW w:w="1320" w:type="dxa"/>
            <w:vMerge/>
          </w:tcPr>
          <w:p w14:paraId="4580A957" w14:textId="77777777" w:rsidR="003A3A03" w:rsidRPr="005C38A3" w:rsidRDefault="003A3A03" w:rsidP="00EB545A">
            <w:pPr>
              <w:jc w:val="both"/>
              <w:rPr>
                <w:rFonts w:ascii="Times New Roman" w:hAnsi="Times New Roman" w:cs="Times New Roman"/>
                <w:sz w:val="24"/>
                <w:szCs w:val="24"/>
              </w:rPr>
            </w:pPr>
          </w:p>
        </w:tc>
      </w:tr>
      <w:tr w:rsidR="003A3A03" w:rsidRPr="005C38A3" w14:paraId="1B82CD1A" w14:textId="77777777" w:rsidTr="00C5668D">
        <w:trPr>
          <w:trHeight w:val="740"/>
          <w:jc w:val="center"/>
        </w:trPr>
        <w:tc>
          <w:tcPr>
            <w:tcW w:w="480" w:type="dxa"/>
          </w:tcPr>
          <w:p w14:paraId="7096B3DE" w14:textId="77777777" w:rsidR="003A3A03" w:rsidRPr="005C38A3" w:rsidRDefault="003A3A03" w:rsidP="00EB545A">
            <w:pPr>
              <w:rPr>
                <w:rFonts w:ascii="Times New Roman" w:hAnsi="Times New Roman" w:cs="Times New Roman"/>
                <w:sz w:val="24"/>
                <w:szCs w:val="24"/>
              </w:rPr>
            </w:pPr>
          </w:p>
        </w:tc>
        <w:tc>
          <w:tcPr>
            <w:tcW w:w="6846" w:type="dxa"/>
          </w:tcPr>
          <w:p w14:paraId="607F4A80" w14:textId="77777777" w:rsidR="003A3A03" w:rsidRPr="005C38A3" w:rsidRDefault="003A3A03" w:rsidP="00EB545A">
            <w:pPr>
              <w:pStyle w:val="Default"/>
              <w:jc w:val="both"/>
              <w:rPr>
                <w:color w:val="auto"/>
                <w:sz w:val="22"/>
                <w:szCs w:val="22"/>
              </w:rPr>
            </w:pPr>
            <w:r w:rsidRPr="005C38A3">
              <w:rPr>
                <w:b/>
                <w:bCs/>
                <w:color w:val="auto"/>
                <w:sz w:val="22"/>
                <w:szCs w:val="22"/>
              </w:rPr>
              <w:t xml:space="preserve">3.3 Study of Secretory Tissue System: </w:t>
            </w:r>
            <w:r w:rsidRPr="005C38A3">
              <w:rPr>
                <w:color w:val="auto"/>
                <w:sz w:val="22"/>
                <w:szCs w:val="22"/>
              </w:rPr>
              <w:t xml:space="preserve">Introduction, Glands, Digestive glands, Nectaries, Resin ducts and oils ducts, Laticiferous ducts. </w:t>
            </w:r>
          </w:p>
          <w:p w14:paraId="0E59FE46" w14:textId="77777777" w:rsidR="003A3A03" w:rsidRPr="005C38A3" w:rsidRDefault="003A3A03" w:rsidP="00EB545A">
            <w:pPr>
              <w:pStyle w:val="Default"/>
              <w:jc w:val="both"/>
              <w:rPr>
                <w:b/>
                <w:bCs/>
                <w:color w:val="auto"/>
                <w:sz w:val="22"/>
                <w:szCs w:val="22"/>
              </w:rPr>
            </w:pPr>
          </w:p>
        </w:tc>
        <w:tc>
          <w:tcPr>
            <w:tcW w:w="1320" w:type="dxa"/>
            <w:vMerge/>
          </w:tcPr>
          <w:p w14:paraId="2D7C7AE1" w14:textId="77777777" w:rsidR="003A3A03" w:rsidRPr="005C38A3" w:rsidRDefault="003A3A03" w:rsidP="00EB545A">
            <w:pPr>
              <w:jc w:val="both"/>
              <w:rPr>
                <w:rFonts w:ascii="Times New Roman" w:hAnsi="Times New Roman" w:cs="Times New Roman"/>
                <w:sz w:val="24"/>
                <w:szCs w:val="24"/>
              </w:rPr>
            </w:pPr>
          </w:p>
        </w:tc>
      </w:tr>
      <w:tr w:rsidR="003A3A03" w:rsidRPr="005C38A3" w14:paraId="5F6AED16" w14:textId="77777777" w:rsidTr="00C5668D">
        <w:trPr>
          <w:trHeight w:val="992"/>
          <w:jc w:val="center"/>
        </w:trPr>
        <w:tc>
          <w:tcPr>
            <w:tcW w:w="480" w:type="dxa"/>
          </w:tcPr>
          <w:p w14:paraId="04031D3D" w14:textId="77777777" w:rsidR="003A3A03" w:rsidRPr="005C38A3" w:rsidRDefault="003A3A03" w:rsidP="00EB545A">
            <w:pPr>
              <w:rPr>
                <w:rFonts w:ascii="Times New Roman" w:hAnsi="Times New Roman" w:cs="Times New Roman"/>
                <w:sz w:val="24"/>
                <w:szCs w:val="24"/>
              </w:rPr>
            </w:pPr>
          </w:p>
        </w:tc>
        <w:tc>
          <w:tcPr>
            <w:tcW w:w="6846" w:type="dxa"/>
          </w:tcPr>
          <w:p w14:paraId="068568E2" w14:textId="77777777" w:rsidR="003A3A03" w:rsidRPr="005C38A3" w:rsidRDefault="003A3A03" w:rsidP="00EB545A">
            <w:pPr>
              <w:pStyle w:val="Default"/>
              <w:jc w:val="both"/>
              <w:rPr>
                <w:color w:val="auto"/>
                <w:sz w:val="22"/>
                <w:szCs w:val="22"/>
              </w:rPr>
            </w:pPr>
            <w:r w:rsidRPr="005C38A3">
              <w:rPr>
                <w:b/>
                <w:bCs/>
                <w:color w:val="auto"/>
                <w:sz w:val="22"/>
                <w:szCs w:val="22"/>
              </w:rPr>
              <w:t xml:space="preserve">3.4 Wood Anatomy: </w:t>
            </w:r>
            <w:r w:rsidRPr="005C38A3">
              <w:rPr>
                <w:color w:val="auto"/>
                <w:sz w:val="22"/>
                <w:szCs w:val="22"/>
              </w:rPr>
              <w:t xml:space="preserve">Coniferous and Angiosperm wood Parenchyma: Storied and non-storied wood parenchyma, Distribution of axial parenchyma, Distribution of vessels, Structure of rays. </w:t>
            </w:r>
          </w:p>
          <w:p w14:paraId="471550A9" w14:textId="77777777" w:rsidR="003A3A03" w:rsidRPr="005C38A3" w:rsidRDefault="003A3A03" w:rsidP="00EB545A">
            <w:pPr>
              <w:pStyle w:val="Default"/>
              <w:jc w:val="both"/>
              <w:rPr>
                <w:color w:val="auto"/>
                <w:sz w:val="22"/>
                <w:szCs w:val="22"/>
              </w:rPr>
            </w:pPr>
          </w:p>
        </w:tc>
        <w:tc>
          <w:tcPr>
            <w:tcW w:w="1320" w:type="dxa"/>
            <w:vMerge/>
          </w:tcPr>
          <w:p w14:paraId="17C443D4" w14:textId="77777777" w:rsidR="003A3A03" w:rsidRPr="005C38A3" w:rsidRDefault="003A3A03" w:rsidP="00EB545A">
            <w:pPr>
              <w:jc w:val="both"/>
              <w:rPr>
                <w:rFonts w:ascii="Times New Roman" w:hAnsi="Times New Roman" w:cs="Times New Roman"/>
                <w:sz w:val="24"/>
                <w:szCs w:val="24"/>
              </w:rPr>
            </w:pPr>
          </w:p>
        </w:tc>
      </w:tr>
      <w:tr w:rsidR="003A3A03" w:rsidRPr="005C38A3" w14:paraId="38EFB552" w14:textId="77777777" w:rsidTr="00C5668D">
        <w:trPr>
          <w:trHeight w:val="266"/>
          <w:jc w:val="center"/>
        </w:trPr>
        <w:tc>
          <w:tcPr>
            <w:tcW w:w="480" w:type="dxa"/>
          </w:tcPr>
          <w:p w14:paraId="2416535D" w14:textId="77777777" w:rsidR="003A3A03" w:rsidRPr="005C38A3" w:rsidRDefault="003A3A03" w:rsidP="00EB545A">
            <w:pPr>
              <w:rPr>
                <w:rFonts w:ascii="Times New Roman" w:hAnsi="Times New Roman" w:cs="Times New Roman"/>
                <w:sz w:val="24"/>
                <w:szCs w:val="24"/>
              </w:rPr>
            </w:pPr>
          </w:p>
        </w:tc>
        <w:tc>
          <w:tcPr>
            <w:tcW w:w="6846" w:type="dxa"/>
          </w:tcPr>
          <w:p w14:paraId="0788DF9F" w14:textId="77777777" w:rsidR="003A3A03" w:rsidRPr="005C38A3" w:rsidRDefault="003A3A03" w:rsidP="00EB545A">
            <w:pPr>
              <w:pStyle w:val="Default"/>
              <w:jc w:val="both"/>
              <w:rPr>
                <w:color w:val="auto"/>
                <w:sz w:val="22"/>
                <w:szCs w:val="22"/>
              </w:rPr>
            </w:pPr>
          </w:p>
        </w:tc>
        <w:tc>
          <w:tcPr>
            <w:tcW w:w="1320" w:type="dxa"/>
            <w:vMerge/>
          </w:tcPr>
          <w:p w14:paraId="28F77928" w14:textId="77777777" w:rsidR="003A3A03" w:rsidRPr="005C38A3" w:rsidRDefault="003A3A03" w:rsidP="00EB545A">
            <w:pPr>
              <w:jc w:val="both"/>
              <w:rPr>
                <w:rFonts w:ascii="Times New Roman" w:hAnsi="Times New Roman" w:cs="Times New Roman"/>
                <w:sz w:val="24"/>
                <w:szCs w:val="24"/>
              </w:rPr>
            </w:pPr>
          </w:p>
        </w:tc>
      </w:tr>
      <w:tr w:rsidR="003A3A03" w:rsidRPr="005C38A3" w14:paraId="6352288F" w14:textId="77777777" w:rsidTr="00C5668D">
        <w:trPr>
          <w:trHeight w:val="281"/>
          <w:jc w:val="center"/>
        </w:trPr>
        <w:tc>
          <w:tcPr>
            <w:tcW w:w="8647" w:type="dxa"/>
            <w:gridSpan w:val="3"/>
          </w:tcPr>
          <w:p w14:paraId="5F0BD0B2" w14:textId="6F4267C4" w:rsidR="003A3A03" w:rsidRPr="005C38A3" w:rsidRDefault="003A3A03" w:rsidP="00EB545A">
            <w:pPr>
              <w:jc w:val="both"/>
              <w:rPr>
                <w:rFonts w:ascii="Times New Roman" w:hAnsi="Times New Roman" w:cs="Times New Roman"/>
                <w:sz w:val="24"/>
                <w:szCs w:val="24"/>
              </w:rPr>
            </w:pPr>
            <w:r w:rsidRPr="005C38A3">
              <w:rPr>
                <w:rFonts w:ascii="Times New Roman" w:hAnsi="Times New Roman" w:cs="Times New Roman"/>
                <w:b/>
                <w:sz w:val="24"/>
                <w:szCs w:val="24"/>
              </w:rPr>
              <w:t xml:space="preserve">Unit – IV   </w:t>
            </w:r>
            <w:r w:rsidRPr="005C38A3">
              <w:rPr>
                <w:b/>
                <w:bCs/>
              </w:rPr>
              <w:t xml:space="preserve">DEVELOPMENTAL BOTANY                                                                           </w:t>
            </w:r>
            <w:r w:rsidRPr="005C38A3">
              <w:rPr>
                <w:rFonts w:ascii="Times New Roman" w:hAnsi="Times New Roman" w:cs="Times New Roman"/>
                <w:b/>
                <w:sz w:val="24"/>
                <w:szCs w:val="24"/>
              </w:rPr>
              <w:t>1</w:t>
            </w:r>
            <w:r w:rsidR="008C7493">
              <w:rPr>
                <w:rFonts w:ascii="Times New Roman" w:hAnsi="Times New Roman" w:cs="Times New Roman"/>
                <w:b/>
                <w:sz w:val="24"/>
                <w:szCs w:val="24"/>
              </w:rPr>
              <w:t>5</w:t>
            </w:r>
            <w:r w:rsidRPr="005C38A3">
              <w:rPr>
                <w:rFonts w:ascii="Times New Roman" w:hAnsi="Times New Roman" w:cs="Times New Roman"/>
                <w:b/>
                <w:sz w:val="24"/>
                <w:szCs w:val="24"/>
              </w:rPr>
              <w:t xml:space="preserve"> Lectures</w:t>
            </w:r>
          </w:p>
        </w:tc>
      </w:tr>
      <w:tr w:rsidR="003A3A03" w:rsidRPr="005C38A3" w14:paraId="4DD482E2" w14:textId="77777777" w:rsidTr="00C5668D">
        <w:trPr>
          <w:trHeight w:val="1274"/>
          <w:jc w:val="center"/>
        </w:trPr>
        <w:tc>
          <w:tcPr>
            <w:tcW w:w="480" w:type="dxa"/>
          </w:tcPr>
          <w:p w14:paraId="61EAE55E" w14:textId="77777777" w:rsidR="003A3A03" w:rsidRPr="005C38A3" w:rsidRDefault="003A3A03" w:rsidP="00EB545A">
            <w:pPr>
              <w:rPr>
                <w:rFonts w:ascii="Times New Roman" w:hAnsi="Times New Roman" w:cs="Times New Roman"/>
                <w:sz w:val="24"/>
                <w:szCs w:val="24"/>
              </w:rPr>
            </w:pPr>
          </w:p>
        </w:tc>
        <w:tc>
          <w:tcPr>
            <w:tcW w:w="6846" w:type="dxa"/>
          </w:tcPr>
          <w:p w14:paraId="0B6E24D0" w14:textId="77777777" w:rsidR="003A3A03" w:rsidRPr="005C38A3" w:rsidRDefault="003A3A03" w:rsidP="00EB545A">
            <w:pPr>
              <w:pStyle w:val="Default"/>
              <w:jc w:val="both"/>
              <w:rPr>
                <w:color w:val="auto"/>
                <w:sz w:val="22"/>
                <w:szCs w:val="22"/>
              </w:rPr>
            </w:pPr>
            <w:r w:rsidRPr="005C38A3">
              <w:rPr>
                <w:b/>
                <w:bCs/>
                <w:color w:val="auto"/>
                <w:sz w:val="22"/>
                <w:szCs w:val="22"/>
              </w:rPr>
              <w:t xml:space="preserve">4.1 Embryology: </w:t>
            </w:r>
            <w:r w:rsidRPr="005C38A3">
              <w:rPr>
                <w:color w:val="auto"/>
                <w:sz w:val="22"/>
                <w:szCs w:val="22"/>
              </w:rPr>
              <w:t xml:space="preserve">Male gametophyte: Pollen development and gene expression male sterility sperm dimorphism and hybrid seed production; pollen tube growth and guidance. Female gametophyte; Types of embryo sacs; structure of embryo sac cells. Endosperm- Types and importance. </w:t>
            </w:r>
          </w:p>
          <w:p w14:paraId="1B86F4FD" w14:textId="77777777" w:rsidR="003A3A03" w:rsidRPr="005C38A3" w:rsidRDefault="003A3A03" w:rsidP="00EB545A">
            <w:pPr>
              <w:pStyle w:val="Default"/>
              <w:jc w:val="both"/>
              <w:rPr>
                <w:color w:val="auto"/>
              </w:rPr>
            </w:pPr>
          </w:p>
        </w:tc>
        <w:tc>
          <w:tcPr>
            <w:tcW w:w="1320" w:type="dxa"/>
          </w:tcPr>
          <w:p w14:paraId="237154F2" w14:textId="77777777" w:rsidR="003A3A03" w:rsidRPr="005C38A3" w:rsidRDefault="003A3A03" w:rsidP="00EB545A">
            <w:pPr>
              <w:jc w:val="both"/>
              <w:rPr>
                <w:rFonts w:ascii="Times New Roman" w:hAnsi="Times New Roman" w:cs="Times New Roman"/>
                <w:sz w:val="24"/>
                <w:szCs w:val="24"/>
              </w:rPr>
            </w:pPr>
          </w:p>
        </w:tc>
      </w:tr>
      <w:tr w:rsidR="003A3A03" w:rsidRPr="005C38A3" w14:paraId="6DE02D1D" w14:textId="77777777" w:rsidTr="00C5668D">
        <w:trPr>
          <w:trHeight w:val="1511"/>
          <w:jc w:val="center"/>
        </w:trPr>
        <w:tc>
          <w:tcPr>
            <w:tcW w:w="480" w:type="dxa"/>
          </w:tcPr>
          <w:p w14:paraId="6CADF011" w14:textId="77777777" w:rsidR="003A3A03" w:rsidRPr="005C38A3" w:rsidRDefault="003A3A03" w:rsidP="00EB545A">
            <w:pPr>
              <w:rPr>
                <w:rFonts w:ascii="Times New Roman" w:hAnsi="Times New Roman" w:cs="Times New Roman"/>
                <w:sz w:val="24"/>
                <w:szCs w:val="24"/>
              </w:rPr>
            </w:pPr>
          </w:p>
        </w:tc>
        <w:tc>
          <w:tcPr>
            <w:tcW w:w="6846" w:type="dxa"/>
          </w:tcPr>
          <w:p w14:paraId="67DF9F74" w14:textId="77777777" w:rsidR="003A3A03" w:rsidRPr="005C38A3" w:rsidRDefault="003A3A03" w:rsidP="00EB545A">
            <w:pPr>
              <w:pStyle w:val="Default"/>
              <w:jc w:val="both"/>
              <w:rPr>
                <w:color w:val="auto"/>
                <w:sz w:val="22"/>
                <w:szCs w:val="22"/>
              </w:rPr>
            </w:pPr>
            <w:r w:rsidRPr="005C38A3">
              <w:rPr>
                <w:b/>
                <w:bCs/>
                <w:color w:val="auto"/>
                <w:sz w:val="22"/>
                <w:szCs w:val="22"/>
              </w:rPr>
              <w:t xml:space="preserve">4.2 Pollination: </w:t>
            </w:r>
            <w:r w:rsidRPr="005C38A3">
              <w:rPr>
                <w:color w:val="auto"/>
                <w:sz w:val="22"/>
                <w:szCs w:val="22"/>
              </w:rPr>
              <w:t xml:space="preserve">Evolutionary history of flowers and animals, introduction to pollinator syndrome; Floral attractants-: Olfactory, Floral scent biology. Ultrastructural and histochemical details of style and stigma, self and interspecific incompatibility, significance of pollen-pistil interaction, role of pollen wall proteins and stigma surface proteins, barriers to fertilization, in-vitro pollination. </w:t>
            </w:r>
          </w:p>
          <w:p w14:paraId="08F518E9" w14:textId="77777777" w:rsidR="003A3A03" w:rsidRPr="005C38A3" w:rsidRDefault="003A3A03" w:rsidP="00EB545A">
            <w:pPr>
              <w:jc w:val="both"/>
              <w:rPr>
                <w:rFonts w:ascii="Times New Roman" w:hAnsi="Times New Roman" w:cs="Times New Roman"/>
                <w:sz w:val="24"/>
                <w:szCs w:val="24"/>
              </w:rPr>
            </w:pPr>
          </w:p>
        </w:tc>
        <w:tc>
          <w:tcPr>
            <w:tcW w:w="1320" w:type="dxa"/>
          </w:tcPr>
          <w:p w14:paraId="3DC9481C" w14:textId="77777777" w:rsidR="003A3A03" w:rsidRPr="005C38A3" w:rsidRDefault="003A3A03" w:rsidP="00EB545A">
            <w:pPr>
              <w:jc w:val="both"/>
              <w:rPr>
                <w:rFonts w:ascii="Times New Roman" w:hAnsi="Times New Roman" w:cs="Times New Roman"/>
                <w:sz w:val="24"/>
                <w:szCs w:val="24"/>
              </w:rPr>
            </w:pPr>
          </w:p>
        </w:tc>
      </w:tr>
      <w:tr w:rsidR="003A3A03" w:rsidRPr="005C38A3" w14:paraId="5B00E4DE" w14:textId="77777777" w:rsidTr="00C5668D">
        <w:trPr>
          <w:trHeight w:val="770"/>
          <w:jc w:val="center"/>
        </w:trPr>
        <w:tc>
          <w:tcPr>
            <w:tcW w:w="480" w:type="dxa"/>
          </w:tcPr>
          <w:p w14:paraId="4C2FB4A9" w14:textId="77777777" w:rsidR="003A3A03" w:rsidRPr="005C38A3" w:rsidRDefault="003A3A03" w:rsidP="00EB545A">
            <w:pPr>
              <w:rPr>
                <w:rFonts w:ascii="Times New Roman" w:hAnsi="Times New Roman" w:cs="Times New Roman"/>
                <w:sz w:val="24"/>
                <w:szCs w:val="24"/>
              </w:rPr>
            </w:pPr>
          </w:p>
        </w:tc>
        <w:tc>
          <w:tcPr>
            <w:tcW w:w="6846" w:type="dxa"/>
          </w:tcPr>
          <w:p w14:paraId="5D328C70" w14:textId="77777777" w:rsidR="003A3A03" w:rsidRPr="005C38A3" w:rsidRDefault="003A3A03" w:rsidP="00EB545A">
            <w:pPr>
              <w:pStyle w:val="Default"/>
              <w:jc w:val="both"/>
              <w:rPr>
                <w:color w:val="auto"/>
                <w:sz w:val="22"/>
                <w:szCs w:val="22"/>
              </w:rPr>
            </w:pPr>
            <w:r w:rsidRPr="005C38A3">
              <w:rPr>
                <w:b/>
                <w:bCs/>
                <w:color w:val="auto"/>
                <w:sz w:val="22"/>
                <w:szCs w:val="22"/>
              </w:rPr>
              <w:t xml:space="preserve">4.3 Fertilization: </w:t>
            </w:r>
            <w:r w:rsidRPr="005C38A3">
              <w:rPr>
                <w:color w:val="auto"/>
                <w:sz w:val="22"/>
                <w:szCs w:val="22"/>
              </w:rPr>
              <w:t xml:space="preserve">heterospermy, syngamy and triple fusion, post-fertilization metabolic &amp; structural changes in embryo-sac. </w:t>
            </w:r>
          </w:p>
          <w:p w14:paraId="774284BE" w14:textId="77777777" w:rsidR="003A3A03" w:rsidRPr="005C38A3" w:rsidRDefault="003A3A03" w:rsidP="00EB545A">
            <w:pPr>
              <w:jc w:val="both"/>
              <w:rPr>
                <w:rFonts w:ascii="Times New Roman" w:hAnsi="Times New Roman" w:cs="Times New Roman"/>
                <w:sz w:val="24"/>
                <w:szCs w:val="24"/>
              </w:rPr>
            </w:pPr>
          </w:p>
        </w:tc>
        <w:tc>
          <w:tcPr>
            <w:tcW w:w="1320" w:type="dxa"/>
          </w:tcPr>
          <w:p w14:paraId="4DEB67FB" w14:textId="77777777" w:rsidR="003A3A03" w:rsidRPr="005C38A3" w:rsidRDefault="003A3A03" w:rsidP="00EB545A">
            <w:pPr>
              <w:jc w:val="both"/>
              <w:rPr>
                <w:rFonts w:ascii="Times New Roman" w:hAnsi="Times New Roman" w:cs="Times New Roman"/>
                <w:sz w:val="24"/>
                <w:szCs w:val="24"/>
              </w:rPr>
            </w:pPr>
          </w:p>
        </w:tc>
      </w:tr>
      <w:tr w:rsidR="003A3A03" w:rsidRPr="005C38A3" w14:paraId="34163CFA" w14:textId="77777777" w:rsidTr="00C5668D">
        <w:trPr>
          <w:trHeight w:val="1763"/>
          <w:jc w:val="center"/>
        </w:trPr>
        <w:tc>
          <w:tcPr>
            <w:tcW w:w="480" w:type="dxa"/>
          </w:tcPr>
          <w:p w14:paraId="4C590CF0" w14:textId="77777777" w:rsidR="003A3A03" w:rsidRPr="005C38A3" w:rsidRDefault="003A3A03" w:rsidP="00EB545A">
            <w:pPr>
              <w:rPr>
                <w:rFonts w:ascii="Times New Roman" w:hAnsi="Times New Roman" w:cs="Times New Roman"/>
                <w:sz w:val="24"/>
                <w:szCs w:val="24"/>
              </w:rPr>
            </w:pPr>
          </w:p>
        </w:tc>
        <w:tc>
          <w:tcPr>
            <w:tcW w:w="6846" w:type="dxa"/>
          </w:tcPr>
          <w:p w14:paraId="0F52296F" w14:textId="77777777" w:rsidR="003A3A03" w:rsidRPr="005C38A3" w:rsidRDefault="003A3A03" w:rsidP="00EB545A">
            <w:pPr>
              <w:pStyle w:val="Default"/>
              <w:jc w:val="both"/>
              <w:rPr>
                <w:b/>
                <w:bCs/>
                <w:color w:val="auto"/>
                <w:sz w:val="22"/>
                <w:szCs w:val="22"/>
              </w:rPr>
            </w:pPr>
            <w:r w:rsidRPr="005C38A3">
              <w:rPr>
                <w:b/>
                <w:bCs/>
                <w:color w:val="auto"/>
                <w:sz w:val="22"/>
                <w:szCs w:val="22"/>
              </w:rPr>
              <w:t xml:space="preserve">4.4 Palynology </w:t>
            </w:r>
          </w:p>
          <w:p w14:paraId="5E0C3D6C" w14:textId="77777777" w:rsidR="003A3A03" w:rsidRPr="005C38A3" w:rsidRDefault="003A3A03" w:rsidP="00EB545A">
            <w:pPr>
              <w:pStyle w:val="Default"/>
              <w:jc w:val="both"/>
              <w:rPr>
                <w:color w:val="auto"/>
                <w:sz w:val="22"/>
                <w:szCs w:val="22"/>
              </w:rPr>
            </w:pPr>
            <w:r w:rsidRPr="005C38A3">
              <w:rPr>
                <w:rFonts w:ascii="Cambria" w:hAnsi="Cambria" w:cs="Cambria"/>
                <w:color w:val="auto"/>
                <w:sz w:val="22"/>
                <w:szCs w:val="22"/>
              </w:rPr>
              <w:t xml:space="preserve">1. </w:t>
            </w:r>
            <w:r w:rsidRPr="005C38A3">
              <w:rPr>
                <w:color w:val="auto"/>
                <w:sz w:val="22"/>
                <w:szCs w:val="22"/>
              </w:rPr>
              <w:t xml:space="preserve">Pollen Chemistry: Introduction, Chemical constituents of pollen-Major metabolites (Carbohydrates, Mineral content, Callose, Organic acids, Amino acids, Pigments, Vitamin. s, Hormones and steroids), Chemistry of pollen wall, </w:t>
            </w:r>
          </w:p>
          <w:p w14:paraId="169D379F" w14:textId="77777777" w:rsidR="003A3A03" w:rsidRPr="005C38A3" w:rsidRDefault="003A3A03" w:rsidP="00EB545A">
            <w:pPr>
              <w:pStyle w:val="Default"/>
              <w:jc w:val="both"/>
              <w:rPr>
                <w:color w:val="auto"/>
                <w:sz w:val="22"/>
                <w:szCs w:val="22"/>
              </w:rPr>
            </w:pPr>
            <w:r w:rsidRPr="005C38A3">
              <w:rPr>
                <w:rFonts w:ascii="Cambria" w:hAnsi="Cambria" w:cs="Cambria"/>
                <w:color w:val="auto"/>
                <w:sz w:val="22"/>
                <w:szCs w:val="22"/>
              </w:rPr>
              <w:t xml:space="preserve">2. </w:t>
            </w:r>
            <w:r w:rsidRPr="005C38A3">
              <w:rPr>
                <w:color w:val="auto"/>
                <w:sz w:val="22"/>
                <w:szCs w:val="22"/>
              </w:rPr>
              <w:t xml:space="preserve">Utilization of pollen: Pollen as health food, Pollen as medicine, Pollen allergens for diagnosis and therapy. </w:t>
            </w:r>
          </w:p>
          <w:p w14:paraId="286B8B01" w14:textId="77777777" w:rsidR="003A3A03" w:rsidRPr="005C38A3" w:rsidRDefault="003A3A03" w:rsidP="00EB545A">
            <w:pPr>
              <w:jc w:val="both"/>
              <w:rPr>
                <w:rFonts w:ascii="Times New Roman" w:hAnsi="Times New Roman" w:cs="Times New Roman"/>
                <w:sz w:val="24"/>
                <w:szCs w:val="24"/>
              </w:rPr>
            </w:pPr>
          </w:p>
        </w:tc>
        <w:tc>
          <w:tcPr>
            <w:tcW w:w="1320" w:type="dxa"/>
          </w:tcPr>
          <w:p w14:paraId="40C080B3" w14:textId="77777777" w:rsidR="003A3A03" w:rsidRPr="005C38A3" w:rsidRDefault="003A3A03" w:rsidP="00EB545A">
            <w:pPr>
              <w:jc w:val="both"/>
              <w:rPr>
                <w:rFonts w:ascii="Times New Roman" w:hAnsi="Times New Roman" w:cs="Times New Roman"/>
                <w:sz w:val="24"/>
                <w:szCs w:val="24"/>
              </w:rPr>
            </w:pPr>
          </w:p>
        </w:tc>
      </w:tr>
    </w:tbl>
    <w:p w14:paraId="542E1684" w14:textId="77777777" w:rsidR="003A3A03" w:rsidRPr="005C38A3" w:rsidRDefault="003A3A03" w:rsidP="003A3A03">
      <w:pPr>
        <w:spacing w:line="276" w:lineRule="auto"/>
        <w:rPr>
          <w:rFonts w:ascii="Times New Roman" w:hAnsi="Times New Roman" w:cs="Times New Roman"/>
          <w:b/>
          <w:sz w:val="24"/>
          <w:szCs w:val="24"/>
        </w:rPr>
      </w:pPr>
    </w:p>
    <w:p w14:paraId="07229BAD" w14:textId="77777777" w:rsidR="003A3A03" w:rsidRPr="005C38A3" w:rsidRDefault="003A3A03" w:rsidP="003A3A03">
      <w:pPr>
        <w:spacing w:line="276" w:lineRule="auto"/>
        <w:rPr>
          <w:rFonts w:ascii="Times New Roman" w:hAnsi="Times New Roman" w:cs="Times New Roman"/>
          <w:b/>
          <w:sz w:val="24"/>
          <w:szCs w:val="24"/>
        </w:rPr>
      </w:pPr>
      <w:r w:rsidRPr="005C38A3">
        <w:rPr>
          <w:rFonts w:ascii="Times New Roman" w:hAnsi="Times New Roman" w:cs="Times New Roman"/>
          <w:b/>
          <w:sz w:val="24"/>
          <w:szCs w:val="24"/>
        </w:rPr>
        <w:t xml:space="preserve">References: </w:t>
      </w:r>
    </w:p>
    <w:tbl>
      <w:tblPr>
        <w:tblStyle w:val="TableGrid"/>
        <w:tblW w:w="8377" w:type="dxa"/>
        <w:jc w:val="center"/>
        <w:tblLook w:val="04A0" w:firstRow="1" w:lastRow="0" w:firstColumn="1" w:lastColumn="0" w:noHBand="0" w:noVBand="1"/>
      </w:tblPr>
      <w:tblGrid>
        <w:gridCol w:w="465"/>
        <w:gridCol w:w="7912"/>
      </w:tblGrid>
      <w:tr w:rsidR="003A3A03" w:rsidRPr="005C38A3" w14:paraId="099CB76B" w14:textId="77777777" w:rsidTr="00C5668D">
        <w:trPr>
          <w:trHeight w:val="867"/>
          <w:jc w:val="center"/>
        </w:trPr>
        <w:tc>
          <w:tcPr>
            <w:tcW w:w="465" w:type="dxa"/>
          </w:tcPr>
          <w:p w14:paraId="55BAE788"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1</w:t>
            </w:r>
          </w:p>
        </w:tc>
        <w:tc>
          <w:tcPr>
            <w:tcW w:w="7912" w:type="dxa"/>
          </w:tcPr>
          <w:p w14:paraId="7E512245" w14:textId="77777777" w:rsidR="003A3A03" w:rsidRPr="005C38A3" w:rsidRDefault="003A3A03" w:rsidP="00EB545A">
            <w:pPr>
              <w:tabs>
                <w:tab w:val="left" w:pos="991"/>
              </w:tabs>
              <w:rPr>
                <w:sz w:val="24"/>
              </w:rPr>
            </w:pPr>
            <w:r w:rsidRPr="005C38A3">
              <w:rPr>
                <w:sz w:val="24"/>
              </w:rPr>
              <w:t>Atherton, I. D. M., Bosanquet, S. D. S. and Llawley, M. 2010. Mosses and liverworts of Britain and Ireland: A field guide. British Bryological Society, United Kingdom. Cambridge University Press.</w:t>
            </w:r>
          </w:p>
        </w:tc>
      </w:tr>
      <w:tr w:rsidR="003A3A03" w:rsidRPr="005C38A3" w14:paraId="4551B477" w14:textId="77777777" w:rsidTr="00C5668D">
        <w:trPr>
          <w:trHeight w:val="583"/>
          <w:jc w:val="center"/>
        </w:trPr>
        <w:tc>
          <w:tcPr>
            <w:tcW w:w="465" w:type="dxa"/>
          </w:tcPr>
          <w:p w14:paraId="5C352B35"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2</w:t>
            </w:r>
          </w:p>
        </w:tc>
        <w:tc>
          <w:tcPr>
            <w:tcW w:w="7912" w:type="dxa"/>
          </w:tcPr>
          <w:p w14:paraId="7EC777F3" w14:textId="77777777" w:rsidR="003A3A03" w:rsidRPr="005C38A3" w:rsidRDefault="003A3A03" w:rsidP="00EB545A">
            <w:pPr>
              <w:tabs>
                <w:tab w:val="left" w:pos="991"/>
              </w:tabs>
              <w:rPr>
                <w:sz w:val="24"/>
              </w:rPr>
            </w:pPr>
            <w:r w:rsidRPr="005C38A3">
              <w:rPr>
                <w:sz w:val="24"/>
              </w:rPr>
              <w:t xml:space="preserve">Gerson, U. 1982. Bryophytes and invertebrates. In: Smith, A. J. E. (ed.) Bryophyte ecology. Springer Netherlands. </w:t>
            </w:r>
            <w:hyperlink r:id="rId11" w:history="1">
              <w:r w:rsidRPr="005C38A3">
                <w:rPr>
                  <w:rStyle w:val="Hyperlink"/>
                  <w:color w:val="auto"/>
                  <w:sz w:val="24"/>
                </w:rPr>
                <w:t>https://doi.org/10.1007/978-94-009-5891-3_9</w:t>
              </w:r>
            </w:hyperlink>
            <w:r w:rsidRPr="005C38A3">
              <w:rPr>
                <w:sz w:val="24"/>
              </w:rPr>
              <w:t xml:space="preserve"> </w:t>
            </w:r>
          </w:p>
        </w:tc>
      </w:tr>
      <w:tr w:rsidR="003A3A03" w:rsidRPr="005C38A3" w14:paraId="2453A173" w14:textId="77777777" w:rsidTr="00C5668D">
        <w:trPr>
          <w:trHeight w:val="583"/>
          <w:jc w:val="center"/>
        </w:trPr>
        <w:tc>
          <w:tcPr>
            <w:tcW w:w="465" w:type="dxa"/>
          </w:tcPr>
          <w:p w14:paraId="6A851790"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3</w:t>
            </w:r>
          </w:p>
        </w:tc>
        <w:tc>
          <w:tcPr>
            <w:tcW w:w="7912" w:type="dxa"/>
          </w:tcPr>
          <w:p w14:paraId="0EE5E374" w14:textId="77777777" w:rsidR="003A3A03" w:rsidRPr="005C38A3" w:rsidRDefault="003A3A03" w:rsidP="00EB545A">
            <w:pPr>
              <w:tabs>
                <w:tab w:val="left" w:pos="991"/>
              </w:tabs>
              <w:rPr>
                <w:sz w:val="24"/>
              </w:rPr>
            </w:pPr>
            <w:r w:rsidRPr="005C38A3">
              <w:rPr>
                <w:sz w:val="24"/>
              </w:rPr>
              <w:t xml:space="preserve">Goffinet, B., Shaw, A.J. (eds.) 2009. Bryophyte Biology, 2nd edition. Cambridge University Press, Cambridge. </w:t>
            </w:r>
          </w:p>
        </w:tc>
      </w:tr>
      <w:tr w:rsidR="003A3A03" w:rsidRPr="005C38A3" w14:paraId="34C3830E" w14:textId="77777777" w:rsidTr="00C5668D">
        <w:trPr>
          <w:trHeight w:val="568"/>
          <w:jc w:val="center"/>
        </w:trPr>
        <w:tc>
          <w:tcPr>
            <w:tcW w:w="465" w:type="dxa"/>
          </w:tcPr>
          <w:p w14:paraId="3765771E"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lastRenderedPageBreak/>
              <w:t>4</w:t>
            </w:r>
          </w:p>
        </w:tc>
        <w:tc>
          <w:tcPr>
            <w:tcW w:w="7912" w:type="dxa"/>
          </w:tcPr>
          <w:p w14:paraId="4A979888" w14:textId="77777777" w:rsidR="003A3A03" w:rsidRPr="005C38A3" w:rsidRDefault="003A3A03" w:rsidP="00EB545A">
            <w:pPr>
              <w:tabs>
                <w:tab w:val="left" w:pos="991"/>
              </w:tabs>
              <w:rPr>
                <w:sz w:val="24"/>
              </w:rPr>
            </w:pPr>
            <w:r w:rsidRPr="005C38A3">
              <w:rPr>
                <w:sz w:val="24"/>
              </w:rPr>
              <w:t>Longton, R. E. 1988. Biology of Polar Bryophytes and Lichens. Cambridge, UK. Cambridge University Press.</w:t>
            </w:r>
          </w:p>
        </w:tc>
      </w:tr>
      <w:tr w:rsidR="003A3A03" w:rsidRPr="005C38A3" w14:paraId="38DACE9D" w14:textId="77777777" w:rsidTr="00C5668D">
        <w:trPr>
          <w:trHeight w:val="314"/>
          <w:jc w:val="center"/>
        </w:trPr>
        <w:tc>
          <w:tcPr>
            <w:tcW w:w="465" w:type="dxa"/>
          </w:tcPr>
          <w:p w14:paraId="4B878E45"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5</w:t>
            </w:r>
          </w:p>
        </w:tc>
        <w:tc>
          <w:tcPr>
            <w:tcW w:w="7912" w:type="dxa"/>
          </w:tcPr>
          <w:p w14:paraId="2A69D345" w14:textId="77777777" w:rsidR="003A3A03" w:rsidRPr="005C38A3" w:rsidRDefault="003A3A03" w:rsidP="00EB545A">
            <w:pPr>
              <w:tabs>
                <w:tab w:val="left" w:pos="991"/>
              </w:tabs>
              <w:rPr>
                <w:sz w:val="24"/>
              </w:rPr>
            </w:pPr>
            <w:r w:rsidRPr="005C38A3">
              <w:rPr>
                <w:sz w:val="24"/>
              </w:rPr>
              <w:t>Bierhorst, D. W. 1971. Morphology of vascular plants. New York: Macmillan.</w:t>
            </w:r>
          </w:p>
        </w:tc>
      </w:tr>
      <w:tr w:rsidR="003A3A03" w:rsidRPr="005C38A3" w14:paraId="2661D9FE" w14:textId="77777777" w:rsidTr="00C5668D">
        <w:trPr>
          <w:trHeight w:val="583"/>
          <w:jc w:val="center"/>
        </w:trPr>
        <w:tc>
          <w:tcPr>
            <w:tcW w:w="465" w:type="dxa"/>
          </w:tcPr>
          <w:p w14:paraId="3D3540FD"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6</w:t>
            </w:r>
          </w:p>
        </w:tc>
        <w:tc>
          <w:tcPr>
            <w:tcW w:w="7912" w:type="dxa"/>
          </w:tcPr>
          <w:p w14:paraId="3F0B0F97" w14:textId="77777777" w:rsidR="003A3A03" w:rsidRPr="005C38A3" w:rsidRDefault="003A3A03" w:rsidP="00EB545A">
            <w:pPr>
              <w:tabs>
                <w:tab w:val="left" w:pos="991"/>
              </w:tabs>
              <w:rPr>
                <w:sz w:val="24"/>
              </w:rPr>
            </w:pPr>
            <w:r w:rsidRPr="005C38A3">
              <w:rPr>
                <w:sz w:val="24"/>
              </w:rPr>
              <w:t>Eames, A. J. 1936. Morphology of vascular plants. Lower groups. New York London: MacGraw-Hill.</w:t>
            </w:r>
          </w:p>
        </w:tc>
      </w:tr>
      <w:tr w:rsidR="003A3A03" w:rsidRPr="005C38A3" w14:paraId="76198ABF" w14:textId="77777777" w:rsidTr="00C5668D">
        <w:trPr>
          <w:trHeight w:val="523"/>
          <w:jc w:val="center"/>
        </w:trPr>
        <w:tc>
          <w:tcPr>
            <w:tcW w:w="465" w:type="dxa"/>
          </w:tcPr>
          <w:p w14:paraId="12F4995A"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7</w:t>
            </w:r>
          </w:p>
        </w:tc>
        <w:tc>
          <w:tcPr>
            <w:tcW w:w="7912" w:type="dxa"/>
          </w:tcPr>
          <w:p w14:paraId="4CABCE63" w14:textId="77777777" w:rsidR="003A3A03" w:rsidRPr="005C38A3" w:rsidRDefault="003A3A03" w:rsidP="00EB545A">
            <w:pPr>
              <w:tabs>
                <w:tab w:val="left" w:pos="991"/>
              </w:tabs>
            </w:pPr>
            <w:r w:rsidRPr="005C38A3">
              <w:t>Erdtman, G. 1957. Pollen and spore morphology/plant taxonomy. Gymnospermae, Pteridophyta, Bryophyta (Illustrations). Stockholm: Almqvist and Wiksell.</w:t>
            </w:r>
          </w:p>
        </w:tc>
      </w:tr>
      <w:tr w:rsidR="003A3A03" w:rsidRPr="005C38A3" w14:paraId="5FAC7601" w14:textId="77777777" w:rsidTr="00C5668D">
        <w:trPr>
          <w:trHeight w:val="314"/>
          <w:jc w:val="center"/>
        </w:trPr>
        <w:tc>
          <w:tcPr>
            <w:tcW w:w="465" w:type="dxa"/>
          </w:tcPr>
          <w:p w14:paraId="4CECB8F9"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8</w:t>
            </w:r>
          </w:p>
        </w:tc>
        <w:tc>
          <w:tcPr>
            <w:tcW w:w="7912" w:type="dxa"/>
          </w:tcPr>
          <w:p w14:paraId="3080FE67" w14:textId="77777777" w:rsidR="003A3A03" w:rsidRPr="005C38A3" w:rsidRDefault="003A3A03" w:rsidP="00EB545A">
            <w:pPr>
              <w:tabs>
                <w:tab w:val="left" w:pos="991"/>
              </w:tabs>
            </w:pPr>
            <w:r w:rsidRPr="005C38A3">
              <w:t>Sporne, K. R. 1975. The morphology of pteridophytes. 4th edn. London: Hutchinson.</w:t>
            </w:r>
          </w:p>
        </w:tc>
      </w:tr>
      <w:tr w:rsidR="003A3A03" w:rsidRPr="005C38A3" w14:paraId="5868038E" w14:textId="77777777" w:rsidTr="00C5668D">
        <w:trPr>
          <w:trHeight w:val="523"/>
          <w:jc w:val="center"/>
        </w:trPr>
        <w:tc>
          <w:tcPr>
            <w:tcW w:w="465" w:type="dxa"/>
          </w:tcPr>
          <w:p w14:paraId="7637F43A"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9</w:t>
            </w:r>
          </w:p>
        </w:tc>
        <w:tc>
          <w:tcPr>
            <w:tcW w:w="7912" w:type="dxa"/>
          </w:tcPr>
          <w:p w14:paraId="5BA15C8A" w14:textId="77777777" w:rsidR="003A3A03" w:rsidRPr="005C38A3" w:rsidRDefault="003A3A03" w:rsidP="00EB545A">
            <w:pPr>
              <w:tabs>
                <w:tab w:val="left" w:pos="991"/>
              </w:tabs>
            </w:pPr>
            <w:r w:rsidRPr="005C38A3">
              <w:t>Crang, R.C.; Lyons-Sobaski, S.; Wise, R.R. (2018) Plant Anatomy: A Concept-Based Approach to the Study of Seed Plants. Springer, New York, 725 pp.</w:t>
            </w:r>
          </w:p>
        </w:tc>
      </w:tr>
      <w:tr w:rsidR="003A3A03" w:rsidRPr="005C38A3" w14:paraId="370BB1A4" w14:textId="77777777" w:rsidTr="00C5668D">
        <w:trPr>
          <w:trHeight w:val="538"/>
          <w:jc w:val="center"/>
        </w:trPr>
        <w:tc>
          <w:tcPr>
            <w:tcW w:w="465" w:type="dxa"/>
          </w:tcPr>
          <w:p w14:paraId="295D4E3B"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10</w:t>
            </w:r>
          </w:p>
        </w:tc>
        <w:tc>
          <w:tcPr>
            <w:tcW w:w="7912" w:type="dxa"/>
          </w:tcPr>
          <w:p w14:paraId="7B8EF9A2" w14:textId="77777777" w:rsidR="003A3A03" w:rsidRPr="005C38A3" w:rsidRDefault="003A3A03" w:rsidP="00EB545A">
            <w:pPr>
              <w:tabs>
                <w:tab w:val="left" w:pos="991"/>
              </w:tabs>
            </w:pPr>
            <w:r w:rsidRPr="005C38A3">
              <w:t>Eames, Arthur Johnson; MacDaniels, Laurence H. (1947). An Introduction to Plant Anatomy 2nd ed. McGraw-Hill, New York.</w:t>
            </w:r>
          </w:p>
        </w:tc>
      </w:tr>
      <w:tr w:rsidR="003A3A03" w:rsidRPr="005C38A3" w14:paraId="716D4BB0" w14:textId="77777777" w:rsidTr="00C5668D">
        <w:trPr>
          <w:trHeight w:val="420"/>
          <w:jc w:val="center"/>
        </w:trPr>
        <w:tc>
          <w:tcPr>
            <w:tcW w:w="465" w:type="dxa"/>
          </w:tcPr>
          <w:p w14:paraId="56AAA8BC"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11</w:t>
            </w:r>
          </w:p>
        </w:tc>
        <w:tc>
          <w:tcPr>
            <w:tcW w:w="7912" w:type="dxa"/>
          </w:tcPr>
          <w:p w14:paraId="6C180B10" w14:textId="77777777" w:rsidR="003A3A03" w:rsidRPr="005C38A3" w:rsidRDefault="003A3A03" w:rsidP="00EB545A">
            <w:pPr>
              <w:tabs>
                <w:tab w:val="left" w:pos="991"/>
              </w:tabs>
            </w:pPr>
            <w:r w:rsidRPr="005C38A3">
              <w:t>Jeffrey, E. C. (1917). The anatomy of woody plants. Chicago, The University of Chicago Press.</w:t>
            </w:r>
          </w:p>
        </w:tc>
      </w:tr>
      <w:tr w:rsidR="003A3A03" w:rsidRPr="005C38A3" w14:paraId="0A0EB9E8" w14:textId="77777777" w:rsidTr="00C5668D">
        <w:trPr>
          <w:trHeight w:val="523"/>
          <w:jc w:val="center"/>
        </w:trPr>
        <w:tc>
          <w:tcPr>
            <w:tcW w:w="465" w:type="dxa"/>
          </w:tcPr>
          <w:p w14:paraId="08FD87EA"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12</w:t>
            </w:r>
          </w:p>
        </w:tc>
        <w:tc>
          <w:tcPr>
            <w:tcW w:w="7912" w:type="dxa"/>
          </w:tcPr>
          <w:p w14:paraId="0153E1EC" w14:textId="77777777" w:rsidR="003A3A03" w:rsidRPr="005C38A3" w:rsidRDefault="003A3A03" w:rsidP="00EB545A">
            <w:pPr>
              <w:tabs>
                <w:tab w:val="left" w:pos="991"/>
              </w:tabs>
            </w:pPr>
            <w:r w:rsidRPr="005C38A3">
              <w:t>Cutler, D. F.; Gregory, M.; Rudall, P. (eds.) (1960-2014). Anatomy of the Monocotyledons. 10 vols. Oxford University Press.</w:t>
            </w:r>
          </w:p>
        </w:tc>
      </w:tr>
      <w:tr w:rsidR="003A3A03" w:rsidRPr="005C38A3" w14:paraId="1C03C7E5" w14:textId="77777777" w:rsidTr="00C5668D">
        <w:trPr>
          <w:trHeight w:val="568"/>
          <w:jc w:val="center"/>
        </w:trPr>
        <w:tc>
          <w:tcPr>
            <w:tcW w:w="465" w:type="dxa"/>
          </w:tcPr>
          <w:p w14:paraId="71FEC256" w14:textId="77777777" w:rsidR="003A3A03" w:rsidRPr="005C38A3" w:rsidRDefault="003A3A03" w:rsidP="00EB545A">
            <w:pPr>
              <w:spacing w:line="276" w:lineRule="auto"/>
              <w:rPr>
                <w:rFonts w:ascii="Times New Roman" w:hAnsi="Times New Roman" w:cs="Times New Roman"/>
                <w:sz w:val="24"/>
                <w:szCs w:val="24"/>
              </w:rPr>
            </w:pPr>
            <w:r w:rsidRPr="005C38A3">
              <w:rPr>
                <w:rFonts w:ascii="Times New Roman" w:hAnsi="Times New Roman" w:cs="Times New Roman"/>
                <w:sz w:val="24"/>
                <w:szCs w:val="24"/>
              </w:rPr>
              <w:t>13</w:t>
            </w:r>
          </w:p>
        </w:tc>
        <w:tc>
          <w:tcPr>
            <w:tcW w:w="7912" w:type="dxa"/>
          </w:tcPr>
          <w:p w14:paraId="55724667" w14:textId="77777777" w:rsidR="003A3A03" w:rsidRPr="005C38A3" w:rsidRDefault="003A3A03" w:rsidP="00EB545A">
            <w:pPr>
              <w:tabs>
                <w:tab w:val="left" w:pos="991"/>
              </w:tabs>
            </w:pPr>
            <w:r w:rsidRPr="005C38A3">
              <w:rPr>
                <w:sz w:val="24"/>
              </w:rPr>
              <w:t>Metcalfe, C.R.; Chalk, L. (1957). Anatomy of the Dicotyledons: Leaves, stem and wood in relation to taxonomy, with notes on economic uses. 2 vols. Oxford: Clarendon Press. 1500 pp.</w:t>
            </w:r>
          </w:p>
        </w:tc>
      </w:tr>
    </w:tbl>
    <w:p w14:paraId="581853F0" w14:textId="77777777" w:rsidR="003A3A03" w:rsidRPr="005C38A3" w:rsidRDefault="003A3A03" w:rsidP="003A3A03">
      <w:pPr>
        <w:spacing w:after="0"/>
        <w:jc w:val="center"/>
        <w:rPr>
          <w:rFonts w:ascii="Times New Roman" w:hAnsi="Times New Roman" w:cs="Times New Roman"/>
          <w:b/>
          <w:sz w:val="28"/>
          <w:szCs w:val="24"/>
        </w:rPr>
      </w:pPr>
    </w:p>
    <w:p w14:paraId="0AFC898F" w14:textId="77777777" w:rsidR="00436BE5" w:rsidRPr="00AD2C74" w:rsidRDefault="003A3A03" w:rsidP="00436BE5">
      <w:pPr>
        <w:spacing w:after="0"/>
        <w:jc w:val="center"/>
        <w:rPr>
          <w:rFonts w:ascii="Times New Roman" w:hAnsi="Times New Roman" w:cs="Times New Roman"/>
          <w:b/>
          <w:sz w:val="28"/>
          <w:szCs w:val="24"/>
        </w:rPr>
      </w:pPr>
      <w:r>
        <w:rPr>
          <w:rFonts w:ascii="Times New Roman" w:hAnsi="Times New Roman" w:cs="Times New Roman"/>
          <w:b/>
          <w:color w:val="FF0000"/>
          <w:sz w:val="28"/>
          <w:szCs w:val="24"/>
        </w:rPr>
        <w:br w:type="page"/>
      </w:r>
      <w:r w:rsidR="00436BE5" w:rsidRPr="00AD2C74">
        <w:rPr>
          <w:rFonts w:ascii="Times New Roman" w:hAnsi="Times New Roman" w:cs="Times New Roman"/>
          <w:b/>
          <w:sz w:val="28"/>
          <w:szCs w:val="24"/>
        </w:rPr>
        <w:lastRenderedPageBreak/>
        <w:t>Course Code and Title: PS107BOT</w:t>
      </w:r>
    </w:p>
    <w:p w14:paraId="1535E00F" w14:textId="77777777" w:rsidR="00436BE5" w:rsidRPr="00AD2C74" w:rsidRDefault="00436BE5" w:rsidP="00436BE5">
      <w:pPr>
        <w:spacing w:after="0"/>
        <w:jc w:val="center"/>
        <w:rPr>
          <w:rFonts w:ascii="Times New Roman" w:hAnsi="Times New Roman" w:cs="Times New Roman"/>
          <w:b/>
          <w:sz w:val="28"/>
          <w:szCs w:val="24"/>
        </w:rPr>
      </w:pPr>
      <w:r w:rsidRPr="00AD2C74">
        <w:rPr>
          <w:rFonts w:ascii="Times New Roman" w:hAnsi="Times New Roman" w:cs="Times New Roman"/>
          <w:b/>
          <w:sz w:val="28"/>
          <w:szCs w:val="24"/>
        </w:rPr>
        <w:t>PLANT PHYSIOLOGY AND ENVIRONMENTAL BOTANY</w:t>
      </w:r>
    </w:p>
    <w:tbl>
      <w:tblPr>
        <w:tblStyle w:val="TableGrid"/>
        <w:tblpPr w:leftFromText="180" w:rightFromText="180" w:vertAnchor="text" w:horzAnchor="margin" w:tblpXSpec="center" w:tblpY="79"/>
        <w:tblW w:w="8407" w:type="dxa"/>
        <w:tblLook w:val="04A0" w:firstRow="1" w:lastRow="0" w:firstColumn="1" w:lastColumn="0" w:noHBand="0" w:noVBand="1"/>
      </w:tblPr>
      <w:tblGrid>
        <w:gridCol w:w="1274"/>
        <w:gridCol w:w="1662"/>
        <w:gridCol w:w="3290"/>
        <w:gridCol w:w="2181"/>
      </w:tblGrid>
      <w:tr w:rsidR="00436BE5" w:rsidRPr="00AD2C74" w14:paraId="569C1CDE" w14:textId="77777777" w:rsidTr="00C5668D">
        <w:trPr>
          <w:trHeight w:val="477"/>
        </w:trPr>
        <w:tc>
          <w:tcPr>
            <w:tcW w:w="1274" w:type="dxa"/>
          </w:tcPr>
          <w:p w14:paraId="4EE16043" w14:textId="77777777" w:rsidR="00436BE5" w:rsidRPr="00AD2C74" w:rsidRDefault="00436BE5" w:rsidP="00EB545A">
            <w:pPr>
              <w:jc w:val="center"/>
              <w:rPr>
                <w:rFonts w:ascii="Times New Roman" w:hAnsi="Times New Roman" w:cs="Times New Roman"/>
                <w:b/>
                <w:sz w:val="24"/>
                <w:szCs w:val="24"/>
              </w:rPr>
            </w:pPr>
            <w:r w:rsidRPr="00AD2C74">
              <w:rPr>
                <w:rFonts w:ascii="Times New Roman" w:hAnsi="Times New Roman" w:cs="Times New Roman"/>
                <w:b/>
                <w:sz w:val="24"/>
                <w:szCs w:val="24"/>
              </w:rPr>
              <w:t xml:space="preserve">Level: 6.0 </w:t>
            </w:r>
          </w:p>
        </w:tc>
        <w:tc>
          <w:tcPr>
            <w:tcW w:w="1662" w:type="dxa"/>
          </w:tcPr>
          <w:p w14:paraId="3736C8C0" w14:textId="77777777" w:rsidR="00436BE5" w:rsidRPr="00AD2C74" w:rsidRDefault="00436BE5" w:rsidP="00EB545A">
            <w:pPr>
              <w:jc w:val="center"/>
              <w:rPr>
                <w:rFonts w:ascii="Times New Roman" w:hAnsi="Times New Roman" w:cs="Times New Roman"/>
                <w:b/>
                <w:sz w:val="24"/>
                <w:szCs w:val="24"/>
              </w:rPr>
            </w:pPr>
            <w:r w:rsidRPr="00AD2C74">
              <w:rPr>
                <w:rFonts w:ascii="Times New Roman" w:hAnsi="Times New Roman" w:cs="Times New Roman"/>
                <w:b/>
                <w:sz w:val="24"/>
                <w:szCs w:val="24"/>
              </w:rPr>
              <w:t>Credits: 04</w:t>
            </w:r>
          </w:p>
        </w:tc>
        <w:tc>
          <w:tcPr>
            <w:tcW w:w="3290" w:type="dxa"/>
          </w:tcPr>
          <w:p w14:paraId="4BC0427E" w14:textId="7C21BCD2" w:rsidR="00436BE5" w:rsidRPr="00AD2C74" w:rsidRDefault="00436BE5" w:rsidP="00EB545A">
            <w:pPr>
              <w:jc w:val="center"/>
              <w:rPr>
                <w:rFonts w:ascii="Times New Roman" w:hAnsi="Times New Roman" w:cs="Times New Roman"/>
                <w:b/>
                <w:sz w:val="24"/>
                <w:szCs w:val="24"/>
              </w:rPr>
            </w:pPr>
            <w:r w:rsidRPr="00AD2C74">
              <w:rPr>
                <w:rFonts w:ascii="Times New Roman" w:hAnsi="Times New Roman" w:cs="Times New Roman"/>
                <w:b/>
                <w:sz w:val="24"/>
                <w:szCs w:val="24"/>
              </w:rPr>
              <w:t xml:space="preserve">Number of Lectures:  </w:t>
            </w:r>
            <w:r w:rsidR="008C7493">
              <w:rPr>
                <w:rFonts w:ascii="Times New Roman" w:hAnsi="Times New Roman" w:cs="Times New Roman"/>
                <w:b/>
                <w:sz w:val="24"/>
                <w:szCs w:val="24"/>
              </w:rPr>
              <w:t>6</w:t>
            </w:r>
            <w:r w:rsidRPr="00AD2C74">
              <w:rPr>
                <w:rFonts w:ascii="Times New Roman" w:hAnsi="Times New Roman" w:cs="Times New Roman"/>
                <w:b/>
                <w:sz w:val="24"/>
                <w:szCs w:val="24"/>
              </w:rPr>
              <w:t>0</w:t>
            </w:r>
          </w:p>
        </w:tc>
        <w:tc>
          <w:tcPr>
            <w:tcW w:w="2181" w:type="dxa"/>
          </w:tcPr>
          <w:p w14:paraId="29C3C653" w14:textId="77777777" w:rsidR="00436BE5" w:rsidRPr="00AD2C74" w:rsidRDefault="00436BE5" w:rsidP="00EB545A">
            <w:pPr>
              <w:jc w:val="center"/>
              <w:rPr>
                <w:rFonts w:ascii="Times New Roman" w:hAnsi="Times New Roman" w:cs="Times New Roman"/>
                <w:b/>
                <w:sz w:val="24"/>
                <w:szCs w:val="24"/>
              </w:rPr>
            </w:pPr>
            <w:r w:rsidRPr="00AD2C74">
              <w:rPr>
                <w:rFonts w:ascii="Times New Roman" w:hAnsi="Times New Roman" w:cs="Times New Roman"/>
                <w:b/>
                <w:sz w:val="24"/>
                <w:szCs w:val="24"/>
              </w:rPr>
              <w:t>Semester-II</w:t>
            </w:r>
          </w:p>
        </w:tc>
      </w:tr>
    </w:tbl>
    <w:p w14:paraId="3E0C4BC3" w14:textId="77777777" w:rsidR="00436BE5" w:rsidRPr="008E28C7" w:rsidRDefault="00436BE5" w:rsidP="00436BE5">
      <w:pPr>
        <w:rPr>
          <w:rFonts w:ascii="Times New Roman" w:hAnsi="Times New Roman" w:cs="Times New Roman"/>
          <w:b/>
          <w:color w:val="FF0000"/>
          <w:sz w:val="24"/>
          <w:szCs w:val="24"/>
        </w:rPr>
      </w:pPr>
    </w:p>
    <w:p w14:paraId="78C34CE1" w14:textId="77777777" w:rsidR="00436BE5" w:rsidRPr="001F0EF2" w:rsidRDefault="00436BE5" w:rsidP="00436BE5">
      <w:pPr>
        <w:spacing w:after="0"/>
        <w:rPr>
          <w:rFonts w:ascii="Times New Roman" w:hAnsi="Times New Roman" w:cs="Times New Roman"/>
          <w:sz w:val="24"/>
          <w:szCs w:val="24"/>
        </w:rPr>
      </w:pPr>
      <w:r w:rsidRPr="001F0EF2">
        <w:rPr>
          <w:rFonts w:ascii="Times New Roman" w:hAnsi="Times New Roman" w:cs="Times New Roman"/>
          <w:b/>
          <w:sz w:val="24"/>
          <w:szCs w:val="24"/>
        </w:rPr>
        <w:t>Learning Objectives:</w:t>
      </w:r>
      <w:r w:rsidRPr="001F0EF2">
        <w:rPr>
          <w:rFonts w:ascii="Times New Roman" w:hAnsi="Times New Roman" w:cs="Times New Roman"/>
          <w:sz w:val="24"/>
          <w:szCs w:val="24"/>
        </w:rPr>
        <w:t xml:space="preserve"> </w:t>
      </w:r>
    </w:p>
    <w:p w14:paraId="77695A28" w14:textId="77777777" w:rsidR="00436BE5" w:rsidRPr="001F0EF2" w:rsidRDefault="00436BE5" w:rsidP="00436BE5">
      <w:pPr>
        <w:pStyle w:val="ListParagraph"/>
        <w:numPr>
          <w:ilvl w:val="0"/>
          <w:numId w:val="14"/>
        </w:numPr>
        <w:rPr>
          <w:rFonts w:ascii="Times New Roman" w:hAnsi="Times New Roman" w:cs="Times New Roman"/>
          <w:sz w:val="24"/>
          <w:szCs w:val="24"/>
        </w:rPr>
      </w:pPr>
      <w:r w:rsidRPr="001F0EF2">
        <w:rPr>
          <w:rFonts w:ascii="Times New Roman" w:hAnsi="Times New Roman" w:cs="Times New Roman"/>
          <w:sz w:val="24"/>
          <w:szCs w:val="24"/>
        </w:rPr>
        <w:t>Distinguish key physiological processes underlying the seed germination.</w:t>
      </w:r>
    </w:p>
    <w:p w14:paraId="1FB4ABA4" w14:textId="77777777" w:rsidR="00436BE5" w:rsidRPr="001F0EF2" w:rsidRDefault="00436BE5" w:rsidP="00436BE5">
      <w:pPr>
        <w:pStyle w:val="ListParagraph"/>
        <w:numPr>
          <w:ilvl w:val="0"/>
          <w:numId w:val="14"/>
        </w:numPr>
        <w:rPr>
          <w:rFonts w:ascii="Times New Roman" w:hAnsi="Times New Roman" w:cs="Times New Roman"/>
          <w:sz w:val="24"/>
          <w:szCs w:val="24"/>
        </w:rPr>
      </w:pPr>
      <w:r w:rsidRPr="001F0EF2">
        <w:rPr>
          <w:rFonts w:ascii="Times New Roman" w:hAnsi="Times New Roman" w:cs="Times New Roman"/>
          <w:sz w:val="24"/>
          <w:szCs w:val="24"/>
        </w:rPr>
        <w:t>Identify the physiological factors that regulate growth and developmental processes of plants.</w:t>
      </w:r>
    </w:p>
    <w:p w14:paraId="712976D6" w14:textId="77777777" w:rsidR="00436BE5" w:rsidRPr="001F0EF2" w:rsidRDefault="00436BE5" w:rsidP="00436BE5">
      <w:pPr>
        <w:pStyle w:val="ListParagraph"/>
        <w:numPr>
          <w:ilvl w:val="0"/>
          <w:numId w:val="14"/>
        </w:numPr>
        <w:rPr>
          <w:rFonts w:ascii="Times New Roman" w:hAnsi="Times New Roman" w:cs="Times New Roman"/>
          <w:sz w:val="24"/>
          <w:szCs w:val="24"/>
        </w:rPr>
      </w:pPr>
      <w:r w:rsidRPr="001F0EF2">
        <w:rPr>
          <w:rFonts w:ascii="Times New Roman" w:hAnsi="Times New Roman" w:cs="Times New Roman"/>
          <w:sz w:val="24"/>
          <w:szCs w:val="24"/>
        </w:rPr>
        <w:t>Demonstrate clear understanding of crop-environment interaction and its implication on crop growth and yield.</w:t>
      </w:r>
    </w:p>
    <w:p w14:paraId="5EC0DBCA" w14:textId="77777777" w:rsidR="00436BE5" w:rsidRPr="001F0EF2" w:rsidRDefault="00436BE5" w:rsidP="00436BE5">
      <w:pPr>
        <w:pStyle w:val="ListParagraph"/>
        <w:numPr>
          <w:ilvl w:val="0"/>
          <w:numId w:val="14"/>
        </w:numPr>
        <w:rPr>
          <w:rFonts w:ascii="Times New Roman" w:hAnsi="Times New Roman" w:cs="Times New Roman"/>
          <w:sz w:val="24"/>
          <w:szCs w:val="24"/>
        </w:rPr>
      </w:pPr>
      <w:r w:rsidRPr="001F0EF2">
        <w:rPr>
          <w:rFonts w:ascii="Times New Roman" w:hAnsi="Times New Roman" w:cs="Times New Roman"/>
          <w:sz w:val="24"/>
          <w:szCs w:val="24"/>
        </w:rPr>
        <w:t>Integrate and apply their knowledge of crop physiology for analytical thinking and solving practical problems experienced in agricultural systems.</w:t>
      </w:r>
    </w:p>
    <w:p w14:paraId="27BCAB87" w14:textId="77777777" w:rsidR="00436BE5" w:rsidRPr="001F0EF2" w:rsidRDefault="00436BE5" w:rsidP="00436BE5">
      <w:pPr>
        <w:pStyle w:val="ListParagraph"/>
        <w:numPr>
          <w:ilvl w:val="0"/>
          <w:numId w:val="14"/>
        </w:numPr>
        <w:spacing w:after="0"/>
        <w:jc w:val="both"/>
        <w:rPr>
          <w:rFonts w:ascii="Times New Roman" w:hAnsi="Times New Roman" w:cs="Times New Roman"/>
          <w:sz w:val="24"/>
          <w:szCs w:val="24"/>
        </w:rPr>
      </w:pPr>
      <w:r w:rsidRPr="001F0EF2">
        <w:rPr>
          <w:rFonts w:ascii="Times New Roman" w:hAnsi="Times New Roman" w:cs="Times New Roman"/>
          <w:sz w:val="24"/>
          <w:szCs w:val="24"/>
        </w:rPr>
        <w:t>Students should be able to understand how to apply the basic concepts of Plant Physiology in other fields and also to know and discuss the concept of physiological processes of plants.</w:t>
      </w:r>
    </w:p>
    <w:p w14:paraId="0C0D170A" w14:textId="77777777" w:rsidR="00436BE5" w:rsidRPr="001F0EF2" w:rsidRDefault="00436BE5" w:rsidP="00436BE5">
      <w:pPr>
        <w:spacing w:after="0"/>
        <w:jc w:val="both"/>
        <w:rPr>
          <w:rFonts w:ascii="Times New Roman" w:hAnsi="Times New Roman" w:cs="Times New Roman"/>
          <w:b/>
          <w:sz w:val="24"/>
          <w:szCs w:val="24"/>
        </w:rPr>
      </w:pPr>
    </w:p>
    <w:p w14:paraId="6D398890" w14:textId="77777777" w:rsidR="00436BE5" w:rsidRPr="001F0EF2" w:rsidRDefault="00436BE5" w:rsidP="00436BE5">
      <w:pPr>
        <w:spacing w:after="0"/>
        <w:jc w:val="both"/>
        <w:rPr>
          <w:rFonts w:ascii="Times New Roman" w:hAnsi="Times New Roman" w:cs="Times New Roman"/>
          <w:sz w:val="23"/>
          <w:szCs w:val="23"/>
        </w:rPr>
      </w:pPr>
      <w:r w:rsidRPr="001F0EF2">
        <w:rPr>
          <w:rFonts w:ascii="Times New Roman" w:hAnsi="Times New Roman" w:cs="Times New Roman"/>
          <w:b/>
          <w:sz w:val="24"/>
          <w:szCs w:val="24"/>
        </w:rPr>
        <w:t>Learning Outcomes:</w:t>
      </w:r>
      <w:r w:rsidRPr="001F0EF2">
        <w:rPr>
          <w:rFonts w:ascii="Times New Roman" w:hAnsi="Times New Roman" w:cs="Times New Roman"/>
          <w:sz w:val="23"/>
          <w:szCs w:val="23"/>
        </w:rPr>
        <w:t xml:space="preserve"> </w:t>
      </w:r>
    </w:p>
    <w:p w14:paraId="5338E36A" w14:textId="77777777" w:rsidR="00436BE5" w:rsidRPr="001F0EF2" w:rsidRDefault="00436BE5" w:rsidP="00436BE5">
      <w:pPr>
        <w:ind w:left="360"/>
        <w:rPr>
          <w:rFonts w:ascii="Times New Roman" w:hAnsi="Times New Roman" w:cs="Times New Roman"/>
          <w:sz w:val="24"/>
          <w:szCs w:val="24"/>
        </w:rPr>
      </w:pPr>
      <w:r w:rsidRPr="001F0EF2">
        <w:rPr>
          <w:rFonts w:ascii="Times New Roman" w:hAnsi="Times New Roman" w:cs="Times New Roman"/>
          <w:sz w:val="24"/>
          <w:szCs w:val="24"/>
        </w:rPr>
        <w:t>On completion of the course students should be able to</w:t>
      </w:r>
      <w:r w:rsidRPr="001F0EF2">
        <w:rPr>
          <w:rFonts w:ascii="Times New Roman" w:hAnsi="Times New Roman" w:cs="Times New Roman"/>
          <w:sz w:val="23"/>
          <w:szCs w:val="23"/>
        </w:rPr>
        <w:t xml:space="preserve"> understand</w:t>
      </w:r>
    </w:p>
    <w:p w14:paraId="487930F3" w14:textId="77777777" w:rsidR="00436BE5" w:rsidRPr="001F0EF2" w:rsidRDefault="00436BE5" w:rsidP="00436BE5">
      <w:pPr>
        <w:pStyle w:val="ListParagraph"/>
        <w:numPr>
          <w:ilvl w:val="0"/>
          <w:numId w:val="34"/>
        </w:numPr>
        <w:autoSpaceDE w:val="0"/>
        <w:autoSpaceDN w:val="0"/>
        <w:adjustRightInd w:val="0"/>
        <w:spacing w:after="0" w:line="240" w:lineRule="auto"/>
        <w:rPr>
          <w:rFonts w:ascii="Times New Roman" w:hAnsi="Times New Roman" w:cs="Times New Roman"/>
          <w:sz w:val="24"/>
          <w:szCs w:val="24"/>
        </w:rPr>
      </w:pPr>
      <w:r w:rsidRPr="001F0EF2">
        <w:rPr>
          <w:rFonts w:ascii="Times New Roman" w:hAnsi="Times New Roman" w:cs="Times New Roman"/>
          <w:sz w:val="24"/>
          <w:szCs w:val="24"/>
        </w:rPr>
        <w:t xml:space="preserve">How to apply the basic concepts of Plant Physiology in other fields and also to know and discuss the concept of physiological processes of plants. </w:t>
      </w:r>
    </w:p>
    <w:p w14:paraId="6C57B324" w14:textId="77777777" w:rsidR="00436BE5" w:rsidRPr="001F0EF2" w:rsidRDefault="00436BE5" w:rsidP="00436BE5">
      <w:pPr>
        <w:pStyle w:val="ListParagraph"/>
        <w:numPr>
          <w:ilvl w:val="0"/>
          <w:numId w:val="34"/>
        </w:numPr>
        <w:rPr>
          <w:rFonts w:ascii="Times New Roman" w:hAnsi="Times New Roman" w:cs="Times New Roman"/>
          <w:sz w:val="24"/>
          <w:szCs w:val="24"/>
        </w:rPr>
      </w:pPr>
      <w:r w:rsidRPr="001F0EF2">
        <w:rPr>
          <w:rFonts w:ascii="Times New Roman" w:hAnsi="Times New Roman" w:cs="Times New Roman"/>
          <w:sz w:val="24"/>
          <w:szCs w:val="24"/>
        </w:rPr>
        <w:t>Distinguish key physiological processes underlying the seed germination.</w:t>
      </w:r>
    </w:p>
    <w:p w14:paraId="7B805640" w14:textId="77777777" w:rsidR="00436BE5" w:rsidRPr="001F0EF2" w:rsidRDefault="00436BE5" w:rsidP="00436BE5">
      <w:pPr>
        <w:pStyle w:val="ListParagraph"/>
        <w:numPr>
          <w:ilvl w:val="0"/>
          <w:numId w:val="34"/>
        </w:numPr>
        <w:rPr>
          <w:rFonts w:ascii="Times New Roman" w:hAnsi="Times New Roman" w:cs="Times New Roman"/>
          <w:sz w:val="24"/>
          <w:szCs w:val="24"/>
        </w:rPr>
      </w:pPr>
      <w:r w:rsidRPr="001F0EF2">
        <w:rPr>
          <w:rFonts w:ascii="Times New Roman" w:hAnsi="Times New Roman" w:cs="Times New Roman"/>
          <w:sz w:val="24"/>
          <w:szCs w:val="24"/>
        </w:rPr>
        <w:t>Identify the physiological factors that regulate growth and developmental processes of plants.</w:t>
      </w:r>
    </w:p>
    <w:p w14:paraId="0579BDEE" w14:textId="77777777" w:rsidR="00436BE5" w:rsidRPr="001F0EF2" w:rsidRDefault="00436BE5" w:rsidP="00436BE5">
      <w:pPr>
        <w:pStyle w:val="ListParagraph"/>
        <w:numPr>
          <w:ilvl w:val="0"/>
          <w:numId w:val="34"/>
        </w:numPr>
        <w:rPr>
          <w:rFonts w:ascii="Times New Roman" w:hAnsi="Times New Roman" w:cs="Times New Roman"/>
          <w:sz w:val="24"/>
          <w:szCs w:val="24"/>
        </w:rPr>
      </w:pPr>
      <w:r w:rsidRPr="001F0EF2">
        <w:rPr>
          <w:rFonts w:ascii="Times New Roman" w:hAnsi="Times New Roman" w:cs="Times New Roman"/>
          <w:sz w:val="24"/>
          <w:szCs w:val="24"/>
        </w:rPr>
        <w:t>Demonstrate clear understanding of crop-environment interaction and its implication on crop growth and yield.</w:t>
      </w:r>
    </w:p>
    <w:p w14:paraId="2A77FD7F" w14:textId="77777777" w:rsidR="00436BE5" w:rsidRPr="001F0EF2" w:rsidRDefault="00436BE5" w:rsidP="00436BE5">
      <w:pPr>
        <w:pStyle w:val="ListParagraph"/>
        <w:numPr>
          <w:ilvl w:val="0"/>
          <w:numId w:val="34"/>
        </w:numPr>
        <w:rPr>
          <w:rFonts w:ascii="Times New Roman" w:hAnsi="Times New Roman" w:cs="Times New Roman"/>
          <w:sz w:val="24"/>
          <w:szCs w:val="24"/>
        </w:rPr>
      </w:pPr>
      <w:r w:rsidRPr="001F0EF2">
        <w:rPr>
          <w:rFonts w:ascii="Times New Roman" w:hAnsi="Times New Roman" w:cs="Times New Roman"/>
          <w:sz w:val="24"/>
          <w:szCs w:val="24"/>
        </w:rPr>
        <w:t>Integrate and apply their knowledge of crop physiology for analytical thinking and solving practical problems experienced in agricultural systems.</w:t>
      </w:r>
    </w:p>
    <w:p w14:paraId="5844C727" w14:textId="77777777" w:rsidR="00436BE5" w:rsidRPr="001F0EF2" w:rsidRDefault="00436BE5" w:rsidP="00436BE5">
      <w:pPr>
        <w:pStyle w:val="ListParagraph"/>
        <w:numPr>
          <w:ilvl w:val="0"/>
          <w:numId w:val="34"/>
        </w:numPr>
        <w:rPr>
          <w:rFonts w:ascii="Times New Roman" w:hAnsi="Times New Roman" w:cs="Times New Roman"/>
          <w:b/>
          <w:bCs/>
          <w:sz w:val="24"/>
          <w:szCs w:val="24"/>
        </w:rPr>
      </w:pPr>
      <w:r w:rsidRPr="001F0EF2">
        <w:rPr>
          <w:rFonts w:ascii="Times New Roman" w:hAnsi="Times New Roman" w:cs="Times New Roman"/>
          <w:sz w:val="24"/>
          <w:szCs w:val="24"/>
        </w:rPr>
        <w:t>To understand and apply ecological principles and understand legislation and measures to solve environmental problems.</w:t>
      </w:r>
    </w:p>
    <w:p w14:paraId="61991116" w14:textId="77777777" w:rsidR="00436BE5" w:rsidRPr="001F0EF2" w:rsidRDefault="00436BE5" w:rsidP="00436BE5">
      <w:pPr>
        <w:ind w:left="360"/>
        <w:rPr>
          <w:rFonts w:ascii="Times New Roman" w:hAnsi="Times New Roman" w:cs="Times New Roman"/>
          <w:sz w:val="24"/>
          <w:szCs w:val="24"/>
        </w:rPr>
      </w:pPr>
      <w:r w:rsidRPr="001F0EF2">
        <w:rPr>
          <w:rFonts w:ascii="Times New Roman" w:hAnsi="Times New Roman" w:cs="Times New Roman"/>
          <w:b/>
          <w:bCs/>
          <w:sz w:val="24"/>
          <w:szCs w:val="24"/>
        </w:rPr>
        <w:t xml:space="preserve">Course Contents: </w:t>
      </w:r>
    </w:p>
    <w:tbl>
      <w:tblPr>
        <w:tblStyle w:val="TableGrid"/>
        <w:tblW w:w="8617" w:type="dxa"/>
        <w:jc w:val="center"/>
        <w:tblLook w:val="04A0" w:firstRow="1" w:lastRow="0" w:firstColumn="1" w:lastColumn="0" w:noHBand="0" w:noVBand="1"/>
      </w:tblPr>
      <w:tblGrid>
        <w:gridCol w:w="478"/>
        <w:gridCol w:w="6822"/>
        <w:gridCol w:w="1317"/>
      </w:tblGrid>
      <w:tr w:rsidR="00436BE5" w:rsidRPr="001F0EF2" w14:paraId="29F28825" w14:textId="77777777" w:rsidTr="00C5668D">
        <w:trPr>
          <w:trHeight w:val="269"/>
          <w:jc w:val="center"/>
        </w:trPr>
        <w:tc>
          <w:tcPr>
            <w:tcW w:w="8617" w:type="dxa"/>
            <w:gridSpan w:val="3"/>
          </w:tcPr>
          <w:p w14:paraId="483164BD" w14:textId="6193CCBA" w:rsidR="00436BE5" w:rsidRPr="001F0EF2" w:rsidRDefault="00436BE5" w:rsidP="00EB545A">
            <w:pPr>
              <w:pStyle w:val="Default"/>
              <w:rPr>
                <w:b/>
                <w:color w:val="auto"/>
              </w:rPr>
            </w:pPr>
            <w:r w:rsidRPr="001F0EF2">
              <w:rPr>
                <w:b/>
                <w:color w:val="auto"/>
              </w:rPr>
              <w:t xml:space="preserve">Unit - I      </w:t>
            </w:r>
            <w:r w:rsidRPr="001F0EF2">
              <w:rPr>
                <w:b/>
                <w:bCs/>
                <w:color w:val="auto"/>
                <w:sz w:val="22"/>
                <w:szCs w:val="22"/>
              </w:rPr>
              <w:t xml:space="preserve">SEED PHYSIOLOGY                                                                       </w:t>
            </w:r>
            <w:r w:rsidRPr="001F0EF2">
              <w:rPr>
                <w:b/>
                <w:color w:val="auto"/>
              </w:rPr>
              <w:t>1</w:t>
            </w:r>
            <w:r w:rsidR="008C7493">
              <w:rPr>
                <w:b/>
                <w:color w:val="auto"/>
              </w:rPr>
              <w:t>5</w:t>
            </w:r>
            <w:r w:rsidRPr="001F0EF2">
              <w:rPr>
                <w:b/>
                <w:color w:val="auto"/>
              </w:rPr>
              <w:t xml:space="preserve"> Lectures</w:t>
            </w:r>
          </w:p>
        </w:tc>
      </w:tr>
      <w:tr w:rsidR="00436BE5" w:rsidRPr="001F0EF2" w14:paraId="651886D5" w14:textId="77777777" w:rsidTr="00C5668D">
        <w:trPr>
          <w:trHeight w:val="269"/>
          <w:jc w:val="center"/>
        </w:trPr>
        <w:tc>
          <w:tcPr>
            <w:tcW w:w="478" w:type="dxa"/>
          </w:tcPr>
          <w:p w14:paraId="585DB2FB" w14:textId="77777777" w:rsidR="00436BE5" w:rsidRPr="001F0EF2" w:rsidRDefault="00436BE5" w:rsidP="00EB545A">
            <w:pPr>
              <w:rPr>
                <w:rFonts w:ascii="Times New Roman" w:hAnsi="Times New Roman" w:cs="Times New Roman"/>
                <w:sz w:val="24"/>
                <w:szCs w:val="24"/>
              </w:rPr>
            </w:pPr>
          </w:p>
        </w:tc>
        <w:tc>
          <w:tcPr>
            <w:tcW w:w="6822" w:type="dxa"/>
          </w:tcPr>
          <w:p w14:paraId="1DA82239" w14:textId="77777777" w:rsidR="00436BE5" w:rsidRPr="001F0EF2" w:rsidRDefault="00436BE5" w:rsidP="00EB545A">
            <w:pPr>
              <w:pStyle w:val="Default"/>
              <w:rPr>
                <w:color w:val="auto"/>
                <w:sz w:val="22"/>
                <w:szCs w:val="22"/>
              </w:rPr>
            </w:pPr>
            <w:r w:rsidRPr="001F0EF2">
              <w:rPr>
                <w:color w:val="auto"/>
                <w:sz w:val="22"/>
                <w:szCs w:val="22"/>
              </w:rPr>
              <w:t>1.1 Physiology and Biochemistry of seed germination.</w:t>
            </w:r>
          </w:p>
        </w:tc>
        <w:tc>
          <w:tcPr>
            <w:tcW w:w="1316" w:type="dxa"/>
            <w:vMerge w:val="restart"/>
          </w:tcPr>
          <w:p w14:paraId="5635B2C8" w14:textId="77777777" w:rsidR="00436BE5" w:rsidRPr="001F0EF2" w:rsidRDefault="00436BE5" w:rsidP="00EB545A">
            <w:pPr>
              <w:jc w:val="both"/>
              <w:rPr>
                <w:rFonts w:ascii="Times New Roman" w:hAnsi="Times New Roman" w:cs="Times New Roman"/>
                <w:sz w:val="24"/>
                <w:szCs w:val="24"/>
              </w:rPr>
            </w:pPr>
          </w:p>
        </w:tc>
      </w:tr>
      <w:tr w:rsidR="00436BE5" w:rsidRPr="001F0EF2" w14:paraId="4D80042C" w14:textId="77777777" w:rsidTr="00C5668D">
        <w:trPr>
          <w:trHeight w:val="269"/>
          <w:jc w:val="center"/>
        </w:trPr>
        <w:tc>
          <w:tcPr>
            <w:tcW w:w="478" w:type="dxa"/>
          </w:tcPr>
          <w:p w14:paraId="78F993F5" w14:textId="77777777" w:rsidR="00436BE5" w:rsidRPr="001F0EF2" w:rsidRDefault="00436BE5" w:rsidP="00EB545A">
            <w:pPr>
              <w:rPr>
                <w:rFonts w:ascii="Times New Roman" w:hAnsi="Times New Roman" w:cs="Times New Roman"/>
                <w:sz w:val="24"/>
                <w:szCs w:val="24"/>
              </w:rPr>
            </w:pPr>
          </w:p>
        </w:tc>
        <w:tc>
          <w:tcPr>
            <w:tcW w:w="6822" w:type="dxa"/>
          </w:tcPr>
          <w:p w14:paraId="19AE2481" w14:textId="77777777" w:rsidR="00436BE5" w:rsidRPr="001F0EF2" w:rsidRDefault="00436BE5" w:rsidP="00EB545A">
            <w:pPr>
              <w:pStyle w:val="Default"/>
              <w:rPr>
                <w:color w:val="auto"/>
                <w:sz w:val="22"/>
                <w:szCs w:val="22"/>
              </w:rPr>
            </w:pPr>
            <w:r w:rsidRPr="001F0EF2">
              <w:rPr>
                <w:color w:val="auto"/>
                <w:sz w:val="22"/>
                <w:szCs w:val="22"/>
              </w:rPr>
              <w:t>1.2 Mobilization of food reserves, Germination and growth factors.</w:t>
            </w:r>
          </w:p>
        </w:tc>
        <w:tc>
          <w:tcPr>
            <w:tcW w:w="1316" w:type="dxa"/>
            <w:vMerge/>
          </w:tcPr>
          <w:p w14:paraId="48BB1E23" w14:textId="77777777" w:rsidR="00436BE5" w:rsidRPr="001F0EF2" w:rsidRDefault="00436BE5" w:rsidP="00EB545A">
            <w:pPr>
              <w:jc w:val="both"/>
              <w:rPr>
                <w:rFonts w:ascii="Times New Roman" w:hAnsi="Times New Roman" w:cs="Times New Roman"/>
                <w:sz w:val="24"/>
                <w:szCs w:val="24"/>
              </w:rPr>
            </w:pPr>
          </w:p>
        </w:tc>
      </w:tr>
      <w:tr w:rsidR="00436BE5" w:rsidRPr="001F0EF2" w14:paraId="3F1D5B4D" w14:textId="77777777" w:rsidTr="00C5668D">
        <w:trPr>
          <w:trHeight w:val="269"/>
          <w:jc w:val="center"/>
        </w:trPr>
        <w:tc>
          <w:tcPr>
            <w:tcW w:w="478" w:type="dxa"/>
          </w:tcPr>
          <w:p w14:paraId="432CF58F" w14:textId="77777777" w:rsidR="00436BE5" w:rsidRPr="001F0EF2" w:rsidRDefault="00436BE5" w:rsidP="00EB545A">
            <w:pPr>
              <w:rPr>
                <w:rFonts w:ascii="Times New Roman" w:hAnsi="Times New Roman" w:cs="Times New Roman"/>
                <w:sz w:val="24"/>
                <w:szCs w:val="24"/>
              </w:rPr>
            </w:pPr>
          </w:p>
        </w:tc>
        <w:tc>
          <w:tcPr>
            <w:tcW w:w="6822" w:type="dxa"/>
          </w:tcPr>
          <w:p w14:paraId="2ED5462B" w14:textId="77777777" w:rsidR="00436BE5" w:rsidRPr="001F0EF2" w:rsidRDefault="00436BE5" w:rsidP="00EB545A">
            <w:pPr>
              <w:pStyle w:val="Default"/>
              <w:rPr>
                <w:color w:val="auto"/>
                <w:sz w:val="22"/>
                <w:szCs w:val="22"/>
              </w:rPr>
            </w:pPr>
            <w:r w:rsidRPr="001F0EF2">
              <w:rPr>
                <w:color w:val="auto"/>
                <w:sz w:val="22"/>
                <w:szCs w:val="22"/>
              </w:rPr>
              <w:t>1.3 Seed dormancy, Control and release of seed dormancy.</w:t>
            </w:r>
          </w:p>
        </w:tc>
        <w:tc>
          <w:tcPr>
            <w:tcW w:w="1316" w:type="dxa"/>
            <w:vMerge/>
          </w:tcPr>
          <w:p w14:paraId="46F1A395" w14:textId="77777777" w:rsidR="00436BE5" w:rsidRPr="001F0EF2" w:rsidRDefault="00436BE5" w:rsidP="00EB545A">
            <w:pPr>
              <w:jc w:val="both"/>
              <w:rPr>
                <w:rFonts w:ascii="Times New Roman" w:hAnsi="Times New Roman" w:cs="Times New Roman"/>
                <w:sz w:val="24"/>
                <w:szCs w:val="24"/>
              </w:rPr>
            </w:pPr>
          </w:p>
        </w:tc>
      </w:tr>
      <w:tr w:rsidR="00436BE5" w:rsidRPr="001F0EF2" w14:paraId="7EE6FE90" w14:textId="77777777" w:rsidTr="00C5668D">
        <w:trPr>
          <w:trHeight w:val="269"/>
          <w:jc w:val="center"/>
        </w:trPr>
        <w:tc>
          <w:tcPr>
            <w:tcW w:w="478" w:type="dxa"/>
          </w:tcPr>
          <w:p w14:paraId="64448072" w14:textId="77777777" w:rsidR="00436BE5" w:rsidRPr="001F0EF2" w:rsidRDefault="00436BE5" w:rsidP="00EB545A">
            <w:pPr>
              <w:rPr>
                <w:rFonts w:ascii="Times New Roman" w:hAnsi="Times New Roman" w:cs="Times New Roman"/>
                <w:sz w:val="24"/>
                <w:szCs w:val="24"/>
              </w:rPr>
            </w:pPr>
          </w:p>
        </w:tc>
        <w:tc>
          <w:tcPr>
            <w:tcW w:w="6822" w:type="dxa"/>
          </w:tcPr>
          <w:p w14:paraId="33008FB3" w14:textId="77777777" w:rsidR="00436BE5" w:rsidRPr="001F0EF2" w:rsidRDefault="00436BE5" w:rsidP="00EB545A">
            <w:pPr>
              <w:pStyle w:val="Default"/>
              <w:rPr>
                <w:color w:val="auto"/>
                <w:sz w:val="22"/>
                <w:szCs w:val="22"/>
              </w:rPr>
            </w:pPr>
            <w:r w:rsidRPr="001F0EF2">
              <w:rPr>
                <w:color w:val="auto"/>
                <w:sz w:val="22"/>
                <w:szCs w:val="22"/>
              </w:rPr>
              <w:t>1.4 Factors in control for the long-term storage of seeds, seed proteins.</w:t>
            </w:r>
          </w:p>
        </w:tc>
        <w:tc>
          <w:tcPr>
            <w:tcW w:w="1316" w:type="dxa"/>
            <w:vMerge/>
          </w:tcPr>
          <w:p w14:paraId="37958A4A" w14:textId="77777777" w:rsidR="00436BE5" w:rsidRPr="001F0EF2" w:rsidRDefault="00436BE5" w:rsidP="00EB545A">
            <w:pPr>
              <w:jc w:val="both"/>
              <w:rPr>
                <w:rFonts w:ascii="Times New Roman" w:hAnsi="Times New Roman" w:cs="Times New Roman"/>
                <w:sz w:val="24"/>
                <w:szCs w:val="24"/>
              </w:rPr>
            </w:pPr>
          </w:p>
        </w:tc>
      </w:tr>
      <w:tr w:rsidR="00436BE5" w:rsidRPr="001F0EF2" w14:paraId="471E909D" w14:textId="77777777" w:rsidTr="00C5668D">
        <w:trPr>
          <w:trHeight w:val="284"/>
          <w:jc w:val="center"/>
        </w:trPr>
        <w:tc>
          <w:tcPr>
            <w:tcW w:w="8617" w:type="dxa"/>
            <w:gridSpan w:val="3"/>
          </w:tcPr>
          <w:p w14:paraId="7EC0D7AA" w14:textId="3CED214D" w:rsidR="00436BE5" w:rsidRPr="001F0EF2" w:rsidRDefault="00436BE5" w:rsidP="00EB545A">
            <w:pPr>
              <w:rPr>
                <w:rFonts w:ascii="Times New Roman" w:hAnsi="Times New Roman" w:cs="Times New Roman"/>
                <w:b/>
                <w:sz w:val="24"/>
                <w:szCs w:val="24"/>
              </w:rPr>
            </w:pPr>
            <w:r w:rsidRPr="001F0EF2">
              <w:rPr>
                <w:rFonts w:ascii="Times New Roman" w:hAnsi="Times New Roman" w:cs="Times New Roman"/>
                <w:b/>
                <w:sz w:val="24"/>
                <w:szCs w:val="24"/>
              </w:rPr>
              <w:t xml:space="preserve">Unit – II     </w:t>
            </w:r>
            <w:r w:rsidRPr="001F0EF2">
              <w:rPr>
                <w:b/>
                <w:bCs/>
              </w:rPr>
              <w:t>STRESS PHYSIOLOGY</w:t>
            </w:r>
            <w:r w:rsidRPr="001F0EF2">
              <w:rPr>
                <w:rFonts w:ascii="Times New Roman" w:hAnsi="Times New Roman" w:cs="Times New Roman"/>
                <w:b/>
                <w:bCs/>
                <w:sz w:val="24"/>
                <w:szCs w:val="24"/>
              </w:rPr>
              <w:t xml:space="preserve">                                                                    </w:t>
            </w:r>
            <w:r w:rsidRPr="001F0EF2">
              <w:rPr>
                <w:rFonts w:ascii="Times New Roman" w:hAnsi="Times New Roman" w:cs="Times New Roman"/>
                <w:b/>
                <w:sz w:val="24"/>
                <w:szCs w:val="24"/>
              </w:rPr>
              <w:t>1</w:t>
            </w:r>
            <w:r w:rsidR="008C7493">
              <w:rPr>
                <w:rFonts w:ascii="Times New Roman" w:hAnsi="Times New Roman" w:cs="Times New Roman"/>
                <w:b/>
                <w:sz w:val="24"/>
                <w:szCs w:val="24"/>
              </w:rPr>
              <w:t>5</w:t>
            </w:r>
            <w:r w:rsidRPr="001F0EF2">
              <w:rPr>
                <w:rFonts w:ascii="Times New Roman" w:hAnsi="Times New Roman" w:cs="Times New Roman"/>
                <w:b/>
                <w:sz w:val="24"/>
                <w:szCs w:val="24"/>
              </w:rPr>
              <w:t xml:space="preserve"> Lectures</w:t>
            </w:r>
          </w:p>
        </w:tc>
      </w:tr>
      <w:tr w:rsidR="00436BE5" w:rsidRPr="001F0EF2" w14:paraId="2AD66A56" w14:textId="77777777" w:rsidTr="00C5668D">
        <w:trPr>
          <w:trHeight w:val="269"/>
          <w:jc w:val="center"/>
        </w:trPr>
        <w:tc>
          <w:tcPr>
            <w:tcW w:w="478" w:type="dxa"/>
          </w:tcPr>
          <w:p w14:paraId="7A9EBA9D" w14:textId="77777777" w:rsidR="00436BE5" w:rsidRPr="001F0EF2" w:rsidRDefault="00436BE5" w:rsidP="00EB545A">
            <w:pPr>
              <w:rPr>
                <w:rFonts w:ascii="Times New Roman" w:hAnsi="Times New Roman" w:cs="Times New Roman"/>
                <w:sz w:val="24"/>
                <w:szCs w:val="24"/>
              </w:rPr>
            </w:pPr>
          </w:p>
        </w:tc>
        <w:tc>
          <w:tcPr>
            <w:tcW w:w="6822" w:type="dxa"/>
          </w:tcPr>
          <w:p w14:paraId="366A023C" w14:textId="77777777" w:rsidR="00436BE5" w:rsidRPr="001F0EF2" w:rsidRDefault="00436BE5" w:rsidP="00EB545A">
            <w:pPr>
              <w:pStyle w:val="Default"/>
              <w:rPr>
                <w:color w:val="auto"/>
                <w:sz w:val="22"/>
                <w:szCs w:val="22"/>
              </w:rPr>
            </w:pPr>
            <w:r w:rsidRPr="001F0EF2">
              <w:rPr>
                <w:color w:val="auto"/>
                <w:sz w:val="22"/>
                <w:szCs w:val="22"/>
              </w:rPr>
              <w:t xml:space="preserve">2.1 Biotic and abiotic stress, Response of plants to Biotic (pathogenic and insects) stress </w:t>
            </w:r>
          </w:p>
        </w:tc>
        <w:tc>
          <w:tcPr>
            <w:tcW w:w="1316" w:type="dxa"/>
            <w:vMerge w:val="restart"/>
          </w:tcPr>
          <w:p w14:paraId="1BE4928A" w14:textId="5D02D713" w:rsidR="00436BE5" w:rsidRPr="001F0EF2" w:rsidRDefault="00B915B7" w:rsidP="00EB545A">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436BE5" w:rsidRPr="001F0EF2" w14:paraId="4F7F9FC9" w14:textId="77777777" w:rsidTr="00C5668D">
        <w:trPr>
          <w:trHeight w:val="269"/>
          <w:jc w:val="center"/>
        </w:trPr>
        <w:tc>
          <w:tcPr>
            <w:tcW w:w="478" w:type="dxa"/>
          </w:tcPr>
          <w:p w14:paraId="7EBA338A" w14:textId="77777777" w:rsidR="00436BE5" w:rsidRPr="001F0EF2" w:rsidRDefault="00436BE5" w:rsidP="00EB545A">
            <w:pPr>
              <w:rPr>
                <w:rFonts w:ascii="Times New Roman" w:hAnsi="Times New Roman" w:cs="Times New Roman"/>
                <w:sz w:val="24"/>
                <w:szCs w:val="24"/>
              </w:rPr>
            </w:pPr>
          </w:p>
        </w:tc>
        <w:tc>
          <w:tcPr>
            <w:tcW w:w="6822" w:type="dxa"/>
          </w:tcPr>
          <w:p w14:paraId="48582E37" w14:textId="77777777" w:rsidR="00436BE5" w:rsidRPr="001F0EF2" w:rsidRDefault="00436BE5" w:rsidP="00EB545A">
            <w:pPr>
              <w:pStyle w:val="Default"/>
              <w:rPr>
                <w:color w:val="auto"/>
                <w:sz w:val="22"/>
                <w:szCs w:val="22"/>
              </w:rPr>
            </w:pPr>
            <w:r w:rsidRPr="001F0EF2">
              <w:rPr>
                <w:color w:val="auto"/>
                <w:sz w:val="22"/>
                <w:szCs w:val="22"/>
              </w:rPr>
              <w:t>2.2 Adaptations to eliminate and tolerate the infection, Hypersensitive reaction.</w:t>
            </w:r>
          </w:p>
        </w:tc>
        <w:tc>
          <w:tcPr>
            <w:tcW w:w="1316" w:type="dxa"/>
            <w:vMerge/>
          </w:tcPr>
          <w:p w14:paraId="79F1E232" w14:textId="77777777" w:rsidR="00436BE5" w:rsidRPr="001F0EF2" w:rsidRDefault="00436BE5" w:rsidP="00EB545A">
            <w:pPr>
              <w:jc w:val="both"/>
              <w:rPr>
                <w:rFonts w:ascii="Times New Roman" w:hAnsi="Times New Roman" w:cs="Times New Roman"/>
                <w:sz w:val="24"/>
                <w:szCs w:val="24"/>
              </w:rPr>
            </w:pPr>
          </w:p>
        </w:tc>
      </w:tr>
      <w:tr w:rsidR="00436BE5" w:rsidRPr="001F0EF2" w14:paraId="7F5F2F1D" w14:textId="77777777" w:rsidTr="00C5668D">
        <w:trPr>
          <w:trHeight w:val="493"/>
          <w:jc w:val="center"/>
        </w:trPr>
        <w:tc>
          <w:tcPr>
            <w:tcW w:w="478" w:type="dxa"/>
          </w:tcPr>
          <w:p w14:paraId="6E21B32A" w14:textId="77777777" w:rsidR="00436BE5" w:rsidRPr="001F0EF2" w:rsidRDefault="00436BE5" w:rsidP="00EB545A">
            <w:pPr>
              <w:rPr>
                <w:rFonts w:ascii="Times New Roman" w:hAnsi="Times New Roman" w:cs="Times New Roman"/>
                <w:sz w:val="24"/>
                <w:szCs w:val="24"/>
              </w:rPr>
            </w:pPr>
          </w:p>
        </w:tc>
        <w:tc>
          <w:tcPr>
            <w:tcW w:w="6822" w:type="dxa"/>
          </w:tcPr>
          <w:p w14:paraId="1DE34799" w14:textId="77777777" w:rsidR="00436BE5" w:rsidRPr="001F0EF2" w:rsidRDefault="00436BE5" w:rsidP="00EB545A">
            <w:pPr>
              <w:pStyle w:val="Default"/>
              <w:rPr>
                <w:color w:val="auto"/>
                <w:sz w:val="22"/>
                <w:szCs w:val="22"/>
              </w:rPr>
            </w:pPr>
            <w:r w:rsidRPr="001F0EF2">
              <w:rPr>
                <w:color w:val="auto"/>
                <w:sz w:val="22"/>
                <w:szCs w:val="22"/>
              </w:rPr>
              <w:t>2.3 Response of plants to abiotic stress - Drought stress, Heat stress - Heat shock proteins, Chilling, and freezing, Salinity stress</w:t>
            </w:r>
          </w:p>
        </w:tc>
        <w:tc>
          <w:tcPr>
            <w:tcW w:w="1316" w:type="dxa"/>
            <w:vMerge/>
          </w:tcPr>
          <w:p w14:paraId="333E7D71" w14:textId="77777777" w:rsidR="00436BE5" w:rsidRPr="001F0EF2" w:rsidRDefault="00436BE5" w:rsidP="00EB545A">
            <w:pPr>
              <w:jc w:val="both"/>
              <w:rPr>
                <w:rFonts w:ascii="Times New Roman" w:hAnsi="Times New Roman" w:cs="Times New Roman"/>
                <w:sz w:val="24"/>
                <w:szCs w:val="24"/>
              </w:rPr>
            </w:pPr>
          </w:p>
        </w:tc>
      </w:tr>
      <w:tr w:rsidR="00436BE5" w:rsidRPr="001F0EF2" w14:paraId="71A61A8A" w14:textId="77777777" w:rsidTr="00C5668D">
        <w:trPr>
          <w:trHeight w:val="269"/>
          <w:jc w:val="center"/>
        </w:trPr>
        <w:tc>
          <w:tcPr>
            <w:tcW w:w="478" w:type="dxa"/>
          </w:tcPr>
          <w:p w14:paraId="019F6E4A" w14:textId="77777777" w:rsidR="00436BE5" w:rsidRPr="001F0EF2" w:rsidRDefault="00436BE5" w:rsidP="00EB545A">
            <w:pPr>
              <w:rPr>
                <w:rFonts w:ascii="Times New Roman" w:hAnsi="Times New Roman" w:cs="Times New Roman"/>
                <w:sz w:val="24"/>
                <w:szCs w:val="24"/>
              </w:rPr>
            </w:pPr>
          </w:p>
        </w:tc>
        <w:tc>
          <w:tcPr>
            <w:tcW w:w="6822" w:type="dxa"/>
          </w:tcPr>
          <w:p w14:paraId="5C56BF02" w14:textId="77777777" w:rsidR="00436BE5" w:rsidRPr="001F0EF2" w:rsidRDefault="00436BE5" w:rsidP="00EB545A">
            <w:r w:rsidRPr="001F0EF2">
              <w:t>2.4 Signaling pathways activated during stress</w:t>
            </w:r>
          </w:p>
        </w:tc>
        <w:tc>
          <w:tcPr>
            <w:tcW w:w="1316" w:type="dxa"/>
            <w:vMerge/>
          </w:tcPr>
          <w:p w14:paraId="06EA9D6D" w14:textId="77777777" w:rsidR="00436BE5" w:rsidRPr="001F0EF2" w:rsidRDefault="00436BE5" w:rsidP="00EB545A">
            <w:pPr>
              <w:jc w:val="both"/>
              <w:rPr>
                <w:rFonts w:ascii="Times New Roman" w:hAnsi="Times New Roman" w:cs="Times New Roman"/>
                <w:sz w:val="24"/>
                <w:szCs w:val="24"/>
              </w:rPr>
            </w:pPr>
          </w:p>
        </w:tc>
      </w:tr>
      <w:tr w:rsidR="00436BE5" w:rsidRPr="001F0EF2" w14:paraId="29542FCC" w14:textId="77777777" w:rsidTr="00C5668D">
        <w:trPr>
          <w:trHeight w:val="269"/>
          <w:jc w:val="center"/>
        </w:trPr>
        <w:tc>
          <w:tcPr>
            <w:tcW w:w="478" w:type="dxa"/>
          </w:tcPr>
          <w:p w14:paraId="0C5505F7" w14:textId="77777777" w:rsidR="00436BE5" w:rsidRPr="001F0EF2" w:rsidRDefault="00436BE5" w:rsidP="00EB545A">
            <w:pPr>
              <w:rPr>
                <w:rFonts w:ascii="Times New Roman" w:hAnsi="Times New Roman" w:cs="Times New Roman"/>
                <w:sz w:val="24"/>
                <w:szCs w:val="24"/>
              </w:rPr>
            </w:pPr>
          </w:p>
        </w:tc>
        <w:tc>
          <w:tcPr>
            <w:tcW w:w="6822" w:type="dxa"/>
          </w:tcPr>
          <w:p w14:paraId="34D28283" w14:textId="77777777" w:rsidR="00436BE5" w:rsidRPr="001F0EF2" w:rsidRDefault="00436BE5" w:rsidP="00EB545A"/>
        </w:tc>
        <w:tc>
          <w:tcPr>
            <w:tcW w:w="1316" w:type="dxa"/>
            <w:vMerge/>
          </w:tcPr>
          <w:p w14:paraId="0AE5B4C2" w14:textId="77777777" w:rsidR="00436BE5" w:rsidRPr="001F0EF2" w:rsidRDefault="00436BE5" w:rsidP="00EB545A">
            <w:pPr>
              <w:jc w:val="both"/>
              <w:rPr>
                <w:rFonts w:ascii="Times New Roman" w:hAnsi="Times New Roman" w:cs="Times New Roman"/>
                <w:sz w:val="24"/>
                <w:szCs w:val="24"/>
              </w:rPr>
            </w:pPr>
          </w:p>
        </w:tc>
      </w:tr>
      <w:tr w:rsidR="00436BE5" w:rsidRPr="001F0EF2" w14:paraId="1662E4ED" w14:textId="77777777" w:rsidTr="00C5668D">
        <w:trPr>
          <w:trHeight w:val="269"/>
          <w:jc w:val="center"/>
        </w:trPr>
        <w:tc>
          <w:tcPr>
            <w:tcW w:w="8617" w:type="dxa"/>
            <w:gridSpan w:val="3"/>
          </w:tcPr>
          <w:p w14:paraId="1DBA7D3A" w14:textId="0D63F58C" w:rsidR="00436BE5" w:rsidRPr="001F0EF2" w:rsidRDefault="00436BE5" w:rsidP="00EB545A">
            <w:pPr>
              <w:pStyle w:val="Default"/>
              <w:jc w:val="both"/>
              <w:rPr>
                <w:b/>
                <w:color w:val="auto"/>
              </w:rPr>
            </w:pPr>
            <w:r w:rsidRPr="001F0EF2">
              <w:rPr>
                <w:b/>
                <w:color w:val="auto"/>
              </w:rPr>
              <w:t xml:space="preserve">Unit – III    </w:t>
            </w:r>
            <w:r w:rsidRPr="001F0EF2">
              <w:rPr>
                <w:b/>
                <w:bCs/>
                <w:color w:val="auto"/>
                <w:sz w:val="22"/>
                <w:szCs w:val="22"/>
              </w:rPr>
              <w:t>THE ENVIRONMENT, BIOGEOGRAPHY AND POPULATION ECOLOGY</w:t>
            </w:r>
            <w:r w:rsidRPr="001F0EF2">
              <w:rPr>
                <w:color w:val="auto"/>
                <w:sz w:val="22"/>
                <w:szCs w:val="22"/>
              </w:rPr>
              <w:t>:</w:t>
            </w:r>
            <w:r w:rsidRPr="001F0EF2">
              <w:rPr>
                <w:b/>
                <w:bCs/>
                <w:color w:val="auto"/>
                <w:sz w:val="26"/>
                <w:szCs w:val="26"/>
              </w:rPr>
              <w:t xml:space="preserve"> </w:t>
            </w:r>
            <w:r w:rsidRPr="001F0EF2">
              <w:rPr>
                <w:b/>
                <w:color w:val="auto"/>
              </w:rPr>
              <w:t xml:space="preserve"> </w:t>
            </w:r>
            <w:r w:rsidR="00C5668D">
              <w:rPr>
                <w:b/>
                <w:color w:val="auto"/>
              </w:rPr>
              <w:t xml:space="preserve">                                                                                                  </w:t>
            </w:r>
            <w:r w:rsidRPr="001F0EF2">
              <w:rPr>
                <w:b/>
                <w:color w:val="auto"/>
              </w:rPr>
              <w:t>1</w:t>
            </w:r>
            <w:r w:rsidR="008C7493">
              <w:rPr>
                <w:b/>
                <w:color w:val="auto"/>
              </w:rPr>
              <w:t>5</w:t>
            </w:r>
            <w:r w:rsidRPr="001F0EF2">
              <w:rPr>
                <w:b/>
                <w:color w:val="auto"/>
              </w:rPr>
              <w:t xml:space="preserve"> Lectures</w:t>
            </w:r>
          </w:p>
        </w:tc>
      </w:tr>
      <w:tr w:rsidR="00436BE5" w:rsidRPr="001F0EF2" w14:paraId="533ACCFE" w14:textId="77777777" w:rsidTr="00C5668D">
        <w:trPr>
          <w:trHeight w:val="508"/>
          <w:jc w:val="center"/>
        </w:trPr>
        <w:tc>
          <w:tcPr>
            <w:tcW w:w="478" w:type="dxa"/>
          </w:tcPr>
          <w:p w14:paraId="6AF51D2E" w14:textId="77777777" w:rsidR="00436BE5" w:rsidRPr="001F0EF2" w:rsidRDefault="00436BE5" w:rsidP="00EB545A">
            <w:pPr>
              <w:rPr>
                <w:rFonts w:ascii="Times New Roman" w:hAnsi="Times New Roman" w:cs="Times New Roman"/>
                <w:sz w:val="24"/>
                <w:szCs w:val="24"/>
              </w:rPr>
            </w:pPr>
          </w:p>
        </w:tc>
        <w:tc>
          <w:tcPr>
            <w:tcW w:w="6822" w:type="dxa"/>
          </w:tcPr>
          <w:p w14:paraId="586D59AE" w14:textId="77777777" w:rsidR="00436BE5" w:rsidRPr="001F0EF2" w:rsidRDefault="00436BE5" w:rsidP="00EB545A">
            <w:pPr>
              <w:pStyle w:val="Default"/>
              <w:jc w:val="both"/>
              <w:rPr>
                <w:color w:val="auto"/>
                <w:sz w:val="22"/>
                <w:szCs w:val="22"/>
              </w:rPr>
            </w:pPr>
            <w:r w:rsidRPr="001F0EF2">
              <w:rPr>
                <w:color w:val="auto"/>
                <w:sz w:val="22"/>
                <w:szCs w:val="22"/>
              </w:rPr>
              <w:t xml:space="preserve">3.1 Environment: Components, Major components of physical environment, biotic and abiotic interactions </w:t>
            </w:r>
          </w:p>
        </w:tc>
        <w:tc>
          <w:tcPr>
            <w:tcW w:w="1316" w:type="dxa"/>
            <w:vMerge w:val="restart"/>
          </w:tcPr>
          <w:p w14:paraId="76165EAB" w14:textId="77777777" w:rsidR="00436BE5" w:rsidRPr="001F0EF2" w:rsidRDefault="00436BE5" w:rsidP="00EB545A">
            <w:pPr>
              <w:jc w:val="both"/>
              <w:rPr>
                <w:rFonts w:ascii="Times New Roman" w:hAnsi="Times New Roman" w:cs="Times New Roman"/>
                <w:sz w:val="24"/>
                <w:szCs w:val="24"/>
              </w:rPr>
            </w:pPr>
          </w:p>
        </w:tc>
      </w:tr>
      <w:tr w:rsidR="00436BE5" w:rsidRPr="001F0EF2" w14:paraId="42E67D4D" w14:textId="77777777" w:rsidTr="00C5668D">
        <w:trPr>
          <w:trHeight w:val="269"/>
          <w:jc w:val="center"/>
        </w:trPr>
        <w:tc>
          <w:tcPr>
            <w:tcW w:w="478" w:type="dxa"/>
          </w:tcPr>
          <w:p w14:paraId="11D70451" w14:textId="77777777" w:rsidR="00436BE5" w:rsidRPr="001F0EF2" w:rsidRDefault="00436BE5" w:rsidP="00EB545A">
            <w:pPr>
              <w:rPr>
                <w:rFonts w:ascii="Times New Roman" w:hAnsi="Times New Roman" w:cs="Times New Roman"/>
                <w:sz w:val="24"/>
                <w:szCs w:val="24"/>
              </w:rPr>
            </w:pPr>
          </w:p>
        </w:tc>
        <w:tc>
          <w:tcPr>
            <w:tcW w:w="6822" w:type="dxa"/>
          </w:tcPr>
          <w:p w14:paraId="00CD5B51" w14:textId="77777777" w:rsidR="00436BE5" w:rsidRPr="001F0EF2" w:rsidRDefault="00436BE5" w:rsidP="00EB545A">
            <w:pPr>
              <w:pStyle w:val="Default"/>
              <w:jc w:val="both"/>
              <w:rPr>
                <w:color w:val="auto"/>
                <w:sz w:val="22"/>
                <w:szCs w:val="22"/>
              </w:rPr>
            </w:pPr>
            <w:r w:rsidRPr="001F0EF2">
              <w:rPr>
                <w:color w:val="auto"/>
                <w:sz w:val="22"/>
                <w:szCs w:val="22"/>
              </w:rPr>
              <w:t xml:space="preserve">3.2 Biogeography: Major terrestrial biomes, Theory of island bio-geography </w:t>
            </w:r>
          </w:p>
        </w:tc>
        <w:tc>
          <w:tcPr>
            <w:tcW w:w="1316" w:type="dxa"/>
            <w:vMerge/>
          </w:tcPr>
          <w:p w14:paraId="6134D544" w14:textId="77777777" w:rsidR="00436BE5" w:rsidRPr="001F0EF2" w:rsidRDefault="00436BE5" w:rsidP="00EB545A">
            <w:pPr>
              <w:jc w:val="both"/>
              <w:rPr>
                <w:rFonts w:ascii="Times New Roman" w:hAnsi="Times New Roman" w:cs="Times New Roman"/>
                <w:sz w:val="24"/>
                <w:szCs w:val="24"/>
              </w:rPr>
            </w:pPr>
          </w:p>
        </w:tc>
      </w:tr>
      <w:tr w:rsidR="00436BE5" w:rsidRPr="001F0EF2" w14:paraId="4E1A59A7" w14:textId="77777777" w:rsidTr="00C5668D">
        <w:trPr>
          <w:trHeight w:val="269"/>
          <w:jc w:val="center"/>
        </w:trPr>
        <w:tc>
          <w:tcPr>
            <w:tcW w:w="478" w:type="dxa"/>
          </w:tcPr>
          <w:p w14:paraId="1F61D1FC" w14:textId="77777777" w:rsidR="00436BE5" w:rsidRPr="001F0EF2" w:rsidRDefault="00436BE5" w:rsidP="00EB545A">
            <w:pPr>
              <w:rPr>
                <w:rFonts w:ascii="Times New Roman" w:hAnsi="Times New Roman" w:cs="Times New Roman"/>
                <w:sz w:val="24"/>
                <w:szCs w:val="24"/>
              </w:rPr>
            </w:pPr>
          </w:p>
        </w:tc>
        <w:tc>
          <w:tcPr>
            <w:tcW w:w="6822" w:type="dxa"/>
          </w:tcPr>
          <w:p w14:paraId="06C17051" w14:textId="77777777" w:rsidR="00436BE5" w:rsidRPr="001F0EF2" w:rsidRDefault="00436BE5" w:rsidP="00EB545A">
            <w:pPr>
              <w:pStyle w:val="Default"/>
              <w:jc w:val="both"/>
              <w:rPr>
                <w:color w:val="auto"/>
                <w:sz w:val="22"/>
                <w:szCs w:val="22"/>
              </w:rPr>
            </w:pPr>
            <w:r w:rsidRPr="001F0EF2">
              <w:rPr>
                <w:color w:val="auto"/>
                <w:sz w:val="22"/>
                <w:szCs w:val="22"/>
              </w:rPr>
              <w:t xml:space="preserve">3.3 Bio-geographical zones of India. </w:t>
            </w:r>
          </w:p>
        </w:tc>
        <w:tc>
          <w:tcPr>
            <w:tcW w:w="1316" w:type="dxa"/>
            <w:vMerge/>
          </w:tcPr>
          <w:p w14:paraId="45FE76A4" w14:textId="77777777" w:rsidR="00436BE5" w:rsidRPr="001F0EF2" w:rsidRDefault="00436BE5" w:rsidP="00EB545A">
            <w:pPr>
              <w:jc w:val="both"/>
              <w:rPr>
                <w:rFonts w:ascii="Times New Roman" w:hAnsi="Times New Roman" w:cs="Times New Roman"/>
                <w:sz w:val="24"/>
                <w:szCs w:val="24"/>
              </w:rPr>
            </w:pPr>
          </w:p>
        </w:tc>
      </w:tr>
      <w:tr w:rsidR="00436BE5" w:rsidRPr="001F0EF2" w14:paraId="0E63C62A" w14:textId="77777777" w:rsidTr="00C5668D">
        <w:trPr>
          <w:trHeight w:val="493"/>
          <w:jc w:val="center"/>
        </w:trPr>
        <w:tc>
          <w:tcPr>
            <w:tcW w:w="478" w:type="dxa"/>
          </w:tcPr>
          <w:p w14:paraId="63EE40F8" w14:textId="77777777" w:rsidR="00436BE5" w:rsidRPr="001F0EF2" w:rsidRDefault="00436BE5" w:rsidP="00EB545A">
            <w:pPr>
              <w:rPr>
                <w:rFonts w:ascii="Times New Roman" w:hAnsi="Times New Roman" w:cs="Times New Roman"/>
                <w:sz w:val="24"/>
                <w:szCs w:val="24"/>
              </w:rPr>
            </w:pPr>
          </w:p>
        </w:tc>
        <w:tc>
          <w:tcPr>
            <w:tcW w:w="6822" w:type="dxa"/>
          </w:tcPr>
          <w:p w14:paraId="463F5A1D" w14:textId="77777777" w:rsidR="00436BE5" w:rsidRPr="001F0EF2" w:rsidRDefault="00436BE5" w:rsidP="00EB545A">
            <w:pPr>
              <w:pStyle w:val="Default"/>
              <w:jc w:val="both"/>
              <w:rPr>
                <w:color w:val="auto"/>
                <w:sz w:val="22"/>
                <w:szCs w:val="22"/>
              </w:rPr>
            </w:pPr>
            <w:r w:rsidRPr="001F0EF2">
              <w:rPr>
                <w:color w:val="auto"/>
                <w:sz w:val="22"/>
                <w:szCs w:val="22"/>
              </w:rPr>
              <w:t xml:space="preserve">3.4 Population Ecology: Characteristics of a population; population growth curves; population regulation. </w:t>
            </w:r>
          </w:p>
        </w:tc>
        <w:tc>
          <w:tcPr>
            <w:tcW w:w="1316" w:type="dxa"/>
            <w:vMerge/>
          </w:tcPr>
          <w:p w14:paraId="0770D338" w14:textId="77777777" w:rsidR="00436BE5" w:rsidRPr="001F0EF2" w:rsidRDefault="00436BE5" w:rsidP="00EB545A">
            <w:pPr>
              <w:jc w:val="both"/>
              <w:rPr>
                <w:rFonts w:ascii="Times New Roman" w:hAnsi="Times New Roman" w:cs="Times New Roman"/>
                <w:sz w:val="24"/>
                <w:szCs w:val="24"/>
              </w:rPr>
            </w:pPr>
          </w:p>
        </w:tc>
      </w:tr>
      <w:tr w:rsidR="00436BE5" w:rsidRPr="001F0EF2" w14:paraId="7E5C0873" w14:textId="77777777" w:rsidTr="00C5668D">
        <w:trPr>
          <w:trHeight w:val="269"/>
          <w:jc w:val="center"/>
        </w:trPr>
        <w:tc>
          <w:tcPr>
            <w:tcW w:w="478" w:type="dxa"/>
          </w:tcPr>
          <w:p w14:paraId="24B6034A" w14:textId="77777777" w:rsidR="00436BE5" w:rsidRPr="001F0EF2" w:rsidRDefault="00436BE5" w:rsidP="00EB545A">
            <w:pPr>
              <w:rPr>
                <w:rFonts w:ascii="Times New Roman" w:hAnsi="Times New Roman" w:cs="Times New Roman"/>
                <w:sz w:val="24"/>
                <w:szCs w:val="24"/>
              </w:rPr>
            </w:pPr>
          </w:p>
        </w:tc>
        <w:tc>
          <w:tcPr>
            <w:tcW w:w="6822" w:type="dxa"/>
          </w:tcPr>
          <w:p w14:paraId="75A8F30A" w14:textId="77777777" w:rsidR="00436BE5" w:rsidRPr="001F0EF2" w:rsidRDefault="00436BE5" w:rsidP="00EB545A">
            <w:pPr>
              <w:pStyle w:val="Default"/>
              <w:jc w:val="both"/>
              <w:rPr>
                <w:color w:val="auto"/>
                <w:sz w:val="22"/>
                <w:szCs w:val="22"/>
              </w:rPr>
            </w:pPr>
          </w:p>
        </w:tc>
        <w:tc>
          <w:tcPr>
            <w:tcW w:w="1316" w:type="dxa"/>
          </w:tcPr>
          <w:p w14:paraId="6D80B992" w14:textId="77777777" w:rsidR="00436BE5" w:rsidRPr="001F0EF2" w:rsidRDefault="00436BE5" w:rsidP="00EB545A">
            <w:pPr>
              <w:jc w:val="both"/>
              <w:rPr>
                <w:rFonts w:ascii="Times New Roman" w:hAnsi="Times New Roman" w:cs="Times New Roman"/>
                <w:sz w:val="24"/>
                <w:szCs w:val="24"/>
              </w:rPr>
            </w:pPr>
          </w:p>
        </w:tc>
      </w:tr>
      <w:tr w:rsidR="00436BE5" w:rsidRPr="001F0EF2" w14:paraId="14368D9F" w14:textId="77777777" w:rsidTr="00C5668D">
        <w:trPr>
          <w:trHeight w:val="269"/>
          <w:jc w:val="center"/>
        </w:trPr>
        <w:tc>
          <w:tcPr>
            <w:tcW w:w="8617" w:type="dxa"/>
            <w:gridSpan w:val="3"/>
          </w:tcPr>
          <w:p w14:paraId="2BBD3211" w14:textId="2D786D31" w:rsidR="00436BE5" w:rsidRPr="001F0EF2" w:rsidRDefault="00436BE5" w:rsidP="00EB545A">
            <w:pPr>
              <w:pStyle w:val="Default"/>
              <w:jc w:val="both"/>
              <w:rPr>
                <w:color w:val="auto"/>
              </w:rPr>
            </w:pPr>
            <w:r w:rsidRPr="001F0EF2">
              <w:rPr>
                <w:b/>
                <w:color w:val="auto"/>
              </w:rPr>
              <w:t xml:space="preserve">Unit – IV   </w:t>
            </w:r>
            <w:r w:rsidRPr="001F0EF2">
              <w:rPr>
                <w:b/>
                <w:bCs/>
                <w:color w:val="auto"/>
                <w:sz w:val="22"/>
                <w:szCs w:val="22"/>
              </w:rPr>
              <w:t xml:space="preserve">CLIMATE CHANGE </w:t>
            </w:r>
            <w:r w:rsidRPr="001F0EF2">
              <w:rPr>
                <w:b/>
                <w:bCs/>
                <w:color w:val="auto"/>
                <w:sz w:val="26"/>
                <w:szCs w:val="26"/>
              </w:rPr>
              <w:t xml:space="preserve">                                                      </w:t>
            </w:r>
            <w:r w:rsidRPr="001F0EF2">
              <w:rPr>
                <w:b/>
                <w:color w:val="auto"/>
              </w:rPr>
              <w:t>1</w:t>
            </w:r>
            <w:r w:rsidR="008C7493">
              <w:rPr>
                <w:b/>
                <w:color w:val="auto"/>
              </w:rPr>
              <w:t>5</w:t>
            </w:r>
            <w:r w:rsidRPr="001F0EF2">
              <w:rPr>
                <w:b/>
                <w:color w:val="auto"/>
              </w:rPr>
              <w:t xml:space="preserve"> Lectures</w:t>
            </w:r>
          </w:p>
        </w:tc>
      </w:tr>
      <w:tr w:rsidR="00436BE5" w:rsidRPr="001F0EF2" w14:paraId="23369228" w14:textId="77777777" w:rsidTr="00C5668D">
        <w:trPr>
          <w:trHeight w:val="269"/>
          <w:jc w:val="center"/>
        </w:trPr>
        <w:tc>
          <w:tcPr>
            <w:tcW w:w="478" w:type="dxa"/>
          </w:tcPr>
          <w:p w14:paraId="0BE3BF44" w14:textId="77777777" w:rsidR="00436BE5" w:rsidRPr="001F0EF2" w:rsidRDefault="00436BE5" w:rsidP="00EB545A">
            <w:pPr>
              <w:rPr>
                <w:rFonts w:ascii="Times New Roman" w:hAnsi="Times New Roman" w:cs="Times New Roman"/>
                <w:sz w:val="24"/>
                <w:szCs w:val="24"/>
              </w:rPr>
            </w:pPr>
          </w:p>
        </w:tc>
        <w:tc>
          <w:tcPr>
            <w:tcW w:w="6822" w:type="dxa"/>
          </w:tcPr>
          <w:p w14:paraId="3B2D5784" w14:textId="77777777" w:rsidR="00436BE5" w:rsidRPr="001F0EF2" w:rsidRDefault="00436BE5" w:rsidP="00EB545A">
            <w:pPr>
              <w:pStyle w:val="Default"/>
              <w:jc w:val="both"/>
              <w:rPr>
                <w:color w:val="auto"/>
                <w:sz w:val="22"/>
                <w:szCs w:val="22"/>
              </w:rPr>
            </w:pPr>
            <w:r w:rsidRPr="001F0EF2">
              <w:rPr>
                <w:color w:val="auto"/>
                <w:sz w:val="22"/>
                <w:szCs w:val="22"/>
              </w:rPr>
              <w:t xml:space="preserve">4.1 Global warming, carbon credits, Kyoto mechanism. </w:t>
            </w:r>
          </w:p>
        </w:tc>
        <w:tc>
          <w:tcPr>
            <w:tcW w:w="1316" w:type="dxa"/>
            <w:vMerge w:val="restart"/>
          </w:tcPr>
          <w:p w14:paraId="55832530" w14:textId="77777777" w:rsidR="00436BE5" w:rsidRPr="001F0EF2" w:rsidRDefault="00436BE5" w:rsidP="00EB545A">
            <w:pPr>
              <w:jc w:val="both"/>
              <w:rPr>
                <w:rFonts w:ascii="Times New Roman" w:hAnsi="Times New Roman" w:cs="Times New Roman"/>
                <w:sz w:val="24"/>
                <w:szCs w:val="24"/>
              </w:rPr>
            </w:pPr>
          </w:p>
        </w:tc>
      </w:tr>
      <w:tr w:rsidR="00436BE5" w:rsidRPr="001F0EF2" w14:paraId="2FA8DD48" w14:textId="77777777" w:rsidTr="00C5668D">
        <w:trPr>
          <w:trHeight w:val="762"/>
          <w:jc w:val="center"/>
        </w:trPr>
        <w:tc>
          <w:tcPr>
            <w:tcW w:w="478" w:type="dxa"/>
          </w:tcPr>
          <w:p w14:paraId="7F91DBB3" w14:textId="77777777" w:rsidR="00436BE5" w:rsidRPr="001F0EF2" w:rsidRDefault="00436BE5" w:rsidP="00EB545A">
            <w:pPr>
              <w:rPr>
                <w:rFonts w:ascii="Times New Roman" w:hAnsi="Times New Roman" w:cs="Times New Roman"/>
                <w:sz w:val="24"/>
                <w:szCs w:val="24"/>
              </w:rPr>
            </w:pPr>
          </w:p>
        </w:tc>
        <w:tc>
          <w:tcPr>
            <w:tcW w:w="6822" w:type="dxa"/>
          </w:tcPr>
          <w:p w14:paraId="19A653B2" w14:textId="77777777" w:rsidR="00436BE5" w:rsidRPr="001F0EF2" w:rsidRDefault="00436BE5" w:rsidP="00EB545A">
            <w:pPr>
              <w:pStyle w:val="Default"/>
              <w:jc w:val="both"/>
              <w:rPr>
                <w:color w:val="auto"/>
                <w:sz w:val="22"/>
                <w:szCs w:val="22"/>
              </w:rPr>
            </w:pPr>
            <w:r w:rsidRPr="001F0EF2">
              <w:rPr>
                <w:color w:val="auto"/>
                <w:sz w:val="22"/>
                <w:szCs w:val="22"/>
              </w:rPr>
              <w:t xml:space="preserve">4.2 Factors responsible for climate change, Climate change in relation to the changes in patterns of temperature, precipitation and sea level rise, Impacts of Climate Change on various sectors – Agriculture, Forestry and Ecosystem. </w:t>
            </w:r>
          </w:p>
        </w:tc>
        <w:tc>
          <w:tcPr>
            <w:tcW w:w="1316" w:type="dxa"/>
            <w:vMerge/>
          </w:tcPr>
          <w:p w14:paraId="1CE59C46" w14:textId="77777777" w:rsidR="00436BE5" w:rsidRPr="001F0EF2" w:rsidRDefault="00436BE5" w:rsidP="00EB545A">
            <w:pPr>
              <w:jc w:val="both"/>
              <w:rPr>
                <w:rFonts w:ascii="Times New Roman" w:hAnsi="Times New Roman" w:cs="Times New Roman"/>
                <w:sz w:val="24"/>
                <w:szCs w:val="24"/>
              </w:rPr>
            </w:pPr>
          </w:p>
        </w:tc>
      </w:tr>
      <w:tr w:rsidR="00436BE5" w:rsidRPr="001F0EF2" w14:paraId="6C3BF4C3" w14:textId="77777777" w:rsidTr="00C5668D">
        <w:trPr>
          <w:trHeight w:val="269"/>
          <w:jc w:val="center"/>
        </w:trPr>
        <w:tc>
          <w:tcPr>
            <w:tcW w:w="478" w:type="dxa"/>
          </w:tcPr>
          <w:p w14:paraId="7C3DE14E" w14:textId="77777777" w:rsidR="00436BE5" w:rsidRPr="001F0EF2" w:rsidRDefault="00436BE5" w:rsidP="00EB545A">
            <w:pPr>
              <w:rPr>
                <w:rFonts w:ascii="Times New Roman" w:hAnsi="Times New Roman" w:cs="Times New Roman"/>
                <w:sz w:val="24"/>
                <w:szCs w:val="24"/>
              </w:rPr>
            </w:pPr>
          </w:p>
        </w:tc>
        <w:tc>
          <w:tcPr>
            <w:tcW w:w="6822" w:type="dxa"/>
          </w:tcPr>
          <w:p w14:paraId="6CF9587B" w14:textId="77777777" w:rsidR="00436BE5" w:rsidRPr="001F0EF2" w:rsidRDefault="00436BE5" w:rsidP="00EB545A">
            <w:pPr>
              <w:pStyle w:val="Default"/>
              <w:jc w:val="both"/>
              <w:rPr>
                <w:color w:val="auto"/>
                <w:sz w:val="22"/>
                <w:szCs w:val="22"/>
              </w:rPr>
            </w:pPr>
            <w:r w:rsidRPr="001F0EF2">
              <w:rPr>
                <w:color w:val="auto"/>
                <w:sz w:val="22"/>
                <w:szCs w:val="22"/>
              </w:rPr>
              <w:t xml:space="preserve">4.3 The Montreal Protocol, Paris Agreement, UNFCCC, IPCC. </w:t>
            </w:r>
          </w:p>
        </w:tc>
        <w:tc>
          <w:tcPr>
            <w:tcW w:w="1316" w:type="dxa"/>
            <w:vMerge/>
          </w:tcPr>
          <w:p w14:paraId="34C45D4C" w14:textId="77777777" w:rsidR="00436BE5" w:rsidRPr="001F0EF2" w:rsidRDefault="00436BE5" w:rsidP="00EB545A">
            <w:pPr>
              <w:jc w:val="both"/>
              <w:rPr>
                <w:rFonts w:ascii="Times New Roman" w:hAnsi="Times New Roman" w:cs="Times New Roman"/>
                <w:sz w:val="24"/>
                <w:szCs w:val="24"/>
              </w:rPr>
            </w:pPr>
          </w:p>
        </w:tc>
      </w:tr>
      <w:tr w:rsidR="00436BE5" w:rsidRPr="001F0EF2" w14:paraId="34142049" w14:textId="77777777" w:rsidTr="00C5668D">
        <w:trPr>
          <w:trHeight w:val="254"/>
          <w:jc w:val="center"/>
        </w:trPr>
        <w:tc>
          <w:tcPr>
            <w:tcW w:w="478" w:type="dxa"/>
          </w:tcPr>
          <w:p w14:paraId="5329D9F8" w14:textId="77777777" w:rsidR="00436BE5" w:rsidRPr="001F0EF2" w:rsidRDefault="00436BE5" w:rsidP="00EB545A">
            <w:pPr>
              <w:rPr>
                <w:rFonts w:ascii="Times New Roman" w:hAnsi="Times New Roman" w:cs="Times New Roman"/>
                <w:sz w:val="24"/>
                <w:szCs w:val="24"/>
              </w:rPr>
            </w:pPr>
          </w:p>
        </w:tc>
        <w:tc>
          <w:tcPr>
            <w:tcW w:w="6822" w:type="dxa"/>
          </w:tcPr>
          <w:p w14:paraId="079BE620" w14:textId="77777777" w:rsidR="00436BE5" w:rsidRPr="001F0EF2" w:rsidRDefault="00436BE5" w:rsidP="00EB545A">
            <w:pPr>
              <w:pStyle w:val="Default"/>
              <w:jc w:val="both"/>
              <w:rPr>
                <w:color w:val="auto"/>
                <w:sz w:val="23"/>
                <w:szCs w:val="23"/>
              </w:rPr>
            </w:pPr>
            <w:r w:rsidRPr="001F0EF2">
              <w:rPr>
                <w:color w:val="auto"/>
                <w:sz w:val="22"/>
                <w:szCs w:val="22"/>
              </w:rPr>
              <w:t>4.4 Adaptation Strategy/ Mitigation Measures, Blue carbon initiative.</w:t>
            </w:r>
          </w:p>
        </w:tc>
        <w:tc>
          <w:tcPr>
            <w:tcW w:w="1316" w:type="dxa"/>
            <w:vMerge/>
          </w:tcPr>
          <w:p w14:paraId="02D803BD" w14:textId="77777777" w:rsidR="00436BE5" w:rsidRPr="001F0EF2" w:rsidRDefault="00436BE5" w:rsidP="00EB545A">
            <w:pPr>
              <w:jc w:val="both"/>
              <w:rPr>
                <w:rFonts w:ascii="Times New Roman" w:hAnsi="Times New Roman" w:cs="Times New Roman"/>
                <w:sz w:val="24"/>
                <w:szCs w:val="24"/>
              </w:rPr>
            </w:pPr>
          </w:p>
        </w:tc>
      </w:tr>
    </w:tbl>
    <w:p w14:paraId="032753F6" w14:textId="77777777" w:rsidR="00436BE5" w:rsidRPr="00A64FF7" w:rsidRDefault="00436BE5" w:rsidP="00436BE5">
      <w:pPr>
        <w:spacing w:line="276" w:lineRule="auto"/>
        <w:rPr>
          <w:rFonts w:ascii="Times New Roman" w:hAnsi="Times New Roman" w:cs="Times New Roman"/>
          <w:b/>
          <w:sz w:val="24"/>
          <w:szCs w:val="24"/>
        </w:rPr>
      </w:pPr>
    </w:p>
    <w:p w14:paraId="16CCBAC5" w14:textId="77777777" w:rsidR="00436BE5" w:rsidRPr="00A64FF7" w:rsidRDefault="00436BE5" w:rsidP="00436BE5">
      <w:pPr>
        <w:spacing w:line="276" w:lineRule="auto"/>
        <w:rPr>
          <w:rFonts w:ascii="Times New Roman" w:hAnsi="Times New Roman" w:cs="Times New Roman"/>
          <w:b/>
          <w:sz w:val="24"/>
          <w:szCs w:val="24"/>
        </w:rPr>
      </w:pPr>
      <w:r w:rsidRPr="00A64FF7">
        <w:rPr>
          <w:rFonts w:ascii="Times New Roman" w:hAnsi="Times New Roman" w:cs="Times New Roman"/>
          <w:b/>
          <w:sz w:val="24"/>
          <w:szCs w:val="24"/>
        </w:rPr>
        <w:t xml:space="preserve">References: </w:t>
      </w:r>
    </w:p>
    <w:tbl>
      <w:tblPr>
        <w:tblStyle w:val="TableGrid"/>
        <w:tblW w:w="8347" w:type="dxa"/>
        <w:jc w:val="center"/>
        <w:tblLook w:val="04A0" w:firstRow="1" w:lastRow="0" w:firstColumn="1" w:lastColumn="0" w:noHBand="0" w:noVBand="1"/>
      </w:tblPr>
      <w:tblGrid>
        <w:gridCol w:w="463"/>
        <w:gridCol w:w="7884"/>
      </w:tblGrid>
      <w:tr w:rsidR="00436BE5" w:rsidRPr="00A64FF7" w14:paraId="62E84306" w14:textId="77777777" w:rsidTr="00C5668D">
        <w:trPr>
          <w:trHeight w:val="332"/>
          <w:jc w:val="center"/>
        </w:trPr>
        <w:tc>
          <w:tcPr>
            <w:tcW w:w="463" w:type="dxa"/>
          </w:tcPr>
          <w:p w14:paraId="4725C619" w14:textId="77777777" w:rsidR="00436BE5" w:rsidRPr="00A64FF7" w:rsidRDefault="00436BE5" w:rsidP="00EB545A">
            <w:pPr>
              <w:spacing w:line="276" w:lineRule="auto"/>
              <w:rPr>
                <w:rFonts w:ascii="Times New Roman" w:hAnsi="Times New Roman" w:cs="Times New Roman"/>
                <w:sz w:val="24"/>
                <w:szCs w:val="24"/>
              </w:rPr>
            </w:pPr>
            <w:r w:rsidRPr="00A64FF7">
              <w:rPr>
                <w:rFonts w:ascii="Times New Roman" w:hAnsi="Times New Roman" w:cs="Times New Roman"/>
                <w:sz w:val="24"/>
                <w:szCs w:val="24"/>
              </w:rPr>
              <w:t>1</w:t>
            </w:r>
          </w:p>
        </w:tc>
        <w:tc>
          <w:tcPr>
            <w:tcW w:w="7884" w:type="dxa"/>
          </w:tcPr>
          <w:p w14:paraId="0F2D9636" w14:textId="77777777" w:rsidR="00436BE5" w:rsidRPr="00A64FF7" w:rsidRDefault="00436BE5" w:rsidP="00EB545A">
            <w:pPr>
              <w:tabs>
                <w:tab w:val="left" w:pos="991"/>
              </w:tabs>
              <w:rPr>
                <w:sz w:val="24"/>
              </w:rPr>
            </w:pPr>
            <w:r w:rsidRPr="00A64FF7">
              <w:t xml:space="preserve">Plant physiology by Lincoln Taiz and Eduardo Zeiger. </w:t>
            </w:r>
          </w:p>
        </w:tc>
      </w:tr>
      <w:tr w:rsidR="00436BE5" w:rsidRPr="00A64FF7" w14:paraId="117408A6" w14:textId="77777777" w:rsidTr="00C5668D">
        <w:trPr>
          <w:trHeight w:val="332"/>
          <w:jc w:val="center"/>
        </w:trPr>
        <w:tc>
          <w:tcPr>
            <w:tcW w:w="463" w:type="dxa"/>
          </w:tcPr>
          <w:p w14:paraId="036019DF" w14:textId="77777777" w:rsidR="00436BE5" w:rsidRPr="00A64FF7" w:rsidRDefault="00436BE5" w:rsidP="00EB545A">
            <w:pPr>
              <w:spacing w:line="276" w:lineRule="auto"/>
              <w:rPr>
                <w:rFonts w:ascii="Times New Roman" w:hAnsi="Times New Roman" w:cs="Times New Roman"/>
                <w:sz w:val="24"/>
                <w:szCs w:val="24"/>
              </w:rPr>
            </w:pPr>
            <w:r w:rsidRPr="00A64FF7">
              <w:rPr>
                <w:rFonts w:ascii="Times New Roman" w:hAnsi="Times New Roman" w:cs="Times New Roman"/>
                <w:sz w:val="24"/>
                <w:szCs w:val="24"/>
              </w:rPr>
              <w:t>2</w:t>
            </w:r>
          </w:p>
        </w:tc>
        <w:tc>
          <w:tcPr>
            <w:tcW w:w="7884" w:type="dxa"/>
          </w:tcPr>
          <w:p w14:paraId="18CD2794" w14:textId="77777777" w:rsidR="00436BE5" w:rsidRPr="00A64FF7" w:rsidRDefault="00436BE5" w:rsidP="00EB545A">
            <w:pPr>
              <w:tabs>
                <w:tab w:val="left" w:pos="991"/>
              </w:tabs>
              <w:rPr>
                <w:sz w:val="24"/>
              </w:rPr>
            </w:pPr>
            <w:r w:rsidRPr="00A64FF7">
              <w:t xml:space="preserve">Introduction to plant biochemistry by T W Goodwin and E I Mercer. </w:t>
            </w:r>
          </w:p>
        </w:tc>
      </w:tr>
      <w:tr w:rsidR="00436BE5" w:rsidRPr="00A64FF7" w14:paraId="37CCDF14" w14:textId="77777777" w:rsidTr="00C5668D">
        <w:trPr>
          <w:trHeight w:val="316"/>
          <w:jc w:val="center"/>
        </w:trPr>
        <w:tc>
          <w:tcPr>
            <w:tcW w:w="463" w:type="dxa"/>
          </w:tcPr>
          <w:p w14:paraId="2B7C7E68" w14:textId="77777777" w:rsidR="00436BE5" w:rsidRPr="00A64FF7" w:rsidRDefault="00436BE5" w:rsidP="00EB545A">
            <w:pPr>
              <w:spacing w:line="276" w:lineRule="auto"/>
              <w:rPr>
                <w:rFonts w:ascii="Times New Roman" w:hAnsi="Times New Roman" w:cs="Times New Roman"/>
                <w:sz w:val="24"/>
                <w:szCs w:val="24"/>
              </w:rPr>
            </w:pPr>
            <w:r w:rsidRPr="00A64FF7">
              <w:rPr>
                <w:rFonts w:ascii="Times New Roman" w:hAnsi="Times New Roman" w:cs="Times New Roman"/>
                <w:sz w:val="24"/>
                <w:szCs w:val="24"/>
              </w:rPr>
              <w:t>3</w:t>
            </w:r>
          </w:p>
        </w:tc>
        <w:tc>
          <w:tcPr>
            <w:tcW w:w="7884" w:type="dxa"/>
          </w:tcPr>
          <w:p w14:paraId="620A14CD" w14:textId="77777777" w:rsidR="00436BE5" w:rsidRPr="00A64FF7" w:rsidRDefault="00436BE5" w:rsidP="00EB545A">
            <w:pPr>
              <w:tabs>
                <w:tab w:val="left" w:pos="991"/>
              </w:tabs>
              <w:rPr>
                <w:sz w:val="24"/>
              </w:rPr>
            </w:pPr>
            <w:r w:rsidRPr="00A64FF7">
              <w:t xml:space="preserve">Fundamentals of biochemistry by Donald Voet and Judith G Voet Biochemistry by Zubay. </w:t>
            </w:r>
          </w:p>
        </w:tc>
      </w:tr>
      <w:tr w:rsidR="00436BE5" w:rsidRPr="00A64FF7" w14:paraId="5A6C92E3" w14:textId="77777777" w:rsidTr="00C5668D">
        <w:trPr>
          <w:trHeight w:val="570"/>
          <w:jc w:val="center"/>
        </w:trPr>
        <w:tc>
          <w:tcPr>
            <w:tcW w:w="463" w:type="dxa"/>
          </w:tcPr>
          <w:p w14:paraId="4996DD9A" w14:textId="77777777" w:rsidR="00436BE5" w:rsidRPr="00A64FF7" w:rsidRDefault="00436BE5" w:rsidP="00EB545A">
            <w:pPr>
              <w:spacing w:line="276" w:lineRule="auto"/>
              <w:rPr>
                <w:rFonts w:ascii="Times New Roman" w:hAnsi="Times New Roman" w:cs="Times New Roman"/>
                <w:sz w:val="24"/>
                <w:szCs w:val="24"/>
              </w:rPr>
            </w:pPr>
            <w:r w:rsidRPr="00A64FF7">
              <w:rPr>
                <w:rFonts w:ascii="Times New Roman" w:hAnsi="Times New Roman" w:cs="Times New Roman"/>
                <w:sz w:val="24"/>
                <w:szCs w:val="24"/>
              </w:rPr>
              <w:t>4</w:t>
            </w:r>
          </w:p>
        </w:tc>
        <w:tc>
          <w:tcPr>
            <w:tcW w:w="7884" w:type="dxa"/>
          </w:tcPr>
          <w:p w14:paraId="3BC046E5" w14:textId="77777777" w:rsidR="00436BE5" w:rsidRPr="00A64FF7" w:rsidRDefault="00436BE5" w:rsidP="00EB545A">
            <w:pPr>
              <w:tabs>
                <w:tab w:val="left" w:pos="991"/>
              </w:tabs>
              <w:rPr>
                <w:sz w:val="24"/>
              </w:rPr>
            </w:pPr>
            <w:r w:rsidRPr="00A64FF7">
              <w:t>Singh, J. S., Singh, S.P. and Gupta, S. (2006). Ecology, Environment and Resource Conservation. Anamaya Publications, New Delhi.</w:t>
            </w:r>
          </w:p>
        </w:tc>
      </w:tr>
      <w:tr w:rsidR="00436BE5" w:rsidRPr="00A64FF7" w14:paraId="6500C821" w14:textId="77777777" w:rsidTr="00C5668D">
        <w:trPr>
          <w:trHeight w:val="554"/>
          <w:jc w:val="center"/>
        </w:trPr>
        <w:tc>
          <w:tcPr>
            <w:tcW w:w="463" w:type="dxa"/>
          </w:tcPr>
          <w:p w14:paraId="124BE430" w14:textId="77777777" w:rsidR="00436BE5" w:rsidRPr="00A64FF7" w:rsidRDefault="00436BE5" w:rsidP="00EB545A">
            <w:pPr>
              <w:spacing w:line="276" w:lineRule="auto"/>
              <w:rPr>
                <w:rFonts w:ascii="Times New Roman" w:hAnsi="Times New Roman" w:cs="Times New Roman"/>
                <w:sz w:val="24"/>
                <w:szCs w:val="24"/>
              </w:rPr>
            </w:pPr>
            <w:r w:rsidRPr="00A64FF7">
              <w:rPr>
                <w:rFonts w:ascii="Times New Roman" w:hAnsi="Times New Roman" w:cs="Times New Roman"/>
                <w:sz w:val="24"/>
                <w:szCs w:val="24"/>
              </w:rPr>
              <w:t>5</w:t>
            </w:r>
          </w:p>
        </w:tc>
        <w:tc>
          <w:tcPr>
            <w:tcW w:w="7884" w:type="dxa"/>
          </w:tcPr>
          <w:p w14:paraId="047DB120" w14:textId="77777777" w:rsidR="00436BE5" w:rsidRPr="00A64FF7" w:rsidRDefault="00436BE5" w:rsidP="00EB545A">
            <w:pPr>
              <w:tabs>
                <w:tab w:val="left" w:pos="991"/>
              </w:tabs>
              <w:rPr>
                <w:sz w:val="24"/>
              </w:rPr>
            </w:pPr>
            <w:r w:rsidRPr="00A64FF7">
              <w:t>Rogers, P.P., Jalal, K.F. and Boyd, J.A. (2008). An Introduction to Sustainable Development. Prentice Hall of India Private Limited, New Delhi.</w:t>
            </w:r>
          </w:p>
        </w:tc>
      </w:tr>
      <w:tr w:rsidR="00436BE5" w:rsidRPr="00A64FF7" w14:paraId="3146ED5D" w14:textId="77777777" w:rsidTr="00C5668D">
        <w:trPr>
          <w:trHeight w:val="332"/>
          <w:jc w:val="center"/>
        </w:trPr>
        <w:tc>
          <w:tcPr>
            <w:tcW w:w="463" w:type="dxa"/>
          </w:tcPr>
          <w:p w14:paraId="6A0A79F8" w14:textId="77777777" w:rsidR="00436BE5" w:rsidRPr="00A64FF7" w:rsidRDefault="00436BE5" w:rsidP="00EB545A">
            <w:pPr>
              <w:spacing w:line="276" w:lineRule="auto"/>
              <w:rPr>
                <w:rFonts w:ascii="Times New Roman" w:hAnsi="Times New Roman" w:cs="Times New Roman"/>
                <w:sz w:val="24"/>
                <w:szCs w:val="24"/>
              </w:rPr>
            </w:pPr>
            <w:r w:rsidRPr="00A64FF7">
              <w:rPr>
                <w:rFonts w:ascii="Times New Roman" w:hAnsi="Times New Roman" w:cs="Times New Roman"/>
                <w:sz w:val="24"/>
                <w:szCs w:val="24"/>
              </w:rPr>
              <w:t>6</w:t>
            </w:r>
          </w:p>
        </w:tc>
        <w:tc>
          <w:tcPr>
            <w:tcW w:w="7884" w:type="dxa"/>
          </w:tcPr>
          <w:p w14:paraId="2EF61316" w14:textId="77777777" w:rsidR="00436BE5" w:rsidRPr="00A64FF7" w:rsidRDefault="00436BE5" w:rsidP="00EB545A">
            <w:pPr>
              <w:tabs>
                <w:tab w:val="left" w:pos="991"/>
              </w:tabs>
              <w:rPr>
                <w:sz w:val="24"/>
              </w:rPr>
            </w:pPr>
            <w:r w:rsidRPr="00A64FF7">
              <w:t xml:space="preserve">Vasudevan, N. (2006). Essentials of Environmental Science. Narosa Publishing House, New Delhi. </w:t>
            </w:r>
          </w:p>
        </w:tc>
      </w:tr>
    </w:tbl>
    <w:p w14:paraId="7374BF87" w14:textId="67A08461" w:rsidR="00CC08C8" w:rsidRDefault="00CC08C8" w:rsidP="003A3A03">
      <w:pPr>
        <w:jc w:val="both"/>
        <w:rPr>
          <w:rFonts w:ascii="Times New Roman" w:hAnsi="Times New Roman" w:cs="Times New Roman"/>
          <w:sz w:val="24"/>
          <w:szCs w:val="24"/>
        </w:rPr>
      </w:pPr>
    </w:p>
    <w:p w14:paraId="14037307" w14:textId="77777777" w:rsidR="00CC08C8" w:rsidRDefault="00CC08C8">
      <w:pPr>
        <w:rPr>
          <w:rFonts w:ascii="Times New Roman" w:hAnsi="Times New Roman" w:cs="Times New Roman"/>
          <w:sz w:val="24"/>
          <w:szCs w:val="24"/>
        </w:rPr>
      </w:pPr>
      <w:r>
        <w:rPr>
          <w:rFonts w:ascii="Times New Roman" w:hAnsi="Times New Roman" w:cs="Times New Roman"/>
          <w:sz w:val="24"/>
          <w:szCs w:val="24"/>
        </w:rPr>
        <w:br w:type="page"/>
      </w:r>
    </w:p>
    <w:p w14:paraId="63609BB2" w14:textId="77777777" w:rsidR="00CC08C8" w:rsidRPr="009D5085" w:rsidRDefault="00CC08C8" w:rsidP="00CC08C8">
      <w:pPr>
        <w:spacing w:after="0"/>
        <w:jc w:val="center"/>
        <w:rPr>
          <w:rFonts w:ascii="Times New Roman" w:hAnsi="Times New Roman" w:cs="Times New Roman"/>
          <w:b/>
          <w:sz w:val="28"/>
          <w:szCs w:val="24"/>
        </w:rPr>
      </w:pPr>
      <w:r w:rsidRPr="009D5085">
        <w:rPr>
          <w:rFonts w:ascii="Times New Roman" w:hAnsi="Times New Roman" w:cs="Times New Roman"/>
          <w:b/>
          <w:sz w:val="28"/>
          <w:szCs w:val="24"/>
        </w:rPr>
        <w:lastRenderedPageBreak/>
        <w:t xml:space="preserve">Course Code and Title: PS108BOT: </w:t>
      </w:r>
    </w:p>
    <w:p w14:paraId="0C41F8CC" w14:textId="77777777" w:rsidR="00CC08C8" w:rsidRPr="009D5085" w:rsidRDefault="00CC08C8" w:rsidP="00CC08C8">
      <w:pPr>
        <w:spacing w:after="0"/>
        <w:jc w:val="center"/>
        <w:rPr>
          <w:rFonts w:ascii="Times New Roman" w:hAnsi="Times New Roman" w:cs="Times New Roman"/>
          <w:b/>
          <w:sz w:val="28"/>
          <w:szCs w:val="24"/>
        </w:rPr>
      </w:pPr>
      <w:r w:rsidRPr="009D5085">
        <w:rPr>
          <w:rFonts w:ascii="Times New Roman" w:hAnsi="Times New Roman" w:cs="Times New Roman"/>
          <w:b/>
          <w:sz w:val="28"/>
          <w:szCs w:val="24"/>
        </w:rPr>
        <w:t>MEDICINAL BOTANY</w:t>
      </w:r>
    </w:p>
    <w:tbl>
      <w:tblPr>
        <w:tblStyle w:val="TableGrid"/>
        <w:tblpPr w:leftFromText="180" w:rightFromText="180" w:vertAnchor="text" w:horzAnchor="margin" w:tblpXSpec="center" w:tblpY="79"/>
        <w:tblW w:w="8452" w:type="dxa"/>
        <w:tblLook w:val="04A0" w:firstRow="1" w:lastRow="0" w:firstColumn="1" w:lastColumn="0" w:noHBand="0" w:noVBand="1"/>
      </w:tblPr>
      <w:tblGrid>
        <w:gridCol w:w="1281"/>
        <w:gridCol w:w="1671"/>
        <w:gridCol w:w="3307"/>
        <w:gridCol w:w="2193"/>
      </w:tblGrid>
      <w:tr w:rsidR="00CC08C8" w:rsidRPr="009D5085" w14:paraId="21EC725E" w14:textId="77777777" w:rsidTr="00C5668D">
        <w:trPr>
          <w:trHeight w:val="492"/>
        </w:trPr>
        <w:tc>
          <w:tcPr>
            <w:tcW w:w="1281" w:type="dxa"/>
          </w:tcPr>
          <w:p w14:paraId="59F26A9F" w14:textId="77777777" w:rsidR="00CC08C8" w:rsidRPr="009D5085" w:rsidRDefault="00CC08C8" w:rsidP="00EB545A">
            <w:pPr>
              <w:jc w:val="center"/>
              <w:rPr>
                <w:rFonts w:ascii="Times New Roman" w:hAnsi="Times New Roman" w:cs="Times New Roman"/>
                <w:b/>
                <w:sz w:val="24"/>
                <w:szCs w:val="24"/>
              </w:rPr>
            </w:pPr>
            <w:r w:rsidRPr="009D5085">
              <w:rPr>
                <w:rFonts w:ascii="Times New Roman" w:hAnsi="Times New Roman" w:cs="Times New Roman"/>
                <w:b/>
                <w:sz w:val="24"/>
                <w:szCs w:val="24"/>
              </w:rPr>
              <w:t xml:space="preserve">Level: 6.0 </w:t>
            </w:r>
          </w:p>
        </w:tc>
        <w:tc>
          <w:tcPr>
            <w:tcW w:w="1671" w:type="dxa"/>
          </w:tcPr>
          <w:p w14:paraId="43F13EA9" w14:textId="77777777" w:rsidR="00CC08C8" w:rsidRPr="009D5085" w:rsidRDefault="00CC08C8" w:rsidP="00EB545A">
            <w:pPr>
              <w:jc w:val="center"/>
              <w:rPr>
                <w:rFonts w:ascii="Times New Roman" w:hAnsi="Times New Roman" w:cs="Times New Roman"/>
                <w:b/>
                <w:sz w:val="24"/>
                <w:szCs w:val="24"/>
              </w:rPr>
            </w:pPr>
            <w:r w:rsidRPr="009D5085">
              <w:rPr>
                <w:rFonts w:ascii="Times New Roman" w:hAnsi="Times New Roman" w:cs="Times New Roman"/>
                <w:b/>
                <w:sz w:val="24"/>
                <w:szCs w:val="24"/>
              </w:rPr>
              <w:t>Credits: 02</w:t>
            </w:r>
          </w:p>
        </w:tc>
        <w:tc>
          <w:tcPr>
            <w:tcW w:w="3307" w:type="dxa"/>
          </w:tcPr>
          <w:p w14:paraId="18FDBEA0" w14:textId="77777777" w:rsidR="00CC08C8" w:rsidRPr="009D5085" w:rsidRDefault="00CC08C8" w:rsidP="00EB545A">
            <w:pPr>
              <w:jc w:val="center"/>
              <w:rPr>
                <w:rFonts w:ascii="Times New Roman" w:hAnsi="Times New Roman" w:cs="Times New Roman"/>
                <w:b/>
                <w:sz w:val="24"/>
                <w:szCs w:val="24"/>
              </w:rPr>
            </w:pPr>
            <w:r w:rsidRPr="009D5085">
              <w:rPr>
                <w:rFonts w:ascii="Times New Roman" w:hAnsi="Times New Roman" w:cs="Times New Roman"/>
                <w:b/>
                <w:sz w:val="24"/>
                <w:szCs w:val="24"/>
              </w:rPr>
              <w:t>Number of Lectures:  30</w:t>
            </w:r>
          </w:p>
        </w:tc>
        <w:tc>
          <w:tcPr>
            <w:tcW w:w="2193" w:type="dxa"/>
          </w:tcPr>
          <w:p w14:paraId="5986C2CF" w14:textId="77777777" w:rsidR="00CC08C8" w:rsidRPr="009D5085" w:rsidRDefault="00CC08C8" w:rsidP="00EB545A">
            <w:pPr>
              <w:jc w:val="center"/>
              <w:rPr>
                <w:rFonts w:ascii="Times New Roman" w:hAnsi="Times New Roman" w:cs="Times New Roman"/>
                <w:b/>
                <w:sz w:val="24"/>
                <w:szCs w:val="24"/>
              </w:rPr>
            </w:pPr>
            <w:r w:rsidRPr="009D5085">
              <w:rPr>
                <w:rFonts w:ascii="Times New Roman" w:hAnsi="Times New Roman" w:cs="Times New Roman"/>
                <w:b/>
                <w:sz w:val="24"/>
                <w:szCs w:val="24"/>
              </w:rPr>
              <w:t>Semester-I</w:t>
            </w:r>
            <w:r>
              <w:rPr>
                <w:rFonts w:ascii="Times New Roman" w:hAnsi="Times New Roman" w:cs="Times New Roman"/>
                <w:b/>
                <w:sz w:val="24"/>
                <w:szCs w:val="24"/>
              </w:rPr>
              <w:t>I</w:t>
            </w:r>
          </w:p>
        </w:tc>
      </w:tr>
    </w:tbl>
    <w:p w14:paraId="06EC3A99" w14:textId="77777777" w:rsidR="00CC08C8" w:rsidRPr="001D32F5" w:rsidRDefault="00CC08C8" w:rsidP="00CC08C8">
      <w:pPr>
        <w:rPr>
          <w:rFonts w:ascii="Times New Roman" w:hAnsi="Times New Roman" w:cs="Times New Roman"/>
          <w:b/>
          <w:sz w:val="24"/>
          <w:szCs w:val="24"/>
        </w:rPr>
      </w:pPr>
    </w:p>
    <w:p w14:paraId="2F90A6C5" w14:textId="77777777" w:rsidR="00CC08C8" w:rsidRPr="001D32F5" w:rsidRDefault="00CC08C8" w:rsidP="00CC08C8">
      <w:pPr>
        <w:spacing w:after="0"/>
        <w:rPr>
          <w:rFonts w:ascii="Times New Roman" w:hAnsi="Times New Roman" w:cs="Times New Roman"/>
          <w:sz w:val="24"/>
          <w:szCs w:val="24"/>
        </w:rPr>
      </w:pPr>
      <w:r w:rsidRPr="001D32F5">
        <w:rPr>
          <w:rFonts w:ascii="Times New Roman" w:hAnsi="Times New Roman" w:cs="Times New Roman"/>
          <w:b/>
          <w:sz w:val="24"/>
          <w:szCs w:val="24"/>
        </w:rPr>
        <w:t>Learning Objectives:</w:t>
      </w:r>
      <w:r w:rsidRPr="001D32F5">
        <w:rPr>
          <w:rFonts w:ascii="Times New Roman" w:hAnsi="Times New Roman" w:cs="Times New Roman"/>
          <w:sz w:val="24"/>
          <w:szCs w:val="24"/>
        </w:rPr>
        <w:t xml:space="preserve"> </w:t>
      </w:r>
    </w:p>
    <w:p w14:paraId="5B5AAD54" w14:textId="77777777" w:rsidR="00CC08C8" w:rsidRPr="001D32F5" w:rsidRDefault="00CC08C8" w:rsidP="00CC08C8">
      <w:pPr>
        <w:pStyle w:val="ListParagraph"/>
        <w:numPr>
          <w:ilvl w:val="0"/>
          <w:numId w:val="37"/>
        </w:numPr>
        <w:autoSpaceDE w:val="0"/>
        <w:autoSpaceDN w:val="0"/>
        <w:adjustRightInd w:val="0"/>
        <w:spacing w:after="0" w:line="240" w:lineRule="auto"/>
        <w:jc w:val="both"/>
        <w:rPr>
          <w:rFonts w:ascii="Times New Roman" w:hAnsi="Times New Roman" w:cs="Times New Roman"/>
          <w:color w:val="000000"/>
          <w:sz w:val="24"/>
          <w:szCs w:val="24"/>
        </w:rPr>
      </w:pPr>
      <w:r w:rsidRPr="001D32F5">
        <w:rPr>
          <w:rFonts w:ascii="Times New Roman" w:hAnsi="Times New Roman" w:cs="Times New Roman"/>
          <w:color w:val="000000"/>
          <w:sz w:val="24"/>
          <w:szCs w:val="24"/>
        </w:rPr>
        <w:t xml:space="preserve">Identify medicinal plants and understand the effects of plant chemical constituents on humans. </w:t>
      </w:r>
    </w:p>
    <w:p w14:paraId="40B86095" w14:textId="77777777" w:rsidR="00CC08C8" w:rsidRPr="001D32F5" w:rsidRDefault="00CC08C8" w:rsidP="00CC08C8">
      <w:pPr>
        <w:pStyle w:val="ListParagraph"/>
        <w:numPr>
          <w:ilvl w:val="0"/>
          <w:numId w:val="36"/>
        </w:numPr>
        <w:spacing w:after="0"/>
        <w:jc w:val="both"/>
        <w:rPr>
          <w:rFonts w:ascii="Times New Roman" w:hAnsi="Times New Roman" w:cs="Times New Roman"/>
          <w:sz w:val="24"/>
          <w:szCs w:val="24"/>
        </w:rPr>
      </w:pPr>
      <w:r w:rsidRPr="001D32F5">
        <w:rPr>
          <w:rFonts w:ascii="Times New Roman" w:hAnsi="Times New Roman" w:cs="Times New Roman"/>
          <w:sz w:val="24"/>
          <w:szCs w:val="24"/>
        </w:rPr>
        <w:t>Be familiar with the idea of various natural resources and how they are used.</w:t>
      </w:r>
    </w:p>
    <w:p w14:paraId="4B7FE14F" w14:textId="77777777" w:rsidR="00CC08C8" w:rsidRPr="001D32F5" w:rsidRDefault="00CC08C8" w:rsidP="00CC08C8">
      <w:pPr>
        <w:pStyle w:val="ListParagraph"/>
        <w:numPr>
          <w:ilvl w:val="0"/>
          <w:numId w:val="36"/>
        </w:numPr>
        <w:spacing w:after="0"/>
        <w:jc w:val="both"/>
        <w:rPr>
          <w:rFonts w:ascii="Times New Roman" w:hAnsi="Times New Roman" w:cs="Times New Roman"/>
          <w:b/>
          <w:sz w:val="24"/>
          <w:szCs w:val="24"/>
        </w:rPr>
      </w:pPr>
      <w:r w:rsidRPr="001D32F5">
        <w:rPr>
          <w:rFonts w:ascii="Times New Roman" w:hAnsi="Times New Roman" w:cs="Times New Roman"/>
          <w:sz w:val="24"/>
          <w:szCs w:val="24"/>
        </w:rPr>
        <w:t>Consider how society can help preserve and maintain the environment.</w:t>
      </w:r>
    </w:p>
    <w:p w14:paraId="03F37B41" w14:textId="77777777" w:rsidR="00CC08C8" w:rsidRPr="001D32F5" w:rsidRDefault="00CC08C8" w:rsidP="00CC08C8">
      <w:pPr>
        <w:spacing w:after="0"/>
        <w:jc w:val="both"/>
        <w:rPr>
          <w:rFonts w:ascii="Times New Roman" w:hAnsi="Times New Roman" w:cs="Times New Roman"/>
          <w:b/>
          <w:sz w:val="24"/>
          <w:szCs w:val="24"/>
        </w:rPr>
      </w:pPr>
      <w:r w:rsidRPr="001D32F5">
        <w:rPr>
          <w:rFonts w:ascii="Times New Roman" w:hAnsi="Times New Roman" w:cs="Times New Roman"/>
          <w:b/>
          <w:sz w:val="24"/>
          <w:szCs w:val="24"/>
        </w:rPr>
        <w:t>Learning Outcomes:</w:t>
      </w:r>
    </w:p>
    <w:p w14:paraId="2ECC2124" w14:textId="77777777" w:rsidR="00CC08C8" w:rsidRPr="00283732" w:rsidRDefault="00CC08C8" w:rsidP="00CC08C8">
      <w:pPr>
        <w:rPr>
          <w:rFonts w:ascii="Times New Roman" w:hAnsi="Times New Roman" w:cs="Times New Roman"/>
          <w:sz w:val="24"/>
          <w:szCs w:val="24"/>
        </w:rPr>
      </w:pPr>
      <w:r w:rsidRPr="001D32F5">
        <w:rPr>
          <w:rFonts w:ascii="Times New Roman" w:hAnsi="Times New Roman" w:cs="Times New Roman"/>
          <w:sz w:val="24"/>
          <w:szCs w:val="24"/>
        </w:rPr>
        <w:t xml:space="preserve">At the end </w:t>
      </w:r>
      <w:r w:rsidRPr="00283732">
        <w:rPr>
          <w:rFonts w:ascii="Times New Roman" w:hAnsi="Times New Roman" w:cs="Times New Roman"/>
          <w:sz w:val="24"/>
          <w:szCs w:val="24"/>
        </w:rPr>
        <w:t>of the course the students will be able to,</w:t>
      </w:r>
    </w:p>
    <w:p w14:paraId="68202237" w14:textId="77777777" w:rsidR="00CC08C8" w:rsidRPr="00283732" w:rsidRDefault="00CC08C8" w:rsidP="00CC08C8">
      <w:pPr>
        <w:pStyle w:val="ListParagraph"/>
        <w:numPr>
          <w:ilvl w:val="0"/>
          <w:numId w:val="35"/>
        </w:numPr>
        <w:rPr>
          <w:rFonts w:ascii="Times New Roman" w:hAnsi="Times New Roman" w:cs="Times New Roman"/>
          <w:sz w:val="24"/>
          <w:szCs w:val="24"/>
        </w:rPr>
      </w:pPr>
      <w:r w:rsidRPr="00283732">
        <w:rPr>
          <w:rFonts w:ascii="Times New Roman" w:hAnsi="Times New Roman" w:cs="Times New Roman"/>
          <w:sz w:val="24"/>
          <w:szCs w:val="24"/>
        </w:rPr>
        <w:t>Understand the concept of different natural resources and their utilization.</w:t>
      </w:r>
    </w:p>
    <w:p w14:paraId="45921F8B" w14:textId="77777777" w:rsidR="00EC7646" w:rsidRDefault="00CC08C8" w:rsidP="00CC08C8">
      <w:pPr>
        <w:pStyle w:val="ListParagraph"/>
        <w:numPr>
          <w:ilvl w:val="0"/>
          <w:numId w:val="35"/>
        </w:numPr>
        <w:rPr>
          <w:rFonts w:ascii="Times New Roman" w:hAnsi="Times New Roman" w:cs="Times New Roman"/>
          <w:sz w:val="24"/>
          <w:szCs w:val="24"/>
        </w:rPr>
      </w:pPr>
      <w:r w:rsidRPr="00EC7646">
        <w:rPr>
          <w:rFonts w:ascii="Times New Roman" w:hAnsi="Times New Roman" w:cs="Times New Roman"/>
          <w:sz w:val="24"/>
          <w:szCs w:val="24"/>
        </w:rPr>
        <w:t>Evaluate the management strategies of different natural resources.</w:t>
      </w:r>
    </w:p>
    <w:p w14:paraId="3989B061" w14:textId="580B5393" w:rsidR="00EC7646" w:rsidRPr="00EC7646" w:rsidRDefault="00EC7646" w:rsidP="00CC08C8">
      <w:pPr>
        <w:pStyle w:val="ListParagraph"/>
        <w:numPr>
          <w:ilvl w:val="0"/>
          <w:numId w:val="35"/>
        </w:numPr>
        <w:rPr>
          <w:rFonts w:ascii="Times New Roman" w:hAnsi="Times New Roman" w:cs="Times New Roman"/>
          <w:sz w:val="24"/>
          <w:szCs w:val="24"/>
        </w:rPr>
      </w:pPr>
      <w:r w:rsidRPr="00EC7646">
        <w:rPr>
          <w:rFonts w:ascii="Times New Roman" w:hAnsi="Times New Roman" w:cs="Times New Roman"/>
          <w:sz w:val="24"/>
          <w:szCs w:val="24"/>
        </w:rPr>
        <w:t>Identify medicinal plants.</w:t>
      </w:r>
    </w:p>
    <w:p w14:paraId="34203710" w14:textId="716B397F" w:rsidR="00CC08C8" w:rsidRPr="00283732" w:rsidRDefault="00CC08C8" w:rsidP="00CC08C8">
      <w:pPr>
        <w:rPr>
          <w:rFonts w:ascii="Times New Roman" w:hAnsi="Times New Roman" w:cs="Times New Roman"/>
          <w:sz w:val="24"/>
          <w:szCs w:val="24"/>
        </w:rPr>
      </w:pPr>
      <w:r w:rsidRPr="00283732">
        <w:rPr>
          <w:rFonts w:ascii="Times New Roman" w:hAnsi="Times New Roman" w:cs="Times New Roman"/>
          <w:b/>
          <w:bCs/>
          <w:sz w:val="24"/>
          <w:szCs w:val="24"/>
        </w:rPr>
        <w:t xml:space="preserve">Course Contents: </w:t>
      </w:r>
    </w:p>
    <w:tbl>
      <w:tblPr>
        <w:tblStyle w:val="TableGrid"/>
        <w:tblW w:w="8647" w:type="dxa"/>
        <w:jc w:val="center"/>
        <w:tblLook w:val="04A0" w:firstRow="1" w:lastRow="0" w:firstColumn="1" w:lastColumn="0" w:noHBand="0" w:noVBand="1"/>
      </w:tblPr>
      <w:tblGrid>
        <w:gridCol w:w="480"/>
        <w:gridCol w:w="6846"/>
        <w:gridCol w:w="1321"/>
      </w:tblGrid>
      <w:tr w:rsidR="00CC08C8" w:rsidRPr="00283732" w14:paraId="7237C71B" w14:textId="77777777" w:rsidTr="00C5668D">
        <w:trPr>
          <w:trHeight w:val="276"/>
          <w:jc w:val="center"/>
        </w:trPr>
        <w:tc>
          <w:tcPr>
            <w:tcW w:w="8647" w:type="dxa"/>
            <w:gridSpan w:val="3"/>
          </w:tcPr>
          <w:p w14:paraId="52ED3C86" w14:textId="4FBA071D" w:rsidR="00CC08C8" w:rsidRPr="00283732" w:rsidRDefault="00CC08C8" w:rsidP="00EB545A">
            <w:pPr>
              <w:pStyle w:val="Default"/>
              <w:rPr>
                <w:color w:val="auto"/>
                <w:sz w:val="22"/>
                <w:szCs w:val="22"/>
              </w:rPr>
            </w:pPr>
            <w:r w:rsidRPr="00283732">
              <w:rPr>
                <w:b/>
                <w:color w:val="auto"/>
              </w:rPr>
              <w:t xml:space="preserve">Unit - I      </w:t>
            </w:r>
            <w:r w:rsidR="00126E01" w:rsidRPr="001D2FAC">
              <w:rPr>
                <w:b/>
                <w:bCs/>
                <w:sz w:val="22"/>
                <w:szCs w:val="22"/>
              </w:rPr>
              <w:t>Med</w:t>
            </w:r>
            <w:r w:rsidR="00126E01" w:rsidRPr="001D2FAC">
              <w:rPr>
                <w:b/>
                <w:bCs/>
                <w:spacing w:val="-2"/>
                <w:sz w:val="22"/>
                <w:szCs w:val="22"/>
              </w:rPr>
              <w:t>i</w:t>
            </w:r>
            <w:r w:rsidR="00126E01" w:rsidRPr="001D2FAC">
              <w:rPr>
                <w:b/>
                <w:bCs/>
                <w:sz w:val="22"/>
                <w:szCs w:val="22"/>
              </w:rPr>
              <w:t>c</w:t>
            </w:r>
            <w:r w:rsidR="00126E01" w:rsidRPr="001D2FAC">
              <w:rPr>
                <w:b/>
                <w:bCs/>
                <w:spacing w:val="1"/>
                <w:sz w:val="22"/>
                <w:szCs w:val="22"/>
              </w:rPr>
              <w:t>i</w:t>
            </w:r>
            <w:r w:rsidR="00126E01" w:rsidRPr="001D2FAC">
              <w:rPr>
                <w:b/>
                <w:bCs/>
                <w:sz w:val="22"/>
                <w:szCs w:val="22"/>
              </w:rPr>
              <w:t>n</w:t>
            </w:r>
            <w:r w:rsidR="00126E01" w:rsidRPr="001D2FAC">
              <w:rPr>
                <w:b/>
                <w:bCs/>
                <w:spacing w:val="-3"/>
                <w:sz w:val="22"/>
                <w:szCs w:val="22"/>
              </w:rPr>
              <w:t>a</w:t>
            </w:r>
            <w:r w:rsidR="00126E01" w:rsidRPr="001D2FAC">
              <w:rPr>
                <w:b/>
                <w:bCs/>
                <w:sz w:val="22"/>
                <w:szCs w:val="22"/>
              </w:rPr>
              <w:t>l</w:t>
            </w:r>
            <w:r w:rsidR="00126E01" w:rsidRPr="001D2FAC">
              <w:rPr>
                <w:b/>
                <w:bCs/>
                <w:spacing w:val="-1"/>
                <w:sz w:val="22"/>
                <w:szCs w:val="22"/>
              </w:rPr>
              <w:t xml:space="preserve"> </w:t>
            </w:r>
            <w:r w:rsidR="00126E01" w:rsidRPr="001D2FAC">
              <w:rPr>
                <w:b/>
                <w:bCs/>
                <w:spacing w:val="1"/>
                <w:sz w:val="22"/>
                <w:szCs w:val="22"/>
              </w:rPr>
              <w:t>B</w:t>
            </w:r>
            <w:r w:rsidR="00126E01" w:rsidRPr="001D2FAC">
              <w:rPr>
                <w:b/>
                <w:bCs/>
                <w:sz w:val="22"/>
                <w:szCs w:val="22"/>
              </w:rPr>
              <w:t>o</w:t>
            </w:r>
            <w:r w:rsidR="00126E01" w:rsidRPr="001D2FAC">
              <w:rPr>
                <w:b/>
                <w:bCs/>
                <w:spacing w:val="-2"/>
                <w:sz w:val="22"/>
                <w:szCs w:val="22"/>
              </w:rPr>
              <w:t>t</w:t>
            </w:r>
            <w:r w:rsidR="00126E01" w:rsidRPr="001D2FAC">
              <w:rPr>
                <w:b/>
                <w:bCs/>
                <w:sz w:val="22"/>
                <w:szCs w:val="22"/>
              </w:rPr>
              <w:t>any I</w:t>
            </w:r>
            <w:r w:rsidR="00126E01" w:rsidRPr="00283732">
              <w:rPr>
                <w:b/>
                <w:color w:val="auto"/>
              </w:rPr>
              <w:t xml:space="preserve"> </w:t>
            </w:r>
            <w:r w:rsidR="00126E01">
              <w:rPr>
                <w:b/>
                <w:color w:val="auto"/>
              </w:rPr>
              <w:t xml:space="preserve">                                                                                                 </w:t>
            </w:r>
            <w:r w:rsidRPr="00283732">
              <w:rPr>
                <w:b/>
                <w:color w:val="auto"/>
              </w:rPr>
              <w:t>1</w:t>
            </w:r>
            <w:r w:rsidR="00B915B7">
              <w:rPr>
                <w:b/>
                <w:color w:val="auto"/>
              </w:rPr>
              <w:t>5</w:t>
            </w:r>
            <w:r w:rsidRPr="00283732">
              <w:rPr>
                <w:b/>
                <w:color w:val="auto"/>
              </w:rPr>
              <w:t xml:space="preserve"> Lectures</w:t>
            </w:r>
          </w:p>
        </w:tc>
      </w:tr>
      <w:tr w:rsidR="00CC08C8" w:rsidRPr="00283732" w14:paraId="0D19420E" w14:textId="77777777" w:rsidTr="00C5668D">
        <w:trPr>
          <w:trHeight w:val="752"/>
          <w:jc w:val="center"/>
        </w:trPr>
        <w:tc>
          <w:tcPr>
            <w:tcW w:w="480" w:type="dxa"/>
          </w:tcPr>
          <w:p w14:paraId="60DE3C43" w14:textId="77777777" w:rsidR="00CC08C8" w:rsidRPr="00283732" w:rsidRDefault="00CC08C8" w:rsidP="00EB545A">
            <w:pPr>
              <w:rPr>
                <w:rFonts w:ascii="Times New Roman" w:hAnsi="Times New Roman" w:cs="Times New Roman"/>
                <w:sz w:val="24"/>
                <w:szCs w:val="24"/>
              </w:rPr>
            </w:pPr>
          </w:p>
        </w:tc>
        <w:tc>
          <w:tcPr>
            <w:tcW w:w="6846" w:type="dxa"/>
          </w:tcPr>
          <w:p w14:paraId="48BAAE15" w14:textId="167F771A" w:rsidR="00CC08C8" w:rsidRPr="00283732" w:rsidRDefault="00126E01" w:rsidP="00126E01">
            <w:pPr>
              <w:widowControl w:val="0"/>
              <w:autoSpaceDE w:val="0"/>
              <w:autoSpaceDN w:val="0"/>
              <w:adjustRightInd w:val="0"/>
              <w:spacing w:line="248" w:lineRule="exact"/>
              <w:ind w:left="80"/>
            </w:pPr>
            <w:r w:rsidRPr="001D2FAC">
              <w:rPr>
                <w:rFonts w:ascii="Times New Roman" w:hAnsi="Times New Roman"/>
              </w:rPr>
              <w:t>Mono</w:t>
            </w:r>
            <w:r w:rsidRPr="001D2FAC">
              <w:rPr>
                <w:rFonts w:ascii="Times New Roman" w:hAnsi="Times New Roman"/>
                <w:spacing w:val="-2"/>
              </w:rPr>
              <w:t>g</w:t>
            </w:r>
            <w:r w:rsidRPr="001D2FAC">
              <w:rPr>
                <w:rFonts w:ascii="Times New Roman" w:hAnsi="Times New Roman"/>
                <w:spacing w:val="1"/>
              </w:rPr>
              <w:t>r</w:t>
            </w:r>
            <w:r w:rsidRPr="001D2FAC">
              <w:rPr>
                <w:rFonts w:ascii="Times New Roman" w:hAnsi="Times New Roman"/>
              </w:rPr>
              <w:t xml:space="preserve">aph </w:t>
            </w:r>
            <w:r w:rsidRPr="001D2FAC">
              <w:rPr>
                <w:rFonts w:ascii="Times New Roman" w:hAnsi="Times New Roman"/>
                <w:spacing w:val="-2"/>
              </w:rPr>
              <w:t>o</w:t>
            </w:r>
            <w:r w:rsidRPr="001D2FAC">
              <w:rPr>
                <w:rFonts w:ascii="Times New Roman" w:hAnsi="Times New Roman"/>
              </w:rPr>
              <w:t>f</w:t>
            </w:r>
            <w:r w:rsidRPr="001D2FAC">
              <w:rPr>
                <w:rFonts w:ascii="Times New Roman" w:hAnsi="Times New Roman"/>
                <w:spacing w:val="1"/>
              </w:rPr>
              <w:t xml:space="preserve"> </w:t>
            </w:r>
            <w:r w:rsidRPr="001D2FAC">
              <w:rPr>
                <w:rFonts w:ascii="Times New Roman" w:hAnsi="Times New Roman"/>
                <w:spacing w:val="-2"/>
              </w:rPr>
              <w:t>d</w:t>
            </w:r>
            <w:r w:rsidRPr="001D2FAC">
              <w:rPr>
                <w:rFonts w:ascii="Times New Roman" w:hAnsi="Times New Roman"/>
                <w:spacing w:val="1"/>
              </w:rPr>
              <w:t>r</w:t>
            </w:r>
            <w:r w:rsidRPr="001D2FAC">
              <w:rPr>
                <w:rFonts w:ascii="Times New Roman" w:hAnsi="Times New Roman"/>
              </w:rPr>
              <w:t>u</w:t>
            </w:r>
            <w:r w:rsidRPr="001D2FAC">
              <w:rPr>
                <w:rFonts w:ascii="Times New Roman" w:hAnsi="Times New Roman"/>
                <w:spacing w:val="-2"/>
              </w:rPr>
              <w:t>g</w:t>
            </w:r>
            <w:r w:rsidRPr="001D2FAC">
              <w:rPr>
                <w:rFonts w:ascii="Times New Roman" w:hAnsi="Times New Roman"/>
              </w:rPr>
              <w:t>s wi</w:t>
            </w:r>
            <w:r w:rsidRPr="001D2FAC">
              <w:rPr>
                <w:rFonts w:ascii="Times New Roman" w:hAnsi="Times New Roman"/>
                <w:spacing w:val="1"/>
              </w:rPr>
              <w:t>t</w:t>
            </w:r>
            <w:r w:rsidRPr="001D2FAC">
              <w:rPr>
                <w:rFonts w:ascii="Times New Roman" w:hAnsi="Times New Roman"/>
              </w:rPr>
              <w:t>h</w:t>
            </w:r>
            <w:r w:rsidRPr="001D2FAC">
              <w:rPr>
                <w:rFonts w:ascii="Times New Roman" w:hAnsi="Times New Roman"/>
                <w:spacing w:val="-2"/>
              </w:rPr>
              <w:t xml:space="preserve"> r</w:t>
            </w:r>
            <w:r w:rsidRPr="001D2FAC">
              <w:rPr>
                <w:rFonts w:ascii="Times New Roman" w:hAnsi="Times New Roman"/>
              </w:rPr>
              <w:t>e</w:t>
            </w:r>
            <w:r w:rsidRPr="001D2FAC">
              <w:rPr>
                <w:rFonts w:ascii="Times New Roman" w:hAnsi="Times New Roman"/>
                <w:spacing w:val="1"/>
              </w:rPr>
              <w:t>s</w:t>
            </w:r>
            <w:r w:rsidRPr="001D2FAC">
              <w:rPr>
                <w:rFonts w:ascii="Times New Roman" w:hAnsi="Times New Roman"/>
              </w:rPr>
              <w:t>pe</w:t>
            </w:r>
            <w:r w:rsidRPr="001D2FAC">
              <w:rPr>
                <w:rFonts w:ascii="Times New Roman" w:hAnsi="Times New Roman"/>
                <w:spacing w:val="-2"/>
              </w:rPr>
              <w:t>c</w:t>
            </w:r>
            <w:r w:rsidRPr="001D2FAC">
              <w:rPr>
                <w:rFonts w:ascii="Times New Roman" w:hAnsi="Times New Roman"/>
              </w:rPr>
              <w:t>t</w:t>
            </w:r>
            <w:r w:rsidRPr="001D2FAC">
              <w:rPr>
                <w:rFonts w:ascii="Times New Roman" w:hAnsi="Times New Roman"/>
                <w:spacing w:val="-1"/>
              </w:rPr>
              <w:t xml:space="preserve"> </w:t>
            </w:r>
            <w:r w:rsidRPr="001D2FAC">
              <w:rPr>
                <w:rFonts w:ascii="Times New Roman" w:hAnsi="Times New Roman"/>
                <w:spacing w:val="1"/>
              </w:rPr>
              <w:t>t</w:t>
            </w:r>
            <w:r w:rsidRPr="001D2FAC">
              <w:rPr>
                <w:rFonts w:ascii="Times New Roman" w:hAnsi="Times New Roman"/>
              </w:rPr>
              <w:t xml:space="preserve">o </w:t>
            </w:r>
            <w:r w:rsidRPr="001D2FAC">
              <w:rPr>
                <w:rFonts w:ascii="Times New Roman" w:hAnsi="Times New Roman"/>
                <w:spacing w:val="-1"/>
              </w:rPr>
              <w:t>B</w:t>
            </w:r>
            <w:r w:rsidRPr="001D2FAC">
              <w:rPr>
                <w:rFonts w:ascii="Times New Roman" w:hAnsi="Times New Roman"/>
                <w:spacing w:val="1"/>
              </w:rPr>
              <w:t>i</w:t>
            </w:r>
            <w:r w:rsidRPr="001D2FAC">
              <w:rPr>
                <w:rFonts w:ascii="Times New Roman" w:hAnsi="Times New Roman"/>
                <w:spacing w:val="-2"/>
              </w:rPr>
              <w:t>o</w:t>
            </w:r>
            <w:r w:rsidRPr="001D2FAC">
              <w:rPr>
                <w:rFonts w:ascii="Times New Roman" w:hAnsi="Times New Roman"/>
                <w:spacing w:val="1"/>
              </w:rPr>
              <w:t>l</w:t>
            </w:r>
            <w:r w:rsidRPr="001D2FAC">
              <w:rPr>
                <w:rFonts w:ascii="Times New Roman" w:hAnsi="Times New Roman"/>
              </w:rPr>
              <w:t>o</w:t>
            </w:r>
            <w:r w:rsidRPr="001D2FAC">
              <w:rPr>
                <w:rFonts w:ascii="Times New Roman" w:hAnsi="Times New Roman"/>
                <w:spacing w:val="-2"/>
              </w:rPr>
              <w:t>g</w:t>
            </w:r>
            <w:r w:rsidRPr="001D2FAC">
              <w:rPr>
                <w:rFonts w:ascii="Times New Roman" w:hAnsi="Times New Roman"/>
                <w:spacing w:val="1"/>
              </w:rPr>
              <w:t>i</w:t>
            </w:r>
            <w:r w:rsidRPr="001D2FAC">
              <w:rPr>
                <w:rFonts w:ascii="Times New Roman" w:hAnsi="Times New Roman"/>
              </w:rPr>
              <w:t>c</w:t>
            </w:r>
            <w:r w:rsidRPr="001D2FAC">
              <w:rPr>
                <w:rFonts w:ascii="Times New Roman" w:hAnsi="Times New Roman"/>
                <w:spacing w:val="-2"/>
              </w:rPr>
              <w:t>a</w:t>
            </w:r>
            <w:r w:rsidRPr="001D2FAC">
              <w:rPr>
                <w:rFonts w:ascii="Times New Roman" w:hAnsi="Times New Roman"/>
              </w:rPr>
              <w:t>l</w:t>
            </w:r>
            <w:r w:rsidRPr="001D2FAC">
              <w:rPr>
                <w:rFonts w:ascii="Times New Roman" w:hAnsi="Times New Roman"/>
                <w:spacing w:val="1"/>
              </w:rPr>
              <w:t xml:space="preserve"> </w:t>
            </w:r>
            <w:r w:rsidRPr="001D2FAC">
              <w:rPr>
                <w:rFonts w:ascii="Times New Roman" w:hAnsi="Times New Roman"/>
              </w:rPr>
              <w:t>s</w:t>
            </w:r>
            <w:r w:rsidRPr="001D2FAC">
              <w:rPr>
                <w:rFonts w:ascii="Times New Roman" w:hAnsi="Times New Roman"/>
                <w:spacing w:val="-2"/>
              </w:rPr>
              <w:t>o</w:t>
            </w:r>
            <w:r w:rsidRPr="001D2FAC">
              <w:rPr>
                <w:rFonts w:ascii="Times New Roman" w:hAnsi="Times New Roman"/>
              </w:rPr>
              <w:t>u</w:t>
            </w:r>
            <w:r w:rsidRPr="001D2FAC">
              <w:rPr>
                <w:rFonts w:ascii="Times New Roman" w:hAnsi="Times New Roman"/>
                <w:spacing w:val="1"/>
              </w:rPr>
              <w:t>r</w:t>
            </w:r>
            <w:r w:rsidRPr="001D2FAC">
              <w:rPr>
                <w:rFonts w:ascii="Times New Roman" w:hAnsi="Times New Roman"/>
                <w:spacing w:val="-2"/>
              </w:rPr>
              <w:t>c</w:t>
            </w:r>
            <w:r w:rsidRPr="001D2FAC">
              <w:rPr>
                <w:rFonts w:ascii="Times New Roman" w:hAnsi="Times New Roman"/>
              </w:rPr>
              <w:t>e,</w:t>
            </w:r>
            <w:r w:rsidRPr="001D2FAC">
              <w:rPr>
                <w:rFonts w:ascii="Times New Roman" w:hAnsi="Times New Roman"/>
                <w:spacing w:val="-2"/>
              </w:rPr>
              <w:t xml:space="preserve"> </w:t>
            </w:r>
            <w:r w:rsidRPr="001D2FAC">
              <w:rPr>
                <w:rFonts w:ascii="Times New Roman" w:hAnsi="Times New Roman"/>
                <w:spacing w:val="-1"/>
              </w:rPr>
              <w:t>G</w:t>
            </w:r>
            <w:r w:rsidRPr="001D2FAC">
              <w:rPr>
                <w:rFonts w:ascii="Times New Roman" w:hAnsi="Times New Roman"/>
              </w:rPr>
              <w:t>eo</w:t>
            </w:r>
            <w:r w:rsidRPr="001D2FAC">
              <w:rPr>
                <w:rFonts w:ascii="Times New Roman" w:hAnsi="Times New Roman"/>
                <w:spacing w:val="-2"/>
              </w:rPr>
              <w:t>g</w:t>
            </w:r>
            <w:r w:rsidRPr="001D2FAC">
              <w:rPr>
                <w:rFonts w:ascii="Times New Roman" w:hAnsi="Times New Roman"/>
                <w:spacing w:val="1"/>
              </w:rPr>
              <w:t>r</w:t>
            </w:r>
            <w:r w:rsidRPr="001D2FAC">
              <w:rPr>
                <w:rFonts w:ascii="Times New Roman" w:hAnsi="Times New Roman"/>
              </w:rPr>
              <w:t>aph</w:t>
            </w:r>
            <w:r w:rsidRPr="001D2FAC">
              <w:rPr>
                <w:rFonts w:ascii="Times New Roman" w:hAnsi="Times New Roman"/>
                <w:spacing w:val="1"/>
              </w:rPr>
              <w:t>i</w:t>
            </w:r>
            <w:r w:rsidRPr="001D2FAC">
              <w:rPr>
                <w:rFonts w:ascii="Times New Roman" w:hAnsi="Times New Roman"/>
                <w:spacing w:val="-2"/>
              </w:rPr>
              <w:t>c</w:t>
            </w:r>
            <w:r w:rsidRPr="001D2FAC">
              <w:rPr>
                <w:rFonts w:ascii="Times New Roman" w:hAnsi="Times New Roman"/>
              </w:rPr>
              <w:t>al</w:t>
            </w:r>
            <w:r w:rsidRPr="001D2FAC">
              <w:rPr>
                <w:rFonts w:ascii="Times New Roman" w:hAnsi="Times New Roman"/>
                <w:spacing w:val="-1"/>
              </w:rPr>
              <w:t xml:space="preserve"> </w:t>
            </w:r>
            <w:r w:rsidRPr="001D2FAC">
              <w:rPr>
                <w:rFonts w:ascii="Times New Roman" w:hAnsi="Times New Roman"/>
              </w:rPr>
              <w:t>d</w:t>
            </w:r>
            <w:r w:rsidRPr="001D2FAC">
              <w:rPr>
                <w:rFonts w:ascii="Times New Roman" w:hAnsi="Times New Roman"/>
                <w:spacing w:val="1"/>
              </w:rPr>
              <w:t>i</w:t>
            </w:r>
            <w:r w:rsidRPr="001D2FAC">
              <w:rPr>
                <w:rFonts w:ascii="Times New Roman" w:hAnsi="Times New Roman"/>
                <w:spacing w:val="-2"/>
              </w:rPr>
              <w:t>s</w:t>
            </w:r>
            <w:r w:rsidRPr="001D2FAC">
              <w:rPr>
                <w:rFonts w:ascii="Times New Roman" w:hAnsi="Times New Roman"/>
                <w:spacing w:val="1"/>
              </w:rPr>
              <w:t>t</w:t>
            </w:r>
            <w:r w:rsidRPr="001D2FAC">
              <w:rPr>
                <w:rFonts w:ascii="Times New Roman" w:hAnsi="Times New Roman"/>
                <w:spacing w:val="-2"/>
              </w:rPr>
              <w:t>r</w:t>
            </w:r>
            <w:r w:rsidRPr="001D2FAC">
              <w:rPr>
                <w:rFonts w:ascii="Times New Roman" w:hAnsi="Times New Roman"/>
                <w:spacing w:val="1"/>
              </w:rPr>
              <w:t>i</w:t>
            </w:r>
            <w:r w:rsidRPr="001D2FAC">
              <w:rPr>
                <w:rFonts w:ascii="Times New Roman" w:hAnsi="Times New Roman"/>
              </w:rPr>
              <w:t>b</w:t>
            </w:r>
            <w:r w:rsidRPr="001D2FAC">
              <w:rPr>
                <w:rFonts w:ascii="Times New Roman" w:hAnsi="Times New Roman"/>
                <w:spacing w:val="-2"/>
              </w:rPr>
              <w:t>u</w:t>
            </w:r>
            <w:r w:rsidRPr="001D2FAC">
              <w:rPr>
                <w:rFonts w:ascii="Times New Roman" w:hAnsi="Times New Roman"/>
                <w:spacing w:val="1"/>
              </w:rPr>
              <w:t>ti</w:t>
            </w:r>
            <w:r w:rsidRPr="001D2FAC">
              <w:rPr>
                <w:rFonts w:ascii="Times New Roman" w:hAnsi="Times New Roman"/>
                <w:spacing w:val="-2"/>
              </w:rPr>
              <w:t>o</w:t>
            </w:r>
            <w:r w:rsidRPr="001D2FAC">
              <w:rPr>
                <w:rFonts w:ascii="Times New Roman" w:hAnsi="Times New Roman"/>
              </w:rPr>
              <w:t>n,</w:t>
            </w:r>
            <w:r w:rsidRPr="001D2FAC">
              <w:rPr>
                <w:rFonts w:ascii="Times New Roman" w:hAnsi="Times New Roman"/>
                <w:spacing w:val="-2"/>
              </w:rPr>
              <w:t xml:space="preserve"> </w:t>
            </w:r>
            <w:r w:rsidRPr="001D2FAC">
              <w:rPr>
                <w:rFonts w:ascii="Times New Roman" w:hAnsi="Times New Roman"/>
                <w:spacing w:val="-4"/>
              </w:rPr>
              <w:t>m</w:t>
            </w:r>
            <w:r w:rsidRPr="001D2FAC">
              <w:rPr>
                <w:rFonts w:ascii="Times New Roman" w:hAnsi="Times New Roman"/>
              </w:rPr>
              <w:t>ac</w:t>
            </w:r>
            <w:r w:rsidRPr="001D2FAC">
              <w:rPr>
                <w:rFonts w:ascii="Times New Roman" w:hAnsi="Times New Roman"/>
                <w:spacing w:val="1"/>
              </w:rPr>
              <w:t>r</w:t>
            </w:r>
            <w:r w:rsidRPr="001D2FAC">
              <w:rPr>
                <w:rFonts w:ascii="Times New Roman" w:hAnsi="Times New Roman"/>
              </w:rPr>
              <w:t>o and</w:t>
            </w:r>
            <w:r>
              <w:rPr>
                <w:rFonts w:ascii="Times New Roman" w:hAnsi="Times New Roman"/>
              </w:rPr>
              <w:t xml:space="preserve"> </w:t>
            </w:r>
            <w:r w:rsidRPr="001D2FAC">
              <w:rPr>
                <w:rFonts w:ascii="Times New Roman" w:hAnsi="Times New Roman"/>
                <w:spacing w:val="-4"/>
              </w:rPr>
              <w:t>m</w:t>
            </w:r>
            <w:r w:rsidRPr="001D2FAC">
              <w:rPr>
                <w:rFonts w:ascii="Times New Roman" w:hAnsi="Times New Roman"/>
                <w:spacing w:val="1"/>
              </w:rPr>
              <w:t>i</w:t>
            </w:r>
            <w:r w:rsidRPr="001D2FAC">
              <w:rPr>
                <w:rFonts w:ascii="Times New Roman" w:hAnsi="Times New Roman"/>
              </w:rPr>
              <w:t>c</w:t>
            </w:r>
            <w:r w:rsidRPr="001D2FAC">
              <w:rPr>
                <w:rFonts w:ascii="Times New Roman" w:hAnsi="Times New Roman"/>
                <w:spacing w:val="1"/>
              </w:rPr>
              <w:t>r</w:t>
            </w:r>
            <w:r w:rsidRPr="001D2FAC">
              <w:rPr>
                <w:rFonts w:ascii="Times New Roman" w:hAnsi="Times New Roman"/>
              </w:rPr>
              <w:t>os</w:t>
            </w:r>
            <w:r w:rsidRPr="001D2FAC">
              <w:rPr>
                <w:rFonts w:ascii="Times New Roman" w:hAnsi="Times New Roman"/>
                <w:spacing w:val="1"/>
              </w:rPr>
              <w:t>c</w:t>
            </w:r>
            <w:r w:rsidRPr="001D2FAC">
              <w:rPr>
                <w:rFonts w:ascii="Times New Roman" w:hAnsi="Times New Roman"/>
              </w:rPr>
              <w:t>o</w:t>
            </w:r>
            <w:r w:rsidRPr="001D2FAC">
              <w:rPr>
                <w:rFonts w:ascii="Times New Roman" w:hAnsi="Times New Roman"/>
                <w:spacing w:val="-2"/>
              </w:rPr>
              <w:t>p</w:t>
            </w:r>
            <w:r w:rsidRPr="001D2FAC">
              <w:rPr>
                <w:rFonts w:ascii="Times New Roman" w:hAnsi="Times New Roman"/>
                <w:spacing w:val="1"/>
              </w:rPr>
              <w:t>i</w:t>
            </w:r>
            <w:r w:rsidRPr="001D2FAC">
              <w:rPr>
                <w:rFonts w:ascii="Times New Roman" w:hAnsi="Times New Roman"/>
              </w:rPr>
              <w:t xml:space="preserve">c </w:t>
            </w:r>
            <w:r w:rsidRPr="001D2FAC">
              <w:rPr>
                <w:rFonts w:ascii="Times New Roman" w:hAnsi="Times New Roman"/>
                <w:spacing w:val="-2"/>
              </w:rPr>
              <w:t>c</w:t>
            </w:r>
            <w:r w:rsidRPr="001D2FAC">
              <w:rPr>
                <w:rFonts w:ascii="Times New Roman" w:hAnsi="Times New Roman"/>
              </w:rPr>
              <w:t>ha</w:t>
            </w:r>
            <w:r w:rsidRPr="001D2FAC">
              <w:rPr>
                <w:rFonts w:ascii="Times New Roman" w:hAnsi="Times New Roman"/>
                <w:spacing w:val="-1"/>
              </w:rPr>
              <w:t>r</w:t>
            </w:r>
            <w:r w:rsidRPr="001D2FAC">
              <w:rPr>
                <w:rFonts w:ascii="Times New Roman" w:hAnsi="Times New Roman"/>
              </w:rPr>
              <w:t>ac</w:t>
            </w:r>
            <w:r w:rsidRPr="001D2FAC">
              <w:rPr>
                <w:rFonts w:ascii="Times New Roman" w:hAnsi="Times New Roman"/>
                <w:spacing w:val="-1"/>
              </w:rPr>
              <w:t>t</w:t>
            </w:r>
            <w:r w:rsidRPr="001D2FAC">
              <w:rPr>
                <w:rFonts w:ascii="Times New Roman" w:hAnsi="Times New Roman"/>
              </w:rPr>
              <w:t>e</w:t>
            </w:r>
            <w:r w:rsidRPr="001D2FAC">
              <w:rPr>
                <w:rFonts w:ascii="Times New Roman" w:hAnsi="Times New Roman"/>
                <w:spacing w:val="-1"/>
              </w:rPr>
              <w:t>r</w:t>
            </w:r>
            <w:r w:rsidRPr="001D2FAC">
              <w:rPr>
                <w:rFonts w:ascii="Times New Roman" w:hAnsi="Times New Roman"/>
              </w:rPr>
              <w:t xml:space="preserve">s, </w:t>
            </w:r>
            <w:r w:rsidRPr="001D2FAC">
              <w:rPr>
                <w:rFonts w:ascii="Times New Roman" w:hAnsi="Times New Roman"/>
                <w:spacing w:val="1"/>
              </w:rPr>
              <w:t>c</w:t>
            </w:r>
            <w:r w:rsidRPr="001D2FAC">
              <w:rPr>
                <w:rFonts w:ascii="Times New Roman" w:hAnsi="Times New Roman"/>
                <w:spacing w:val="-2"/>
              </w:rPr>
              <w:t>he</w:t>
            </w:r>
            <w:r w:rsidRPr="001D2FAC">
              <w:rPr>
                <w:rFonts w:ascii="Times New Roman" w:hAnsi="Times New Roman"/>
                <w:spacing w:val="-4"/>
              </w:rPr>
              <w:t>m</w:t>
            </w:r>
            <w:r w:rsidRPr="001D2FAC">
              <w:rPr>
                <w:rFonts w:ascii="Times New Roman" w:hAnsi="Times New Roman"/>
                <w:spacing w:val="1"/>
              </w:rPr>
              <w:t>i</w:t>
            </w:r>
            <w:r w:rsidRPr="001D2FAC">
              <w:rPr>
                <w:rFonts w:ascii="Times New Roman" w:hAnsi="Times New Roman"/>
              </w:rPr>
              <w:t>cal</w:t>
            </w:r>
            <w:r w:rsidRPr="001D2FAC">
              <w:rPr>
                <w:rFonts w:ascii="Times New Roman" w:hAnsi="Times New Roman"/>
                <w:spacing w:val="1"/>
              </w:rPr>
              <w:t xml:space="preserve"> </w:t>
            </w:r>
            <w:r w:rsidRPr="001D2FAC">
              <w:rPr>
                <w:rFonts w:ascii="Times New Roman" w:hAnsi="Times New Roman"/>
              </w:rPr>
              <w:t>con</w:t>
            </w:r>
            <w:r w:rsidRPr="001D2FAC">
              <w:rPr>
                <w:rFonts w:ascii="Times New Roman" w:hAnsi="Times New Roman"/>
                <w:spacing w:val="-2"/>
              </w:rPr>
              <w:t>s</w:t>
            </w:r>
            <w:r w:rsidRPr="001D2FAC">
              <w:rPr>
                <w:rFonts w:ascii="Times New Roman" w:hAnsi="Times New Roman"/>
                <w:spacing w:val="1"/>
              </w:rPr>
              <w:t>t</w:t>
            </w:r>
            <w:r w:rsidRPr="001D2FAC">
              <w:rPr>
                <w:rFonts w:ascii="Times New Roman" w:hAnsi="Times New Roman"/>
                <w:spacing w:val="-1"/>
              </w:rPr>
              <w:t>i</w:t>
            </w:r>
            <w:r w:rsidRPr="001D2FAC">
              <w:rPr>
                <w:rFonts w:ascii="Times New Roman" w:hAnsi="Times New Roman"/>
                <w:spacing w:val="1"/>
              </w:rPr>
              <w:t>t</w:t>
            </w:r>
            <w:r w:rsidRPr="001D2FAC">
              <w:rPr>
                <w:rFonts w:ascii="Times New Roman" w:hAnsi="Times New Roman"/>
              </w:rPr>
              <w:t>u</w:t>
            </w:r>
            <w:r w:rsidRPr="001D2FAC">
              <w:rPr>
                <w:rFonts w:ascii="Times New Roman" w:hAnsi="Times New Roman"/>
                <w:spacing w:val="-2"/>
              </w:rPr>
              <w:t>e</w:t>
            </w:r>
            <w:r w:rsidRPr="001D2FAC">
              <w:rPr>
                <w:rFonts w:ascii="Times New Roman" w:hAnsi="Times New Roman"/>
              </w:rPr>
              <w:t>n</w:t>
            </w:r>
            <w:r w:rsidRPr="001D2FAC">
              <w:rPr>
                <w:rFonts w:ascii="Times New Roman" w:hAnsi="Times New Roman"/>
                <w:spacing w:val="1"/>
              </w:rPr>
              <w:t>t</w:t>
            </w:r>
            <w:r w:rsidRPr="001D2FAC">
              <w:rPr>
                <w:rFonts w:ascii="Times New Roman" w:hAnsi="Times New Roman"/>
              </w:rPr>
              <w:t>s</w:t>
            </w:r>
            <w:r w:rsidRPr="001D2FAC">
              <w:rPr>
                <w:rFonts w:ascii="Times New Roman" w:hAnsi="Times New Roman"/>
                <w:spacing w:val="1"/>
              </w:rPr>
              <w:t xml:space="preserve"> </w:t>
            </w:r>
            <w:r w:rsidRPr="001D2FAC">
              <w:rPr>
                <w:rFonts w:ascii="Times New Roman" w:hAnsi="Times New Roman"/>
              </w:rPr>
              <w:t>and</w:t>
            </w:r>
            <w:r w:rsidRPr="001D2FAC">
              <w:rPr>
                <w:rFonts w:ascii="Times New Roman" w:hAnsi="Times New Roman"/>
                <w:spacing w:val="-2"/>
              </w:rPr>
              <w:t xml:space="preserve"> </w:t>
            </w:r>
            <w:r w:rsidRPr="001D2FAC">
              <w:rPr>
                <w:rFonts w:ascii="Times New Roman" w:hAnsi="Times New Roman"/>
                <w:spacing w:val="1"/>
              </w:rPr>
              <w:t>t</w:t>
            </w:r>
            <w:r w:rsidRPr="001D2FAC">
              <w:rPr>
                <w:rFonts w:ascii="Times New Roman" w:hAnsi="Times New Roman"/>
              </w:rPr>
              <w:t>h</w:t>
            </w:r>
            <w:r w:rsidRPr="001D2FAC">
              <w:rPr>
                <w:rFonts w:ascii="Times New Roman" w:hAnsi="Times New Roman"/>
                <w:spacing w:val="-2"/>
              </w:rPr>
              <w:t>er</w:t>
            </w:r>
            <w:r w:rsidRPr="001D2FAC">
              <w:rPr>
                <w:rFonts w:ascii="Times New Roman" w:hAnsi="Times New Roman"/>
              </w:rPr>
              <w:t>apeu</w:t>
            </w:r>
            <w:r w:rsidRPr="001D2FAC">
              <w:rPr>
                <w:rFonts w:ascii="Times New Roman" w:hAnsi="Times New Roman"/>
                <w:spacing w:val="-1"/>
              </w:rPr>
              <w:t>t</w:t>
            </w:r>
            <w:r w:rsidRPr="001D2FAC">
              <w:rPr>
                <w:rFonts w:ascii="Times New Roman" w:hAnsi="Times New Roman"/>
                <w:spacing w:val="1"/>
              </w:rPr>
              <w:t>i</w:t>
            </w:r>
            <w:r w:rsidRPr="001D2FAC">
              <w:rPr>
                <w:rFonts w:ascii="Times New Roman" w:hAnsi="Times New Roman"/>
              </w:rPr>
              <w:t>c</w:t>
            </w:r>
            <w:r w:rsidRPr="001D2FAC">
              <w:rPr>
                <w:rFonts w:ascii="Times New Roman" w:hAnsi="Times New Roman"/>
                <w:spacing w:val="-2"/>
              </w:rPr>
              <w:t xml:space="preserve"> </w:t>
            </w:r>
            <w:r w:rsidRPr="001D2FAC">
              <w:rPr>
                <w:rFonts w:ascii="Times New Roman" w:hAnsi="Times New Roman"/>
              </w:rPr>
              <w:t>us</w:t>
            </w:r>
            <w:r w:rsidRPr="001D2FAC">
              <w:rPr>
                <w:rFonts w:ascii="Times New Roman" w:hAnsi="Times New Roman"/>
                <w:spacing w:val="-2"/>
              </w:rPr>
              <w:t>e</w:t>
            </w:r>
            <w:r w:rsidRPr="001D2FAC">
              <w:rPr>
                <w:rFonts w:ascii="Times New Roman" w:hAnsi="Times New Roman"/>
              </w:rPr>
              <w:t>s of</w:t>
            </w:r>
            <w:r w:rsidRPr="001D2FAC">
              <w:rPr>
                <w:rFonts w:ascii="Times New Roman" w:hAnsi="Times New Roman"/>
                <w:spacing w:val="-1"/>
              </w:rPr>
              <w:t xml:space="preserve"> </w:t>
            </w:r>
            <w:r w:rsidRPr="001D2FAC">
              <w:rPr>
                <w:rFonts w:ascii="Times New Roman" w:hAnsi="Times New Roman"/>
                <w:spacing w:val="1"/>
              </w:rPr>
              <w:t>t</w:t>
            </w:r>
            <w:r w:rsidRPr="001D2FAC">
              <w:rPr>
                <w:rFonts w:ascii="Times New Roman" w:hAnsi="Times New Roman"/>
              </w:rPr>
              <w:t>he</w:t>
            </w:r>
            <w:r w:rsidRPr="001D2FAC">
              <w:rPr>
                <w:rFonts w:ascii="Times New Roman" w:hAnsi="Times New Roman"/>
                <w:spacing w:val="-2"/>
              </w:rPr>
              <w:t xml:space="preserve"> </w:t>
            </w:r>
            <w:r w:rsidRPr="001D2FAC">
              <w:rPr>
                <w:rFonts w:ascii="Times New Roman" w:hAnsi="Times New Roman"/>
                <w:spacing w:val="1"/>
              </w:rPr>
              <w:t>f</w:t>
            </w:r>
            <w:r w:rsidRPr="001D2FAC">
              <w:rPr>
                <w:rFonts w:ascii="Times New Roman" w:hAnsi="Times New Roman"/>
                <w:spacing w:val="-2"/>
              </w:rPr>
              <w:t>o</w:t>
            </w:r>
            <w:r w:rsidRPr="001D2FAC">
              <w:rPr>
                <w:rFonts w:ascii="Times New Roman" w:hAnsi="Times New Roman"/>
                <w:spacing w:val="1"/>
              </w:rPr>
              <w:t>ll</w:t>
            </w:r>
            <w:r w:rsidRPr="001D2FAC">
              <w:rPr>
                <w:rFonts w:ascii="Times New Roman" w:hAnsi="Times New Roman"/>
              </w:rPr>
              <w:t>o</w:t>
            </w:r>
            <w:r w:rsidRPr="001D2FAC">
              <w:rPr>
                <w:rFonts w:ascii="Times New Roman" w:hAnsi="Times New Roman"/>
                <w:spacing w:val="-3"/>
              </w:rPr>
              <w:t>w</w:t>
            </w:r>
            <w:r w:rsidRPr="001D2FAC">
              <w:rPr>
                <w:rFonts w:ascii="Times New Roman" w:hAnsi="Times New Roman"/>
                <w:spacing w:val="1"/>
              </w:rPr>
              <w:t>i</w:t>
            </w:r>
            <w:r w:rsidRPr="001D2FAC">
              <w:rPr>
                <w:rFonts w:ascii="Times New Roman" w:hAnsi="Times New Roman"/>
                <w:spacing w:val="-2"/>
              </w:rPr>
              <w:t>n</w:t>
            </w:r>
            <w:r w:rsidRPr="001D2FAC">
              <w:rPr>
                <w:rFonts w:ascii="Times New Roman" w:hAnsi="Times New Roman"/>
              </w:rPr>
              <w:t>g</w:t>
            </w:r>
            <w:r w:rsidRPr="001D2FAC">
              <w:rPr>
                <w:rFonts w:ascii="Times New Roman" w:hAnsi="Times New Roman"/>
                <w:spacing w:val="-2"/>
              </w:rPr>
              <w:t xml:space="preserve"> </w:t>
            </w:r>
            <w:r w:rsidRPr="001D2FAC">
              <w:rPr>
                <w:rFonts w:ascii="Times New Roman" w:hAnsi="Times New Roman"/>
              </w:rPr>
              <w:t>d</w:t>
            </w:r>
            <w:r w:rsidRPr="001D2FAC">
              <w:rPr>
                <w:rFonts w:ascii="Times New Roman" w:hAnsi="Times New Roman"/>
                <w:spacing w:val="1"/>
              </w:rPr>
              <w:t>r</w:t>
            </w:r>
            <w:r w:rsidRPr="001D2FAC">
              <w:rPr>
                <w:rFonts w:ascii="Times New Roman" w:hAnsi="Times New Roman"/>
              </w:rPr>
              <w:t>u</w:t>
            </w:r>
            <w:r w:rsidRPr="001D2FAC">
              <w:rPr>
                <w:rFonts w:ascii="Times New Roman" w:hAnsi="Times New Roman"/>
                <w:spacing w:val="-2"/>
              </w:rPr>
              <w:t>g</w:t>
            </w:r>
            <w:r w:rsidRPr="001D2FAC">
              <w:rPr>
                <w:rFonts w:ascii="Times New Roman" w:hAnsi="Times New Roman"/>
              </w:rPr>
              <w:t>s:</w:t>
            </w:r>
          </w:p>
        </w:tc>
        <w:tc>
          <w:tcPr>
            <w:tcW w:w="1320" w:type="dxa"/>
          </w:tcPr>
          <w:p w14:paraId="3CB52A01" w14:textId="77777777" w:rsidR="00CC08C8" w:rsidRPr="00283732" w:rsidRDefault="00CC08C8" w:rsidP="00EB545A">
            <w:pPr>
              <w:jc w:val="both"/>
              <w:rPr>
                <w:rFonts w:ascii="Times New Roman" w:hAnsi="Times New Roman" w:cs="Times New Roman"/>
                <w:sz w:val="24"/>
                <w:szCs w:val="24"/>
              </w:rPr>
            </w:pPr>
          </w:p>
        </w:tc>
      </w:tr>
      <w:tr w:rsidR="00CC08C8" w:rsidRPr="00283732" w14:paraId="2ED4986A" w14:textId="77777777" w:rsidTr="00C5668D">
        <w:trPr>
          <w:trHeight w:val="1550"/>
          <w:jc w:val="center"/>
        </w:trPr>
        <w:tc>
          <w:tcPr>
            <w:tcW w:w="480" w:type="dxa"/>
          </w:tcPr>
          <w:p w14:paraId="1D07D6D3" w14:textId="77777777" w:rsidR="00CC08C8" w:rsidRPr="00283732" w:rsidRDefault="00CC08C8" w:rsidP="00EB545A">
            <w:pPr>
              <w:rPr>
                <w:rFonts w:ascii="Times New Roman" w:hAnsi="Times New Roman" w:cs="Times New Roman"/>
                <w:sz w:val="24"/>
                <w:szCs w:val="24"/>
              </w:rPr>
            </w:pPr>
          </w:p>
        </w:tc>
        <w:tc>
          <w:tcPr>
            <w:tcW w:w="6846" w:type="dxa"/>
          </w:tcPr>
          <w:p w14:paraId="6CDA954C" w14:textId="77777777" w:rsidR="00126E01" w:rsidRPr="00126E01" w:rsidRDefault="00126E01" w:rsidP="00126E01">
            <w:pPr>
              <w:pStyle w:val="ListParagraph"/>
              <w:widowControl w:val="0"/>
              <w:numPr>
                <w:ilvl w:val="0"/>
                <w:numId w:val="45"/>
              </w:numPr>
              <w:autoSpaceDE w:val="0"/>
              <w:autoSpaceDN w:val="0"/>
              <w:adjustRightInd w:val="0"/>
              <w:spacing w:before="1"/>
              <w:rPr>
                <w:rFonts w:ascii="Times New Roman" w:hAnsi="Times New Roman"/>
              </w:rPr>
            </w:pPr>
            <w:r w:rsidRPr="00126E01">
              <w:rPr>
                <w:rFonts w:ascii="Times New Roman" w:hAnsi="Times New Roman"/>
                <w:spacing w:val="-1"/>
              </w:rPr>
              <w:t>R</w:t>
            </w:r>
            <w:r w:rsidRPr="00126E01">
              <w:rPr>
                <w:rFonts w:ascii="Times New Roman" w:hAnsi="Times New Roman"/>
              </w:rPr>
              <w:t>oo</w:t>
            </w:r>
            <w:r w:rsidRPr="00126E01">
              <w:rPr>
                <w:rFonts w:ascii="Times New Roman" w:hAnsi="Times New Roman"/>
                <w:spacing w:val="1"/>
              </w:rPr>
              <w:t>t</w:t>
            </w:r>
            <w:r w:rsidRPr="00126E01">
              <w:rPr>
                <w:rFonts w:ascii="Times New Roman" w:hAnsi="Times New Roman"/>
              </w:rPr>
              <w:t>:</w:t>
            </w:r>
            <w:r w:rsidRPr="00126E01">
              <w:rPr>
                <w:rFonts w:ascii="Times New Roman" w:hAnsi="Times New Roman"/>
                <w:spacing w:val="1"/>
              </w:rPr>
              <w:t xml:space="preserve"> </w:t>
            </w:r>
            <w:r w:rsidRPr="00126E01">
              <w:rPr>
                <w:rFonts w:ascii="Times New Roman" w:hAnsi="Times New Roman"/>
              </w:rPr>
              <w:t>.</w:t>
            </w:r>
            <w:r w:rsidRPr="00126E01">
              <w:rPr>
                <w:rFonts w:ascii="Times New Roman" w:hAnsi="Times New Roman"/>
                <w:spacing w:val="-2"/>
              </w:rPr>
              <w:t>.</w:t>
            </w:r>
            <w:r w:rsidRPr="00126E01">
              <w:rPr>
                <w:rFonts w:ascii="Times New Roman" w:hAnsi="Times New Roman"/>
              </w:rPr>
              <w:t>.........</w:t>
            </w:r>
            <w:r w:rsidRPr="00126E01">
              <w:rPr>
                <w:rFonts w:ascii="Times New Roman" w:hAnsi="Times New Roman"/>
                <w:i/>
                <w:iCs/>
                <w:spacing w:val="-4"/>
              </w:rPr>
              <w:t>W</w:t>
            </w:r>
            <w:r w:rsidRPr="00126E01">
              <w:rPr>
                <w:rFonts w:ascii="Times New Roman" w:hAnsi="Times New Roman"/>
                <w:i/>
                <w:iCs/>
                <w:spacing w:val="1"/>
              </w:rPr>
              <w:t>it</w:t>
            </w:r>
            <w:r w:rsidRPr="00126E01">
              <w:rPr>
                <w:rFonts w:ascii="Times New Roman" w:hAnsi="Times New Roman"/>
                <w:i/>
                <w:iCs/>
              </w:rPr>
              <w:t>ha</w:t>
            </w:r>
            <w:r w:rsidRPr="00126E01">
              <w:rPr>
                <w:rFonts w:ascii="Times New Roman" w:hAnsi="Times New Roman"/>
                <w:i/>
                <w:iCs/>
                <w:spacing w:val="-2"/>
              </w:rPr>
              <w:t>n</w:t>
            </w:r>
            <w:r w:rsidRPr="00126E01">
              <w:rPr>
                <w:rFonts w:ascii="Times New Roman" w:hAnsi="Times New Roman"/>
                <w:i/>
                <w:iCs/>
                <w:spacing w:val="1"/>
              </w:rPr>
              <w:t>i</w:t>
            </w:r>
            <w:r w:rsidRPr="00126E01">
              <w:rPr>
                <w:rFonts w:ascii="Times New Roman" w:hAnsi="Times New Roman"/>
                <w:i/>
                <w:iCs/>
              </w:rPr>
              <w:t>a</w:t>
            </w:r>
            <w:r w:rsidRPr="00126E01">
              <w:rPr>
                <w:rFonts w:ascii="Times New Roman" w:hAnsi="Times New Roman"/>
                <w:i/>
                <w:iCs/>
                <w:spacing w:val="-2"/>
              </w:rPr>
              <w:t xml:space="preserve"> </w:t>
            </w:r>
            <w:r w:rsidRPr="00126E01">
              <w:rPr>
                <w:rFonts w:ascii="Times New Roman" w:hAnsi="Times New Roman"/>
                <w:i/>
                <w:iCs/>
              </w:rPr>
              <w:t>somni</w:t>
            </w:r>
            <w:r w:rsidRPr="00126E01">
              <w:rPr>
                <w:rFonts w:ascii="Times New Roman" w:hAnsi="Times New Roman"/>
                <w:i/>
                <w:iCs/>
                <w:spacing w:val="-1"/>
              </w:rPr>
              <w:t>f</w:t>
            </w:r>
            <w:r w:rsidRPr="00126E01">
              <w:rPr>
                <w:rFonts w:ascii="Times New Roman" w:hAnsi="Times New Roman"/>
                <w:i/>
                <w:iCs/>
              </w:rPr>
              <w:t>e</w:t>
            </w:r>
            <w:r w:rsidRPr="00126E01">
              <w:rPr>
                <w:rFonts w:ascii="Times New Roman" w:hAnsi="Times New Roman"/>
                <w:i/>
                <w:iCs/>
                <w:spacing w:val="1"/>
              </w:rPr>
              <w:t>r</w:t>
            </w:r>
            <w:r w:rsidRPr="00126E01">
              <w:rPr>
                <w:rFonts w:ascii="Times New Roman" w:hAnsi="Times New Roman"/>
                <w:i/>
                <w:iCs/>
              </w:rPr>
              <w:t>a</w:t>
            </w:r>
            <w:r w:rsidRPr="00126E01">
              <w:rPr>
                <w:rFonts w:ascii="Times New Roman" w:hAnsi="Times New Roman"/>
                <w:i/>
                <w:iCs/>
                <w:spacing w:val="-1"/>
              </w:rPr>
              <w:t xml:space="preserve"> </w:t>
            </w:r>
            <w:r w:rsidRPr="00126E01">
              <w:rPr>
                <w:rFonts w:ascii="Times New Roman" w:hAnsi="Times New Roman"/>
                <w:spacing w:val="1"/>
              </w:rPr>
              <w:t>(</w:t>
            </w:r>
            <w:r w:rsidRPr="00126E01">
              <w:rPr>
                <w:rFonts w:ascii="Times New Roman" w:hAnsi="Times New Roman"/>
                <w:spacing w:val="-1"/>
              </w:rPr>
              <w:t>A</w:t>
            </w:r>
            <w:r w:rsidRPr="00126E01">
              <w:rPr>
                <w:rFonts w:ascii="Times New Roman" w:hAnsi="Times New Roman"/>
              </w:rPr>
              <w:t>shwa</w:t>
            </w:r>
            <w:r w:rsidRPr="00126E01">
              <w:rPr>
                <w:rFonts w:ascii="Times New Roman" w:hAnsi="Times New Roman"/>
                <w:spacing w:val="-3"/>
              </w:rPr>
              <w:t>g</w:t>
            </w:r>
            <w:r w:rsidRPr="00126E01">
              <w:rPr>
                <w:rFonts w:ascii="Times New Roman" w:hAnsi="Times New Roman"/>
              </w:rPr>
              <w:t>andh</w:t>
            </w:r>
            <w:r w:rsidRPr="00126E01">
              <w:rPr>
                <w:rFonts w:ascii="Times New Roman" w:hAnsi="Times New Roman"/>
                <w:spacing w:val="-2"/>
              </w:rPr>
              <w:t>a</w:t>
            </w:r>
            <w:r w:rsidRPr="00126E01">
              <w:rPr>
                <w:rFonts w:ascii="Times New Roman" w:hAnsi="Times New Roman"/>
              </w:rPr>
              <w:t>)</w:t>
            </w:r>
          </w:p>
          <w:p w14:paraId="189E66C5" w14:textId="6488E49C" w:rsidR="00126E01" w:rsidRPr="00126E01" w:rsidRDefault="00126E01" w:rsidP="00126E01">
            <w:pPr>
              <w:pStyle w:val="ListParagraph"/>
              <w:widowControl w:val="0"/>
              <w:numPr>
                <w:ilvl w:val="0"/>
                <w:numId w:val="45"/>
              </w:numPr>
              <w:autoSpaceDE w:val="0"/>
              <w:autoSpaceDN w:val="0"/>
              <w:adjustRightInd w:val="0"/>
              <w:spacing w:before="1"/>
              <w:rPr>
                <w:rFonts w:ascii="Times New Roman" w:hAnsi="Times New Roman"/>
              </w:rPr>
            </w:pPr>
            <w:r w:rsidRPr="00126E01">
              <w:rPr>
                <w:rFonts w:ascii="Times New Roman" w:hAnsi="Times New Roman"/>
                <w:spacing w:val="-1"/>
              </w:rPr>
              <w:t>R</w:t>
            </w:r>
            <w:r w:rsidRPr="00126E01">
              <w:rPr>
                <w:rFonts w:ascii="Times New Roman" w:hAnsi="Times New Roman"/>
              </w:rPr>
              <w:t>h</w:t>
            </w:r>
            <w:r w:rsidRPr="00126E01">
              <w:rPr>
                <w:rFonts w:ascii="Times New Roman" w:hAnsi="Times New Roman"/>
                <w:spacing w:val="1"/>
              </w:rPr>
              <w:t>i</w:t>
            </w:r>
            <w:r w:rsidRPr="00126E01">
              <w:rPr>
                <w:rFonts w:ascii="Times New Roman" w:hAnsi="Times New Roman"/>
                <w:spacing w:val="-2"/>
              </w:rPr>
              <w:t>z</w:t>
            </w:r>
            <w:r w:rsidRPr="00126E01">
              <w:rPr>
                <w:rFonts w:ascii="Times New Roman" w:hAnsi="Times New Roman"/>
              </w:rPr>
              <w:t>o</w:t>
            </w:r>
            <w:r w:rsidRPr="00126E01">
              <w:rPr>
                <w:rFonts w:ascii="Times New Roman" w:hAnsi="Times New Roman"/>
                <w:spacing w:val="-4"/>
              </w:rPr>
              <w:t>m</w:t>
            </w:r>
            <w:r w:rsidRPr="00126E01">
              <w:rPr>
                <w:rFonts w:ascii="Times New Roman" w:hAnsi="Times New Roman"/>
              </w:rPr>
              <w:t>e</w:t>
            </w:r>
            <w:r w:rsidRPr="00126E01">
              <w:rPr>
                <w:rFonts w:ascii="Times New Roman" w:hAnsi="Times New Roman"/>
                <w:spacing w:val="1"/>
              </w:rPr>
              <w:t>:</w:t>
            </w:r>
            <w:r w:rsidRPr="00126E01">
              <w:rPr>
                <w:rFonts w:ascii="Times New Roman" w:hAnsi="Times New Roman"/>
              </w:rPr>
              <w:t>..</w:t>
            </w:r>
            <w:r w:rsidRPr="00126E01">
              <w:rPr>
                <w:rFonts w:ascii="Times New Roman" w:hAnsi="Times New Roman"/>
                <w:i/>
                <w:iCs/>
              </w:rPr>
              <w:t>Zing</w:t>
            </w:r>
            <w:r w:rsidRPr="00126E01">
              <w:rPr>
                <w:rFonts w:ascii="Times New Roman" w:hAnsi="Times New Roman"/>
                <w:i/>
                <w:iCs/>
                <w:spacing w:val="2"/>
              </w:rPr>
              <w:t>i</w:t>
            </w:r>
            <w:r w:rsidRPr="00126E01">
              <w:rPr>
                <w:rFonts w:ascii="Times New Roman" w:hAnsi="Times New Roman"/>
                <w:i/>
                <w:iCs/>
                <w:spacing w:val="-2"/>
              </w:rPr>
              <w:t>b</w:t>
            </w:r>
            <w:r w:rsidRPr="00126E01">
              <w:rPr>
                <w:rFonts w:ascii="Times New Roman" w:hAnsi="Times New Roman"/>
                <w:i/>
                <w:iCs/>
              </w:rPr>
              <w:t>er</w:t>
            </w:r>
            <w:r w:rsidRPr="00126E01">
              <w:rPr>
                <w:rFonts w:ascii="Times New Roman" w:hAnsi="Times New Roman"/>
                <w:i/>
                <w:iCs/>
                <w:spacing w:val="1"/>
              </w:rPr>
              <w:t xml:space="preserve"> </w:t>
            </w:r>
            <w:r w:rsidRPr="00126E01">
              <w:rPr>
                <w:rFonts w:ascii="Times New Roman" w:hAnsi="Times New Roman"/>
                <w:i/>
                <w:iCs/>
                <w:spacing w:val="-2"/>
              </w:rPr>
              <w:t>o</w:t>
            </w:r>
            <w:r w:rsidRPr="00126E01">
              <w:rPr>
                <w:rFonts w:ascii="Times New Roman" w:hAnsi="Times New Roman"/>
                <w:i/>
                <w:iCs/>
                <w:spacing w:val="1"/>
              </w:rPr>
              <w:t>f</w:t>
            </w:r>
            <w:r w:rsidRPr="00126E01">
              <w:rPr>
                <w:rFonts w:ascii="Times New Roman" w:hAnsi="Times New Roman"/>
                <w:i/>
                <w:iCs/>
                <w:spacing w:val="-1"/>
              </w:rPr>
              <w:t>f</w:t>
            </w:r>
            <w:r w:rsidRPr="00126E01">
              <w:rPr>
                <w:rFonts w:ascii="Times New Roman" w:hAnsi="Times New Roman"/>
                <w:i/>
                <w:iCs/>
                <w:spacing w:val="1"/>
              </w:rPr>
              <w:t>i</w:t>
            </w:r>
            <w:r w:rsidRPr="00126E01">
              <w:rPr>
                <w:rFonts w:ascii="Times New Roman" w:hAnsi="Times New Roman"/>
                <w:i/>
                <w:iCs/>
                <w:spacing w:val="-2"/>
              </w:rPr>
              <w:t>c</w:t>
            </w:r>
            <w:r w:rsidRPr="00126E01">
              <w:rPr>
                <w:rFonts w:ascii="Times New Roman" w:hAnsi="Times New Roman"/>
                <w:i/>
                <w:iCs/>
                <w:spacing w:val="1"/>
              </w:rPr>
              <w:t>i</w:t>
            </w:r>
            <w:r w:rsidRPr="00126E01">
              <w:rPr>
                <w:rFonts w:ascii="Times New Roman" w:hAnsi="Times New Roman"/>
                <w:i/>
                <w:iCs/>
              </w:rPr>
              <w:t>n</w:t>
            </w:r>
            <w:r w:rsidRPr="00126E01">
              <w:rPr>
                <w:rFonts w:ascii="Times New Roman" w:hAnsi="Times New Roman"/>
                <w:i/>
                <w:iCs/>
                <w:spacing w:val="-2"/>
              </w:rPr>
              <w:t>a</w:t>
            </w:r>
            <w:r w:rsidRPr="00126E01">
              <w:rPr>
                <w:rFonts w:ascii="Times New Roman" w:hAnsi="Times New Roman"/>
                <w:i/>
                <w:iCs/>
                <w:spacing w:val="1"/>
              </w:rPr>
              <w:t>l</w:t>
            </w:r>
            <w:r w:rsidRPr="00126E01">
              <w:rPr>
                <w:rFonts w:ascii="Times New Roman" w:hAnsi="Times New Roman"/>
                <w:i/>
                <w:iCs/>
                <w:spacing w:val="2"/>
              </w:rPr>
              <w:t>e</w:t>
            </w:r>
            <w:r w:rsidRPr="00126E01">
              <w:rPr>
                <w:rFonts w:ascii="Times New Roman" w:hAnsi="Times New Roman"/>
                <w:spacing w:val="1"/>
              </w:rPr>
              <w:t>(</w:t>
            </w:r>
            <w:r w:rsidRPr="00126E01">
              <w:rPr>
                <w:rFonts w:ascii="Times New Roman" w:hAnsi="Times New Roman"/>
                <w:spacing w:val="-3"/>
              </w:rPr>
              <w:t>G</w:t>
            </w:r>
            <w:r w:rsidRPr="00126E01">
              <w:rPr>
                <w:rFonts w:ascii="Times New Roman" w:hAnsi="Times New Roman"/>
                <w:spacing w:val="1"/>
              </w:rPr>
              <w:t>i</w:t>
            </w:r>
            <w:r w:rsidRPr="00126E01">
              <w:rPr>
                <w:rFonts w:ascii="Times New Roman" w:hAnsi="Times New Roman"/>
              </w:rPr>
              <w:t>n</w:t>
            </w:r>
            <w:r w:rsidRPr="00126E01">
              <w:rPr>
                <w:rFonts w:ascii="Times New Roman" w:hAnsi="Times New Roman"/>
                <w:spacing w:val="-2"/>
              </w:rPr>
              <w:t>g</w:t>
            </w:r>
            <w:r w:rsidRPr="00126E01">
              <w:rPr>
                <w:rFonts w:ascii="Times New Roman" w:hAnsi="Times New Roman"/>
              </w:rPr>
              <w:t>e</w:t>
            </w:r>
            <w:r w:rsidRPr="00126E01">
              <w:rPr>
                <w:rFonts w:ascii="Times New Roman" w:hAnsi="Times New Roman"/>
                <w:spacing w:val="1"/>
              </w:rPr>
              <w:t>r</w:t>
            </w:r>
            <w:r w:rsidRPr="00126E01">
              <w:rPr>
                <w:rFonts w:ascii="Times New Roman" w:hAnsi="Times New Roman"/>
              </w:rPr>
              <w:t>)</w:t>
            </w:r>
          </w:p>
          <w:p w14:paraId="0FD9453F" w14:textId="72B73027" w:rsidR="00126E01" w:rsidRPr="00126E01" w:rsidRDefault="00126E01" w:rsidP="00126E01">
            <w:pPr>
              <w:pStyle w:val="ListParagraph"/>
              <w:widowControl w:val="0"/>
              <w:numPr>
                <w:ilvl w:val="0"/>
                <w:numId w:val="45"/>
              </w:numPr>
              <w:autoSpaceDE w:val="0"/>
              <w:autoSpaceDN w:val="0"/>
              <w:adjustRightInd w:val="0"/>
              <w:spacing w:before="1"/>
              <w:rPr>
                <w:rFonts w:ascii="Times New Roman" w:hAnsi="Times New Roman"/>
              </w:rPr>
            </w:pPr>
            <w:r w:rsidRPr="00126E01">
              <w:rPr>
                <w:rFonts w:ascii="Times New Roman" w:hAnsi="Times New Roman"/>
              </w:rPr>
              <w:t>St</w:t>
            </w:r>
            <w:r w:rsidRPr="00126E01">
              <w:rPr>
                <w:rFonts w:ascii="Times New Roman" w:hAnsi="Times New Roman"/>
                <w:spacing w:val="1"/>
              </w:rPr>
              <w:t>e</w:t>
            </w:r>
            <w:r w:rsidRPr="00126E01">
              <w:rPr>
                <w:rFonts w:ascii="Times New Roman" w:hAnsi="Times New Roman"/>
              </w:rPr>
              <w:t>m</w:t>
            </w:r>
            <w:r w:rsidRPr="00126E01">
              <w:rPr>
                <w:rFonts w:ascii="Times New Roman" w:hAnsi="Times New Roman"/>
                <w:spacing w:val="-4"/>
              </w:rPr>
              <w:t xml:space="preserve"> </w:t>
            </w:r>
            <w:r w:rsidRPr="00126E01">
              <w:rPr>
                <w:rFonts w:ascii="Times New Roman" w:hAnsi="Times New Roman"/>
              </w:rPr>
              <w:t>ba</w:t>
            </w:r>
            <w:r w:rsidRPr="00126E01">
              <w:rPr>
                <w:rFonts w:ascii="Times New Roman" w:hAnsi="Times New Roman"/>
                <w:spacing w:val="1"/>
              </w:rPr>
              <w:t>r</w:t>
            </w:r>
            <w:r w:rsidRPr="00126E01">
              <w:rPr>
                <w:rFonts w:ascii="Times New Roman" w:hAnsi="Times New Roman"/>
                <w:spacing w:val="-2"/>
              </w:rPr>
              <w:t>k</w:t>
            </w:r>
            <w:r w:rsidRPr="00126E01">
              <w:rPr>
                <w:rFonts w:ascii="Times New Roman" w:hAnsi="Times New Roman"/>
              </w:rPr>
              <w:t>:</w:t>
            </w:r>
            <w:r w:rsidRPr="00126E01">
              <w:rPr>
                <w:rFonts w:ascii="Times New Roman" w:hAnsi="Times New Roman"/>
                <w:spacing w:val="1"/>
              </w:rPr>
              <w:t xml:space="preserve"> </w:t>
            </w:r>
            <w:r w:rsidRPr="00126E01">
              <w:rPr>
                <w:rFonts w:ascii="Times New Roman" w:hAnsi="Times New Roman"/>
                <w:i/>
                <w:iCs/>
                <w:spacing w:val="-1"/>
              </w:rPr>
              <w:t>H</w:t>
            </w:r>
            <w:r w:rsidRPr="00126E01">
              <w:rPr>
                <w:rFonts w:ascii="Times New Roman" w:hAnsi="Times New Roman"/>
                <w:i/>
                <w:iCs/>
              </w:rPr>
              <w:t>o</w:t>
            </w:r>
            <w:r w:rsidRPr="00126E01">
              <w:rPr>
                <w:rFonts w:ascii="Times New Roman" w:hAnsi="Times New Roman"/>
                <w:i/>
                <w:iCs/>
                <w:spacing w:val="1"/>
              </w:rPr>
              <w:t>l</w:t>
            </w:r>
            <w:r w:rsidRPr="00126E01">
              <w:rPr>
                <w:rFonts w:ascii="Times New Roman" w:hAnsi="Times New Roman"/>
                <w:i/>
                <w:iCs/>
              </w:rPr>
              <w:t>a</w:t>
            </w:r>
            <w:r w:rsidRPr="00126E01">
              <w:rPr>
                <w:rFonts w:ascii="Times New Roman" w:hAnsi="Times New Roman"/>
                <w:i/>
                <w:iCs/>
                <w:spacing w:val="-2"/>
              </w:rPr>
              <w:t>r</w:t>
            </w:r>
            <w:r w:rsidRPr="00126E01">
              <w:rPr>
                <w:rFonts w:ascii="Times New Roman" w:hAnsi="Times New Roman"/>
                <w:i/>
                <w:iCs/>
              </w:rPr>
              <w:t>rh</w:t>
            </w:r>
            <w:r w:rsidRPr="00126E01">
              <w:rPr>
                <w:rFonts w:ascii="Times New Roman" w:hAnsi="Times New Roman"/>
                <w:i/>
                <w:iCs/>
                <w:spacing w:val="1"/>
              </w:rPr>
              <w:t>e</w:t>
            </w:r>
            <w:r w:rsidRPr="00126E01">
              <w:rPr>
                <w:rFonts w:ascii="Times New Roman" w:hAnsi="Times New Roman"/>
                <w:i/>
                <w:iCs/>
              </w:rPr>
              <w:t>na</w:t>
            </w:r>
            <w:r w:rsidRPr="00126E01">
              <w:rPr>
                <w:rFonts w:ascii="Times New Roman" w:hAnsi="Times New Roman"/>
                <w:i/>
                <w:iCs/>
                <w:spacing w:val="-2"/>
              </w:rPr>
              <w:t xml:space="preserve"> </w:t>
            </w:r>
            <w:r w:rsidRPr="00126E01">
              <w:rPr>
                <w:rFonts w:ascii="Times New Roman" w:hAnsi="Times New Roman"/>
                <w:i/>
                <w:iCs/>
              </w:rPr>
              <w:t>an</w:t>
            </w:r>
            <w:r w:rsidRPr="00126E01">
              <w:rPr>
                <w:rFonts w:ascii="Times New Roman" w:hAnsi="Times New Roman"/>
                <w:i/>
                <w:iCs/>
                <w:spacing w:val="-1"/>
              </w:rPr>
              <w:t>ti</w:t>
            </w:r>
            <w:r w:rsidRPr="00126E01">
              <w:rPr>
                <w:rFonts w:ascii="Times New Roman" w:hAnsi="Times New Roman"/>
                <w:i/>
                <w:iCs/>
              </w:rPr>
              <w:t>dy</w:t>
            </w:r>
            <w:r w:rsidRPr="00126E01">
              <w:rPr>
                <w:rFonts w:ascii="Times New Roman" w:hAnsi="Times New Roman"/>
                <w:i/>
                <w:iCs/>
                <w:spacing w:val="1"/>
              </w:rPr>
              <w:t>s</w:t>
            </w:r>
            <w:r w:rsidRPr="00126E01">
              <w:rPr>
                <w:rFonts w:ascii="Times New Roman" w:hAnsi="Times New Roman"/>
                <w:i/>
                <w:iCs/>
              </w:rPr>
              <w:t>e</w:t>
            </w:r>
            <w:r w:rsidRPr="00126E01">
              <w:rPr>
                <w:rFonts w:ascii="Times New Roman" w:hAnsi="Times New Roman"/>
                <w:i/>
                <w:iCs/>
                <w:spacing w:val="-2"/>
              </w:rPr>
              <w:t>n</w:t>
            </w:r>
            <w:r w:rsidRPr="00126E01">
              <w:rPr>
                <w:rFonts w:ascii="Times New Roman" w:hAnsi="Times New Roman"/>
                <w:i/>
                <w:iCs/>
                <w:spacing w:val="1"/>
              </w:rPr>
              <w:t>t</w:t>
            </w:r>
            <w:r w:rsidRPr="00126E01">
              <w:rPr>
                <w:rFonts w:ascii="Times New Roman" w:hAnsi="Times New Roman"/>
                <w:i/>
                <w:iCs/>
              </w:rPr>
              <w:t>e</w:t>
            </w:r>
            <w:r w:rsidRPr="00126E01">
              <w:rPr>
                <w:rFonts w:ascii="Times New Roman" w:hAnsi="Times New Roman"/>
                <w:i/>
                <w:iCs/>
                <w:spacing w:val="-2"/>
              </w:rPr>
              <w:t>r</w:t>
            </w:r>
            <w:r w:rsidRPr="00126E01">
              <w:rPr>
                <w:rFonts w:ascii="Times New Roman" w:hAnsi="Times New Roman"/>
                <w:i/>
                <w:iCs/>
                <w:spacing w:val="1"/>
              </w:rPr>
              <w:t>i</w:t>
            </w:r>
            <w:r w:rsidRPr="00126E01">
              <w:rPr>
                <w:rFonts w:ascii="Times New Roman" w:hAnsi="Times New Roman"/>
                <w:i/>
                <w:iCs/>
              </w:rPr>
              <w:t xml:space="preserve">ca </w:t>
            </w:r>
            <w:r w:rsidRPr="00126E01">
              <w:rPr>
                <w:rFonts w:ascii="Times New Roman" w:hAnsi="Times New Roman"/>
                <w:spacing w:val="-2"/>
              </w:rPr>
              <w:t>(</w:t>
            </w:r>
            <w:r w:rsidRPr="00126E01">
              <w:rPr>
                <w:rFonts w:ascii="Times New Roman" w:hAnsi="Times New Roman"/>
                <w:spacing w:val="1"/>
              </w:rPr>
              <w:t>K</w:t>
            </w:r>
            <w:r w:rsidRPr="00126E01">
              <w:rPr>
                <w:rFonts w:ascii="Times New Roman" w:hAnsi="Times New Roman"/>
              </w:rPr>
              <w:t>u</w:t>
            </w:r>
            <w:r w:rsidRPr="00126E01">
              <w:rPr>
                <w:rFonts w:ascii="Times New Roman" w:hAnsi="Times New Roman"/>
                <w:spacing w:val="-2"/>
              </w:rPr>
              <w:t>r</w:t>
            </w:r>
            <w:r w:rsidRPr="00126E01">
              <w:rPr>
                <w:rFonts w:ascii="Times New Roman" w:hAnsi="Times New Roman"/>
              </w:rPr>
              <w:t>ch</w:t>
            </w:r>
            <w:r w:rsidRPr="00126E01">
              <w:rPr>
                <w:rFonts w:ascii="Times New Roman" w:hAnsi="Times New Roman"/>
                <w:spacing w:val="-1"/>
              </w:rPr>
              <w:t>i</w:t>
            </w:r>
            <w:r w:rsidRPr="00126E01">
              <w:rPr>
                <w:rFonts w:ascii="Times New Roman" w:hAnsi="Times New Roman"/>
              </w:rPr>
              <w:t>)</w:t>
            </w:r>
          </w:p>
          <w:p w14:paraId="1D4245C6" w14:textId="78BF2F31" w:rsidR="00126E01" w:rsidRPr="00126E01" w:rsidRDefault="00126E01" w:rsidP="00126E01">
            <w:pPr>
              <w:pStyle w:val="ListParagraph"/>
              <w:widowControl w:val="0"/>
              <w:numPr>
                <w:ilvl w:val="0"/>
                <w:numId w:val="45"/>
              </w:numPr>
              <w:autoSpaceDE w:val="0"/>
              <w:autoSpaceDN w:val="0"/>
              <w:adjustRightInd w:val="0"/>
              <w:spacing w:before="1"/>
              <w:rPr>
                <w:rFonts w:ascii="Times New Roman" w:hAnsi="Times New Roman"/>
              </w:rPr>
            </w:pPr>
            <w:r w:rsidRPr="00126E01">
              <w:rPr>
                <w:rFonts w:ascii="Times New Roman" w:hAnsi="Times New Roman"/>
              </w:rPr>
              <w:t>Lea</w:t>
            </w:r>
            <w:r w:rsidRPr="00126E01">
              <w:rPr>
                <w:rFonts w:ascii="Times New Roman" w:hAnsi="Times New Roman"/>
                <w:spacing w:val="-1"/>
              </w:rPr>
              <w:t>f</w:t>
            </w:r>
            <w:r w:rsidRPr="00126E01">
              <w:rPr>
                <w:rFonts w:ascii="Times New Roman" w:hAnsi="Times New Roman"/>
              </w:rPr>
              <w:t>:</w:t>
            </w:r>
            <w:r w:rsidRPr="00126E01">
              <w:rPr>
                <w:rFonts w:ascii="Times New Roman" w:hAnsi="Times New Roman"/>
                <w:spacing w:val="1"/>
              </w:rPr>
              <w:t xml:space="preserve"> </w:t>
            </w:r>
            <w:r w:rsidRPr="00126E01">
              <w:rPr>
                <w:rFonts w:ascii="Times New Roman" w:hAnsi="Times New Roman"/>
              </w:rPr>
              <w:t>........</w:t>
            </w:r>
            <w:r w:rsidRPr="00126E01">
              <w:rPr>
                <w:rFonts w:ascii="Times New Roman" w:hAnsi="Times New Roman"/>
                <w:spacing w:val="-2"/>
              </w:rPr>
              <w:t>.</w:t>
            </w:r>
            <w:r w:rsidRPr="00126E01">
              <w:rPr>
                <w:rFonts w:ascii="Times New Roman" w:hAnsi="Times New Roman"/>
              </w:rPr>
              <w:t>..</w:t>
            </w:r>
            <w:r w:rsidRPr="00126E01">
              <w:rPr>
                <w:rFonts w:ascii="Times New Roman" w:hAnsi="Times New Roman"/>
                <w:i/>
                <w:iCs/>
              </w:rPr>
              <w:t>Aza</w:t>
            </w:r>
            <w:r w:rsidRPr="00126E01">
              <w:rPr>
                <w:rFonts w:ascii="Times New Roman" w:hAnsi="Times New Roman"/>
                <w:i/>
                <w:iCs/>
                <w:spacing w:val="-2"/>
              </w:rPr>
              <w:t>d</w:t>
            </w:r>
            <w:r w:rsidRPr="00126E01">
              <w:rPr>
                <w:rFonts w:ascii="Times New Roman" w:hAnsi="Times New Roman"/>
                <w:i/>
                <w:iCs/>
                <w:spacing w:val="1"/>
              </w:rPr>
              <w:t>i</w:t>
            </w:r>
            <w:r w:rsidRPr="00126E01">
              <w:rPr>
                <w:rFonts w:ascii="Times New Roman" w:hAnsi="Times New Roman"/>
                <w:i/>
                <w:iCs/>
              </w:rPr>
              <w:t>r</w:t>
            </w:r>
            <w:r w:rsidRPr="00126E01">
              <w:rPr>
                <w:rFonts w:ascii="Times New Roman" w:hAnsi="Times New Roman"/>
                <w:i/>
                <w:iCs/>
                <w:spacing w:val="-2"/>
              </w:rPr>
              <w:t>a</w:t>
            </w:r>
            <w:r w:rsidRPr="00126E01">
              <w:rPr>
                <w:rFonts w:ascii="Times New Roman" w:hAnsi="Times New Roman"/>
                <w:i/>
                <w:iCs/>
              </w:rPr>
              <w:t>ch</w:t>
            </w:r>
            <w:r w:rsidRPr="00126E01">
              <w:rPr>
                <w:rFonts w:ascii="Times New Roman" w:hAnsi="Times New Roman"/>
                <w:i/>
                <w:iCs/>
                <w:spacing w:val="1"/>
              </w:rPr>
              <w:t>t</w:t>
            </w:r>
            <w:r w:rsidRPr="00126E01">
              <w:rPr>
                <w:rFonts w:ascii="Times New Roman" w:hAnsi="Times New Roman"/>
                <w:i/>
                <w:iCs/>
              </w:rPr>
              <w:t>a</w:t>
            </w:r>
            <w:r w:rsidRPr="00126E01">
              <w:rPr>
                <w:rFonts w:ascii="Times New Roman" w:hAnsi="Times New Roman"/>
                <w:i/>
                <w:iCs/>
                <w:spacing w:val="-2"/>
              </w:rPr>
              <w:t xml:space="preserve"> </w:t>
            </w:r>
            <w:r w:rsidRPr="00126E01">
              <w:rPr>
                <w:rFonts w:ascii="Times New Roman" w:hAnsi="Times New Roman"/>
                <w:i/>
                <w:iCs/>
                <w:spacing w:val="1"/>
              </w:rPr>
              <w:t>i</w:t>
            </w:r>
            <w:r w:rsidRPr="00126E01">
              <w:rPr>
                <w:rFonts w:ascii="Times New Roman" w:hAnsi="Times New Roman"/>
                <w:i/>
                <w:iCs/>
                <w:spacing w:val="-2"/>
              </w:rPr>
              <w:t>n</w:t>
            </w:r>
            <w:r w:rsidRPr="00126E01">
              <w:rPr>
                <w:rFonts w:ascii="Times New Roman" w:hAnsi="Times New Roman"/>
                <w:i/>
                <w:iCs/>
              </w:rPr>
              <w:t>d</w:t>
            </w:r>
            <w:r w:rsidRPr="00126E01">
              <w:rPr>
                <w:rFonts w:ascii="Times New Roman" w:hAnsi="Times New Roman"/>
                <w:i/>
                <w:iCs/>
                <w:spacing w:val="1"/>
              </w:rPr>
              <w:t>i</w:t>
            </w:r>
            <w:r w:rsidRPr="00126E01">
              <w:rPr>
                <w:rFonts w:ascii="Times New Roman" w:hAnsi="Times New Roman"/>
                <w:i/>
                <w:iCs/>
              </w:rPr>
              <w:t xml:space="preserve">ca </w:t>
            </w:r>
            <w:r w:rsidRPr="00126E01">
              <w:rPr>
                <w:rFonts w:ascii="Times New Roman" w:hAnsi="Times New Roman"/>
                <w:spacing w:val="1"/>
              </w:rPr>
              <w:t>(</w:t>
            </w:r>
            <w:r w:rsidRPr="00126E01">
              <w:rPr>
                <w:rFonts w:ascii="Times New Roman" w:hAnsi="Times New Roman"/>
                <w:spacing w:val="-1"/>
              </w:rPr>
              <w:t>N</w:t>
            </w:r>
            <w:r w:rsidRPr="00126E01">
              <w:rPr>
                <w:rFonts w:ascii="Times New Roman" w:hAnsi="Times New Roman"/>
              </w:rPr>
              <w:t>e</w:t>
            </w:r>
            <w:r w:rsidRPr="00126E01">
              <w:rPr>
                <w:rFonts w:ascii="Times New Roman" w:hAnsi="Times New Roman"/>
                <w:spacing w:val="1"/>
              </w:rPr>
              <w:t>e</w:t>
            </w:r>
            <w:r w:rsidRPr="00126E01">
              <w:rPr>
                <w:rFonts w:ascii="Times New Roman" w:hAnsi="Times New Roman"/>
                <w:spacing w:val="-4"/>
              </w:rPr>
              <w:t>m)</w:t>
            </w:r>
          </w:p>
          <w:p w14:paraId="127B8623" w14:textId="598261B6" w:rsidR="00126E01" w:rsidRPr="00126E01" w:rsidRDefault="00126E01" w:rsidP="00126E01">
            <w:pPr>
              <w:pStyle w:val="ListParagraph"/>
              <w:widowControl w:val="0"/>
              <w:numPr>
                <w:ilvl w:val="0"/>
                <w:numId w:val="45"/>
              </w:numPr>
              <w:autoSpaceDE w:val="0"/>
              <w:autoSpaceDN w:val="0"/>
              <w:adjustRightInd w:val="0"/>
              <w:spacing w:before="1"/>
              <w:rPr>
                <w:rFonts w:ascii="Times New Roman" w:hAnsi="Times New Roman"/>
              </w:rPr>
            </w:pPr>
            <w:r w:rsidRPr="00126E01">
              <w:rPr>
                <w:rFonts w:ascii="Times New Roman" w:hAnsi="Times New Roman"/>
                <w:i/>
                <w:iCs/>
              </w:rPr>
              <w:t>Fru</w:t>
            </w:r>
            <w:r w:rsidRPr="00126E01">
              <w:rPr>
                <w:rFonts w:ascii="Times New Roman" w:hAnsi="Times New Roman"/>
                <w:i/>
                <w:iCs/>
                <w:spacing w:val="-1"/>
              </w:rPr>
              <w:t>i</w:t>
            </w:r>
            <w:r w:rsidRPr="00126E01">
              <w:rPr>
                <w:rFonts w:ascii="Times New Roman" w:hAnsi="Times New Roman"/>
                <w:i/>
                <w:iCs/>
                <w:spacing w:val="1"/>
              </w:rPr>
              <w:t>t</w:t>
            </w:r>
            <w:r w:rsidRPr="00126E01">
              <w:rPr>
                <w:rFonts w:ascii="Times New Roman" w:hAnsi="Times New Roman"/>
                <w:i/>
                <w:iCs/>
                <w:spacing w:val="-2"/>
              </w:rPr>
              <w:t>:</w:t>
            </w:r>
            <w:r w:rsidRPr="00126E01">
              <w:rPr>
                <w:rFonts w:ascii="Times New Roman" w:hAnsi="Times New Roman"/>
                <w:i/>
                <w:iCs/>
              </w:rPr>
              <w:t>…..Foe</w:t>
            </w:r>
            <w:r w:rsidRPr="00126E01">
              <w:rPr>
                <w:rFonts w:ascii="Times New Roman" w:hAnsi="Times New Roman"/>
                <w:i/>
                <w:iCs/>
                <w:spacing w:val="-2"/>
              </w:rPr>
              <w:t>n</w:t>
            </w:r>
            <w:r w:rsidRPr="00126E01">
              <w:rPr>
                <w:rFonts w:ascii="Times New Roman" w:hAnsi="Times New Roman"/>
                <w:i/>
                <w:iCs/>
                <w:spacing w:val="1"/>
              </w:rPr>
              <w:t>i</w:t>
            </w:r>
            <w:r w:rsidRPr="00126E01">
              <w:rPr>
                <w:rFonts w:ascii="Times New Roman" w:hAnsi="Times New Roman"/>
                <w:i/>
                <w:iCs/>
              </w:rPr>
              <w:t>c</w:t>
            </w:r>
            <w:r w:rsidRPr="00126E01">
              <w:rPr>
                <w:rFonts w:ascii="Times New Roman" w:hAnsi="Times New Roman"/>
                <w:i/>
                <w:iCs/>
                <w:spacing w:val="-2"/>
              </w:rPr>
              <w:t>u</w:t>
            </w:r>
            <w:r w:rsidRPr="00126E01">
              <w:rPr>
                <w:rFonts w:ascii="Times New Roman" w:hAnsi="Times New Roman"/>
                <w:i/>
                <w:iCs/>
                <w:spacing w:val="1"/>
              </w:rPr>
              <w:t>l</w:t>
            </w:r>
            <w:r w:rsidRPr="00126E01">
              <w:rPr>
                <w:rFonts w:ascii="Times New Roman" w:hAnsi="Times New Roman"/>
                <w:i/>
                <w:iCs/>
              </w:rPr>
              <w:t>um</w:t>
            </w:r>
            <w:r w:rsidRPr="00126E01">
              <w:rPr>
                <w:rFonts w:ascii="Times New Roman" w:hAnsi="Times New Roman"/>
                <w:i/>
                <w:iCs/>
                <w:spacing w:val="-1"/>
              </w:rPr>
              <w:t xml:space="preserve"> </w:t>
            </w:r>
            <w:r w:rsidRPr="00126E01">
              <w:rPr>
                <w:rFonts w:ascii="Times New Roman" w:hAnsi="Times New Roman"/>
                <w:i/>
                <w:iCs/>
              </w:rPr>
              <w:t>v</w:t>
            </w:r>
            <w:r w:rsidRPr="00126E01">
              <w:rPr>
                <w:rFonts w:ascii="Times New Roman" w:hAnsi="Times New Roman"/>
                <w:i/>
                <w:iCs/>
                <w:spacing w:val="-2"/>
              </w:rPr>
              <w:t>u</w:t>
            </w:r>
            <w:r w:rsidRPr="00126E01">
              <w:rPr>
                <w:rFonts w:ascii="Times New Roman" w:hAnsi="Times New Roman"/>
                <w:i/>
                <w:iCs/>
                <w:spacing w:val="1"/>
              </w:rPr>
              <w:t>l</w:t>
            </w:r>
            <w:r w:rsidRPr="00126E01">
              <w:rPr>
                <w:rFonts w:ascii="Times New Roman" w:hAnsi="Times New Roman"/>
                <w:i/>
                <w:iCs/>
              </w:rPr>
              <w:t>g</w:t>
            </w:r>
            <w:r w:rsidRPr="00126E01">
              <w:rPr>
                <w:rFonts w:ascii="Times New Roman" w:hAnsi="Times New Roman"/>
                <w:i/>
                <w:iCs/>
                <w:spacing w:val="-2"/>
              </w:rPr>
              <w:t>a</w:t>
            </w:r>
            <w:r w:rsidRPr="00126E01">
              <w:rPr>
                <w:rFonts w:ascii="Times New Roman" w:hAnsi="Times New Roman"/>
                <w:i/>
                <w:iCs/>
              </w:rPr>
              <w:t>re</w:t>
            </w:r>
            <w:r w:rsidRPr="00126E01">
              <w:rPr>
                <w:rFonts w:ascii="Times New Roman" w:hAnsi="Times New Roman"/>
                <w:i/>
                <w:iCs/>
                <w:spacing w:val="2"/>
              </w:rPr>
              <w:t xml:space="preserve"> </w:t>
            </w:r>
            <w:r w:rsidRPr="00126E01">
              <w:rPr>
                <w:rFonts w:ascii="Times New Roman" w:hAnsi="Times New Roman"/>
                <w:spacing w:val="1"/>
              </w:rPr>
              <w:t>(</w:t>
            </w:r>
            <w:r w:rsidRPr="00126E01">
              <w:rPr>
                <w:rFonts w:ascii="Times New Roman" w:hAnsi="Times New Roman"/>
                <w:spacing w:val="-3"/>
              </w:rPr>
              <w:t>F</w:t>
            </w:r>
            <w:r w:rsidRPr="00126E01">
              <w:rPr>
                <w:rFonts w:ascii="Times New Roman" w:hAnsi="Times New Roman"/>
              </w:rPr>
              <w:t>enn</w:t>
            </w:r>
            <w:r w:rsidRPr="00126E01">
              <w:rPr>
                <w:rFonts w:ascii="Times New Roman" w:hAnsi="Times New Roman"/>
                <w:spacing w:val="-2"/>
              </w:rPr>
              <w:t>e</w:t>
            </w:r>
            <w:r w:rsidRPr="00126E01">
              <w:rPr>
                <w:rFonts w:ascii="Times New Roman" w:hAnsi="Times New Roman"/>
                <w:spacing w:val="1"/>
              </w:rPr>
              <w:t>l</w:t>
            </w:r>
            <w:r w:rsidRPr="00126E01">
              <w:rPr>
                <w:rFonts w:ascii="Times New Roman" w:hAnsi="Times New Roman"/>
              </w:rPr>
              <w:t>)</w:t>
            </w:r>
          </w:p>
          <w:p w14:paraId="50C917EC" w14:textId="6050B7E8" w:rsidR="00CC08C8" w:rsidRPr="00283732" w:rsidRDefault="00126E01" w:rsidP="00126E01">
            <w:pPr>
              <w:pStyle w:val="Default"/>
              <w:numPr>
                <w:ilvl w:val="0"/>
                <w:numId w:val="45"/>
              </w:numPr>
              <w:rPr>
                <w:color w:val="auto"/>
                <w:sz w:val="22"/>
                <w:szCs w:val="22"/>
              </w:rPr>
            </w:pPr>
            <w:r w:rsidRPr="001D2FAC">
              <w:rPr>
                <w:position w:val="-1"/>
                <w:sz w:val="22"/>
                <w:szCs w:val="22"/>
              </w:rPr>
              <w:t>Seed:</w:t>
            </w:r>
            <w:r w:rsidRPr="001D2FAC">
              <w:rPr>
                <w:spacing w:val="1"/>
                <w:position w:val="-1"/>
                <w:sz w:val="22"/>
                <w:szCs w:val="22"/>
              </w:rPr>
              <w:t xml:space="preserve"> </w:t>
            </w:r>
            <w:r w:rsidRPr="001D2FAC">
              <w:rPr>
                <w:spacing w:val="-2"/>
                <w:position w:val="-1"/>
                <w:sz w:val="22"/>
                <w:szCs w:val="22"/>
              </w:rPr>
              <w:t>.</w:t>
            </w:r>
            <w:r w:rsidRPr="001D2FAC">
              <w:rPr>
                <w:position w:val="-1"/>
                <w:sz w:val="22"/>
                <w:szCs w:val="22"/>
              </w:rPr>
              <w:t>.........</w:t>
            </w:r>
            <w:r w:rsidRPr="001D2FAC">
              <w:rPr>
                <w:i/>
                <w:iCs/>
                <w:position w:val="-1"/>
                <w:sz w:val="22"/>
                <w:szCs w:val="22"/>
              </w:rPr>
              <w:t>..</w:t>
            </w:r>
            <w:r w:rsidRPr="001D2FAC">
              <w:rPr>
                <w:i/>
                <w:iCs/>
                <w:spacing w:val="-3"/>
                <w:position w:val="-1"/>
                <w:sz w:val="22"/>
                <w:szCs w:val="22"/>
              </w:rPr>
              <w:t>P</w:t>
            </w:r>
            <w:r w:rsidRPr="001D2FAC">
              <w:rPr>
                <w:i/>
                <w:iCs/>
                <w:spacing w:val="1"/>
                <w:position w:val="-1"/>
                <w:sz w:val="22"/>
                <w:szCs w:val="22"/>
              </w:rPr>
              <w:t>l</w:t>
            </w:r>
            <w:r w:rsidRPr="001D2FAC">
              <w:rPr>
                <w:i/>
                <w:iCs/>
                <w:position w:val="-1"/>
                <w:sz w:val="22"/>
                <w:szCs w:val="22"/>
              </w:rPr>
              <w:t>a</w:t>
            </w:r>
            <w:r w:rsidRPr="001D2FAC">
              <w:rPr>
                <w:i/>
                <w:iCs/>
                <w:spacing w:val="-2"/>
                <w:position w:val="-1"/>
                <w:sz w:val="22"/>
                <w:szCs w:val="22"/>
              </w:rPr>
              <w:t>n</w:t>
            </w:r>
            <w:r w:rsidRPr="001D2FAC">
              <w:rPr>
                <w:i/>
                <w:iCs/>
                <w:spacing w:val="1"/>
                <w:position w:val="-1"/>
                <w:sz w:val="22"/>
                <w:szCs w:val="22"/>
              </w:rPr>
              <w:t>t</w:t>
            </w:r>
            <w:r w:rsidRPr="001D2FAC">
              <w:rPr>
                <w:i/>
                <w:iCs/>
                <w:position w:val="-1"/>
                <w:sz w:val="22"/>
                <w:szCs w:val="22"/>
              </w:rPr>
              <w:t>ago</w:t>
            </w:r>
            <w:r w:rsidRPr="001D2FAC">
              <w:rPr>
                <w:i/>
                <w:iCs/>
                <w:spacing w:val="-2"/>
                <w:position w:val="-1"/>
                <w:sz w:val="22"/>
                <w:szCs w:val="22"/>
              </w:rPr>
              <w:t xml:space="preserve"> </w:t>
            </w:r>
            <w:r w:rsidRPr="001D2FAC">
              <w:rPr>
                <w:i/>
                <w:iCs/>
                <w:position w:val="-1"/>
                <w:sz w:val="22"/>
                <w:szCs w:val="22"/>
              </w:rPr>
              <w:t>ov</w:t>
            </w:r>
            <w:r w:rsidRPr="001D2FAC">
              <w:rPr>
                <w:i/>
                <w:iCs/>
                <w:spacing w:val="-2"/>
                <w:position w:val="-1"/>
                <w:sz w:val="22"/>
                <w:szCs w:val="22"/>
              </w:rPr>
              <w:t>a</w:t>
            </w:r>
            <w:r w:rsidRPr="001D2FAC">
              <w:rPr>
                <w:i/>
                <w:iCs/>
                <w:spacing w:val="-1"/>
                <w:position w:val="-1"/>
                <w:sz w:val="22"/>
                <w:szCs w:val="22"/>
              </w:rPr>
              <w:t>t</w:t>
            </w:r>
            <w:r w:rsidRPr="001D2FAC">
              <w:rPr>
                <w:i/>
                <w:iCs/>
                <w:position w:val="-1"/>
                <w:sz w:val="22"/>
                <w:szCs w:val="22"/>
              </w:rPr>
              <w:t xml:space="preserve">a </w:t>
            </w:r>
            <w:r w:rsidRPr="001D2FAC">
              <w:rPr>
                <w:i/>
                <w:iCs/>
                <w:spacing w:val="-2"/>
                <w:position w:val="-1"/>
                <w:sz w:val="22"/>
                <w:szCs w:val="22"/>
              </w:rPr>
              <w:t>(</w:t>
            </w:r>
            <w:r w:rsidRPr="001D2FAC">
              <w:rPr>
                <w:i/>
                <w:iCs/>
                <w:spacing w:val="1"/>
                <w:position w:val="-1"/>
                <w:sz w:val="22"/>
                <w:szCs w:val="22"/>
              </w:rPr>
              <w:t>I</w:t>
            </w:r>
            <w:r w:rsidRPr="001D2FAC">
              <w:rPr>
                <w:i/>
                <w:iCs/>
                <w:position w:val="-1"/>
                <w:sz w:val="22"/>
                <w:szCs w:val="22"/>
              </w:rPr>
              <w:t>sabg</w:t>
            </w:r>
            <w:r w:rsidRPr="001D2FAC">
              <w:rPr>
                <w:i/>
                <w:iCs/>
                <w:spacing w:val="-2"/>
                <w:position w:val="-1"/>
                <w:sz w:val="22"/>
                <w:szCs w:val="22"/>
              </w:rPr>
              <w:t>o</w:t>
            </w:r>
            <w:r w:rsidRPr="001D2FAC">
              <w:rPr>
                <w:i/>
                <w:iCs/>
                <w:spacing w:val="1"/>
                <w:position w:val="-1"/>
                <w:sz w:val="22"/>
                <w:szCs w:val="22"/>
              </w:rPr>
              <w:t>l</w:t>
            </w:r>
            <w:r w:rsidRPr="001D2FAC">
              <w:rPr>
                <w:i/>
                <w:iCs/>
                <w:position w:val="-1"/>
                <w:sz w:val="22"/>
                <w:szCs w:val="22"/>
              </w:rPr>
              <w:t>)</w:t>
            </w:r>
          </w:p>
        </w:tc>
        <w:tc>
          <w:tcPr>
            <w:tcW w:w="1320" w:type="dxa"/>
          </w:tcPr>
          <w:p w14:paraId="4DA78636" w14:textId="77777777" w:rsidR="00CC08C8" w:rsidRPr="00283732" w:rsidRDefault="00CC08C8" w:rsidP="00EB545A">
            <w:pPr>
              <w:jc w:val="both"/>
              <w:rPr>
                <w:rFonts w:ascii="Times New Roman" w:hAnsi="Times New Roman" w:cs="Times New Roman"/>
                <w:sz w:val="24"/>
                <w:szCs w:val="24"/>
              </w:rPr>
            </w:pPr>
          </w:p>
        </w:tc>
      </w:tr>
      <w:tr w:rsidR="00CC08C8" w:rsidRPr="00283732" w14:paraId="02895115" w14:textId="77777777" w:rsidTr="00C5668D">
        <w:trPr>
          <w:trHeight w:val="276"/>
          <w:jc w:val="center"/>
        </w:trPr>
        <w:tc>
          <w:tcPr>
            <w:tcW w:w="8647" w:type="dxa"/>
            <w:gridSpan w:val="3"/>
          </w:tcPr>
          <w:p w14:paraId="6A84C513" w14:textId="286DED20" w:rsidR="00CC08C8" w:rsidRPr="00283732" w:rsidRDefault="00CC08C8" w:rsidP="00126E01">
            <w:pPr>
              <w:pStyle w:val="Default"/>
              <w:rPr>
                <w:b/>
                <w:color w:val="auto"/>
              </w:rPr>
            </w:pPr>
            <w:r w:rsidRPr="00283732">
              <w:rPr>
                <w:b/>
                <w:color w:val="auto"/>
              </w:rPr>
              <w:t xml:space="preserve">UNIT-II </w:t>
            </w:r>
            <w:r w:rsidR="00126E01" w:rsidRPr="001D2FAC">
              <w:rPr>
                <w:b/>
                <w:bCs/>
                <w:sz w:val="22"/>
                <w:szCs w:val="22"/>
              </w:rPr>
              <w:t>Med</w:t>
            </w:r>
            <w:r w:rsidR="00126E01" w:rsidRPr="001D2FAC">
              <w:rPr>
                <w:b/>
                <w:bCs/>
                <w:spacing w:val="-2"/>
                <w:sz w:val="22"/>
                <w:szCs w:val="22"/>
              </w:rPr>
              <w:t>i</w:t>
            </w:r>
            <w:r w:rsidR="00126E01" w:rsidRPr="001D2FAC">
              <w:rPr>
                <w:b/>
                <w:bCs/>
                <w:sz w:val="22"/>
                <w:szCs w:val="22"/>
              </w:rPr>
              <w:t>c</w:t>
            </w:r>
            <w:r w:rsidR="00126E01" w:rsidRPr="001D2FAC">
              <w:rPr>
                <w:b/>
                <w:bCs/>
                <w:spacing w:val="1"/>
                <w:sz w:val="22"/>
                <w:szCs w:val="22"/>
              </w:rPr>
              <w:t>i</w:t>
            </w:r>
            <w:r w:rsidR="00126E01" w:rsidRPr="001D2FAC">
              <w:rPr>
                <w:b/>
                <w:bCs/>
                <w:sz w:val="22"/>
                <w:szCs w:val="22"/>
              </w:rPr>
              <w:t>n</w:t>
            </w:r>
            <w:r w:rsidR="00126E01" w:rsidRPr="001D2FAC">
              <w:rPr>
                <w:b/>
                <w:bCs/>
                <w:spacing w:val="-3"/>
                <w:sz w:val="22"/>
                <w:szCs w:val="22"/>
              </w:rPr>
              <w:t>a</w:t>
            </w:r>
            <w:r w:rsidR="00126E01" w:rsidRPr="001D2FAC">
              <w:rPr>
                <w:b/>
                <w:bCs/>
                <w:sz w:val="22"/>
                <w:szCs w:val="22"/>
              </w:rPr>
              <w:t>l</w:t>
            </w:r>
            <w:r w:rsidR="00126E01" w:rsidRPr="001D2FAC">
              <w:rPr>
                <w:b/>
                <w:bCs/>
                <w:spacing w:val="-1"/>
                <w:sz w:val="22"/>
                <w:szCs w:val="22"/>
              </w:rPr>
              <w:t xml:space="preserve"> </w:t>
            </w:r>
            <w:r w:rsidR="00126E01" w:rsidRPr="001D2FAC">
              <w:rPr>
                <w:b/>
                <w:bCs/>
                <w:spacing w:val="1"/>
                <w:sz w:val="22"/>
                <w:szCs w:val="22"/>
              </w:rPr>
              <w:t>B</w:t>
            </w:r>
            <w:r w:rsidR="00126E01" w:rsidRPr="001D2FAC">
              <w:rPr>
                <w:b/>
                <w:bCs/>
                <w:sz w:val="22"/>
                <w:szCs w:val="22"/>
              </w:rPr>
              <w:t>o</w:t>
            </w:r>
            <w:r w:rsidR="00126E01" w:rsidRPr="001D2FAC">
              <w:rPr>
                <w:b/>
                <w:bCs/>
                <w:spacing w:val="-2"/>
                <w:sz w:val="22"/>
                <w:szCs w:val="22"/>
              </w:rPr>
              <w:t>t</w:t>
            </w:r>
            <w:r w:rsidR="00126E01" w:rsidRPr="001D2FAC">
              <w:rPr>
                <w:b/>
                <w:bCs/>
                <w:sz w:val="22"/>
                <w:szCs w:val="22"/>
              </w:rPr>
              <w:t xml:space="preserve">any </w:t>
            </w:r>
            <w:r w:rsidR="00126E01">
              <w:rPr>
                <w:b/>
                <w:bCs/>
                <w:sz w:val="22"/>
                <w:szCs w:val="22"/>
              </w:rPr>
              <w:t>II</w:t>
            </w:r>
            <w:r w:rsidR="00126E01">
              <w:rPr>
                <w:b/>
                <w:color w:val="auto"/>
              </w:rPr>
              <w:t xml:space="preserve">                                                                                                 </w:t>
            </w:r>
            <w:r w:rsidR="00126E01" w:rsidRPr="00283732">
              <w:rPr>
                <w:b/>
                <w:color w:val="auto"/>
              </w:rPr>
              <w:t>1</w:t>
            </w:r>
            <w:r w:rsidR="00B915B7">
              <w:rPr>
                <w:b/>
                <w:color w:val="auto"/>
              </w:rPr>
              <w:t>5</w:t>
            </w:r>
            <w:r w:rsidR="00126E01" w:rsidRPr="00283732">
              <w:rPr>
                <w:b/>
                <w:color w:val="auto"/>
              </w:rPr>
              <w:t xml:space="preserve"> Lectures</w:t>
            </w:r>
          </w:p>
        </w:tc>
      </w:tr>
      <w:tr w:rsidR="00CC08C8" w:rsidRPr="00283732" w14:paraId="32AE46CB" w14:textId="77777777" w:rsidTr="00C5668D">
        <w:trPr>
          <w:trHeight w:val="798"/>
          <w:jc w:val="center"/>
        </w:trPr>
        <w:tc>
          <w:tcPr>
            <w:tcW w:w="480" w:type="dxa"/>
          </w:tcPr>
          <w:p w14:paraId="68F84AAC" w14:textId="77777777" w:rsidR="00CC08C8" w:rsidRPr="00283732" w:rsidRDefault="00CC08C8" w:rsidP="00EB545A">
            <w:pPr>
              <w:rPr>
                <w:rFonts w:ascii="Times New Roman" w:hAnsi="Times New Roman" w:cs="Times New Roman"/>
                <w:sz w:val="24"/>
                <w:szCs w:val="24"/>
              </w:rPr>
            </w:pPr>
          </w:p>
        </w:tc>
        <w:tc>
          <w:tcPr>
            <w:tcW w:w="6846" w:type="dxa"/>
          </w:tcPr>
          <w:p w14:paraId="21A680C7" w14:textId="77777777" w:rsidR="00126E01" w:rsidRPr="001D2FAC" w:rsidRDefault="00126E01" w:rsidP="00126E01">
            <w:pPr>
              <w:widowControl w:val="0"/>
              <w:tabs>
                <w:tab w:val="left" w:pos="800"/>
              </w:tabs>
              <w:autoSpaceDE w:val="0"/>
              <w:autoSpaceDN w:val="0"/>
              <w:adjustRightInd w:val="0"/>
              <w:spacing w:before="13" w:line="248" w:lineRule="exact"/>
              <w:ind w:right="69"/>
              <w:rPr>
                <w:rFonts w:ascii="Times New Roman" w:hAnsi="Times New Roman"/>
                <w:color w:val="000000"/>
              </w:rPr>
            </w:pPr>
            <w:r w:rsidRPr="001D2FAC">
              <w:rPr>
                <w:rFonts w:ascii="Times New Roman" w:hAnsi="Times New Roman"/>
                <w:b/>
                <w:bCs/>
                <w:color w:val="000000"/>
              </w:rPr>
              <w:t>In</w:t>
            </w:r>
            <w:r w:rsidRPr="001D2FAC">
              <w:rPr>
                <w:rFonts w:ascii="Times New Roman" w:hAnsi="Times New Roman"/>
                <w:b/>
                <w:bCs/>
                <w:color w:val="000000"/>
                <w:spacing w:val="1"/>
              </w:rPr>
              <w:t>t</w:t>
            </w:r>
            <w:r w:rsidRPr="001D2FAC">
              <w:rPr>
                <w:rFonts w:ascii="Times New Roman" w:hAnsi="Times New Roman"/>
                <w:b/>
                <w:bCs/>
                <w:color w:val="000000"/>
              </w:rPr>
              <w:t>rod</w:t>
            </w:r>
            <w:r w:rsidRPr="001D2FAC">
              <w:rPr>
                <w:rFonts w:ascii="Times New Roman" w:hAnsi="Times New Roman"/>
                <w:b/>
                <w:bCs/>
                <w:color w:val="000000"/>
                <w:spacing w:val="-3"/>
              </w:rPr>
              <w:t>u</w:t>
            </w:r>
            <w:r w:rsidRPr="001D2FAC">
              <w:rPr>
                <w:rFonts w:ascii="Times New Roman" w:hAnsi="Times New Roman"/>
                <w:b/>
                <w:bCs/>
                <w:color w:val="000000"/>
              </w:rPr>
              <w:t>c</w:t>
            </w:r>
            <w:r w:rsidRPr="001D2FAC">
              <w:rPr>
                <w:rFonts w:ascii="Times New Roman" w:hAnsi="Times New Roman"/>
                <w:b/>
                <w:bCs/>
                <w:color w:val="000000"/>
                <w:spacing w:val="-1"/>
              </w:rPr>
              <w:t>t</w:t>
            </w:r>
            <w:r w:rsidRPr="001D2FAC">
              <w:rPr>
                <w:rFonts w:ascii="Times New Roman" w:hAnsi="Times New Roman"/>
                <w:b/>
                <w:bCs/>
                <w:color w:val="000000"/>
                <w:spacing w:val="1"/>
              </w:rPr>
              <w:t>i</w:t>
            </w:r>
            <w:r w:rsidRPr="001D2FAC">
              <w:rPr>
                <w:rFonts w:ascii="Times New Roman" w:hAnsi="Times New Roman"/>
                <w:b/>
                <w:bCs/>
                <w:color w:val="000000"/>
              </w:rPr>
              <w:t xml:space="preserve">on   </w:t>
            </w:r>
            <w:r w:rsidRPr="001D2FAC">
              <w:rPr>
                <w:rFonts w:ascii="Times New Roman" w:hAnsi="Times New Roman"/>
                <w:b/>
                <w:bCs/>
                <w:color w:val="000000"/>
                <w:spacing w:val="34"/>
              </w:rPr>
              <w:t xml:space="preserve"> </w:t>
            </w:r>
            <w:r w:rsidRPr="001D2FAC">
              <w:rPr>
                <w:rFonts w:ascii="Times New Roman" w:hAnsi="Times New Roman"/>
                <w:b/>
                <w:bCs/>
                <w:color w:val="000000"/>
                <w:spacing w:val="-2"/>
              </w:rPr>
              <w:t>t</w:t>
            </w:r>
            <w:r w:rsidRPr="001D2FAC">
              <w:rPr>
                <w:rFonts w:ascii="Times New Roman" w:hAnsi="Times New Roman"/>
                <w:b/>
                <w:bCs/>
                <w:color w:val="000000"/>
              </w:rPr>
              <w:t xml:space="preserve">o   </w:t>
            </w:r>
            <w:r w:rsidRPr="001D2FAC">
              <w:rPr>
                <w:rFonts w:ascii="Times New Roman" w:hAnsi="Times New Roman"/>
                <w:b/>
                <w:bCs/>
                <w:color w:val="000000"/>
                <w:spacing w:val="32"/>
              </w:rPr>
              <w:t xml:space="preserve"> </w:t>
            </w:r>
            <w:r w:rsidRPr="001D2FAC">
              <w:rPr>
                <w:rFonts w:ascii="Times New Roman" w:hAnsi="Times New Roman"/>
                <w:b/>
                <w:bCs/>
                <w:color w:val="000000"/>
                <w:spacing w:val="2"/>
              </w:rPr>
              <w:t>P</w:t>
            </w:r>
            <w:r w:rsidRPr="001D2FAC">
              <w:rPr>
                <w:rFonts w:ascii="Times New Roman" w:hAnsi="Times New Roman"/>
                <w:b/>
                <w:bCs/>
                <w:color w:val="000000"/>
              </w:rPr>
              <w:t>ha</w:t>
            </w:r>
            <w:r w:rsidRPr="001D2FAC">
              <w:rPr>
                <w:rFonts w:ascii="Times New Roman" w:hAnsi="Times New Roman"/>
                <w:b/>
                <w:bCs/>
                <w:color w:val="000000"/>
                <w:spacing w:val="-2"/>
              </w:rPr>
              <w:t>r</w:t>
            </w:r>
            <w:r w:rsidRPr="001D2FAC">
              <w:rPr>
                <w:rFonts w:ascii="Times New Roman" w:hAnsi="Times New Roman"/>
                <w:b/>
                <w:bCs/>
                <w:color w:val="000000"/>
                <w:spacing w:val="1"/>
              </w:rPr>
              <w:t>m</w:t>
            </w:r>
            <w:r w:rsidRPr="001D2FAC">
              <w:rPr>
                <w:rFonts w:ascii="Times New Roman" w:hAnsi="Times New Roman"/>
                <w:b/>
                <w:bCs/>
                <w:color w:val="000000"/>
              </w:rPr>
              <w:t>acop</w:t>
            </w:r>
            <w:r w:rsidRPr="001D2FAC">
              <w:rPr>
                <w:rFonts w:ascii="Times New Roman" w:hAnsi="Times New Roman"/>
                <w:b/>
                <w:bCs/>
                <w:color w:val="000000"/>
                <w:spacing w:val="-2"/>
              </w:rPr>
              <w:t>o</w:t>
            </w:r>
            <w:r w:rsidRPr="001D2FAC">
              <w:rPr>
                <w:rFonts w:ascii="Times New Roman" w:hAnsi="Times New Roman"/>
                <w:b/>
                <w:bCs/>
                <w:color w:val="000000"/>
              </w:rPr>
              <w:t>e</w:t>
            </w:r>
            <w:r w:rsidRPr="001D2FAC">
              <w:rPr>
                <w:rFonts w:ascii="Times New Roman" w:hAnsi="Times New Roman"/>
                <w:b/>
                <w:bCs/>
                <w:color w:val="000000"/>
                <w:spacing w:val="1"/>
              </w:rPr>
              <w:t>i</w:t>
            </w:r>
            <w:r w:rsidRPr="001D2FAC">
              <w:rPr>
                <w:rFonts w:ascii="Times New Roman" w:hAnsi="Times New Roman"/>
                <w:b/>
                <w:bCs/>
                <w:color w:val="000000"/>
                <w:spacing w:val="-2"/>
              </w:rPr>
              <w:t>a</w:t>
            </w:r>
            <w:r w:rsidRPr="001D2FAC">
              <w:rPr>
                <w:rFonts w:ascii="Times New Roman" w:hAnsi="Times New Roman"/>
                <w:b/>
                <w:bCs/>
                <w:color w:val="000000"/>
              </w:rPr>
              <w:t xml:space="preserve">:   </w:t>
            </w:r>
            <w:r w:rsidRPr="001D2FAC">
              <w:rPr>
                <w:rFonts w:ascii="Times New Roman" w:hAnsi="Times New Roman"/>
                <w:b/>
                <w:bCs/>
                <w:color w:val="000000"/>
                <w:spacing w:val="37"/>
              </w:rPr>
              <w:t xml:space="preserve"> </w:t>
            </w:r>
            <w:r w:rsidRPr="001D2FAC">
              <w:rPr>
                <w:rFonts w:ascii="Times New Roman" w:hAnsi="Times New Roman"/>
                <w:color w:val="000000"/>
                <w:spacing w:val="-4"/>
              </w:rPr>
              <w:t>I</w:t>
            </w:r>
            <w:r w:rsidRPr="001D2FAC">
              <w:rPr>
                <w:rFonts w:ascii="Times New Roman" w:hAnsi="Times New Roman"/>
                <w:color w:val="000000"/>
              </w:rPr>
              <w:t>nd</w:t>
            </w:r>
            <w:r w:rsidRPr="001D2FAC">
              <w:rPr>
                <w:rFonts w:ascii="Times New Roman" w:hAnsi="Times New Roman"/>
                <w:color w:val="000000"/>
                <w:spacing w:val="1"/>
              </w:rPr>
              <w:t>i</w:t>
            </w:r>
            <w:r w:rsidRPr="001D2FAC">
              <w:rPr>
                <w:rFonts w:ascii="Times New Roman" w:hAnsi="Times New Roman"/>
                <w:color w:val="000000"/>
              </w:rPr>
              <w:t xml:space="preserve">an   </w:t>
            </w:r>
            <w:r w:rsidRPr="001D2FAC">
              <w:rPr>
                <w:rFonts w:ascii="Times New Roman" w:hAnsi="Times New Roman"/>
                <w:color w:val="000000"/>
                <w:spacing w:val="35"/>
              </w:rPr>
              <w:t xml:space="preserve"> </w:t>
            </w:r>
            <w:r w:rsidRPr="001D2FAC">
              <w:rPr>
                <w:rFonts w:ascii="Times New Roman" w:hAnsi="Times New Roman"/>
                <w:color w:val="000000"/>
              </w:rPr>
              <w:t>p</w:t>
            </w:r>
            <w:r w:rsidRPr="001D2FAC">
              <w:rPr>
                <w:rFonts w:ascii="Times New Roman" w:hAnsi="Times New Roman"/>
                <w:color w:val="000000"/>
                <w:spacing w:val="-2"/>
              </w:rPr>
              <w:t>h</w:t>
            </w:r>
            <w:r w:rsidRPr="001D2FAC">
              <w:rPr>
                <w:rFonts w:ascii="Times New Roman" w:hAnsi="Times New Roman"/>
                <w:color w:val="000000"/>
              </w:rPr>
              <w:t>a</w:t>
            </w:r>
            <w:r w:rsidRPr="001D2FAC">
              <w:rPr>
                <w:rFonts w:ascii="Times New Roman" w:hAnsi="Times New Roman"/>
                <w:color w:val="000000"/>
                <w:spacing w:val="1"/>
              </w:rPr>
              <w:t>r</w:t>
            </w:r>
            <w:r w:rsidRPr="001D2FAC">
              <w:rPr>
                <w:rFonts w:ascii="Times New Roman" w:hAnsi="Times New Roman"/>
                <w:color w:val="000000"/>
                <w:spacing w:val="-4"/>
              </w:rPr>
              <w:t>m</w:t>
            </w:r>
            <w:r w:rsidRPr="001D2FAC">
              <w:rPr>
                <w:rFonts w:ascii="Times New Roman" w:hAnsi="Times New Roman"/>
                <w:color w:val="000000"/>
              </w:rPr>
              <w:t>acopoe</w:t>
            </w:r>
            <w:r w:rsidRPr="001D2FAC">
              <w:rPr>
                <w:rFonts w:ascii="Times New Roman" w:hAnsi="Times New Roman"/>
                <w:color w:val="000000"/>
                <w:spacing w:val="-1"/>
              </w:rPr>
              <w:t>i</w:t>
            </w:r>
            <w:r w:rsidRPr="001D2FAC">
              <w:rPr>
                <w:rFonts w:ascii="Times New Roman" w:hAnsi="Times New Roman"/>
                <w:color w:val="000000"/>
              </w:rPr>
              <w:t xml:space="preserve">a   </w:t>
            </w:r>
            <w:r w:rsidRPr="001D2FAC">
              <w:rPr>
                <w:rFonts w:ascii="Times New Roman" w:hAnsi="Times New Roman"/>
                <w:color w:val="000000"/>
                <w:spacing w:val="35"/>
              </w:rPr>
              <w:t xml:space="preserve"> </w:t>
            </w:r>
            <w:r w:rsidRPr="001D2FAC">
              <w:rPr>
                <w:rFonts w:ascii="Times New Roman" w:hAnsi="Times New Roman"/>
                <w:color w:val="000000"/>
              </w:rPr>
              <w:t>a</w:t>
            </w:r>
            <w:r w:rsidRPr="001D2FAC">
              <w:rPr>
                <w:rFonts w:ascii="Times New Roman" w:hAnsi="Times New Roman"/>
                <w:color w:val="000000"/>
                <w:spacing w:val="-2"/>
              </w:rPr>
              <w:t>n</w:t>
            </w:r>
            <w:r w:rsidRPr="001D2FAC">
              <w:rPr>
                <w:rFonts w:ascii="Times New Roman" w:hAnsi="Times New Roman"/>
                <w:color w:val="000000"/>
              </w:rPr>
              <w:t xml:space="preserve">d   </w:t>
            </w:r>
            <w:r w:rsidRPr="001D2FAC">
              <w:rPr>
                <w:rFonts w:ascii="Times New Roman" w:hAnsi="Times New Roman"/>
                <w:color w:val="000000"/>
                <w:spacing w:val="34"/>
              </w:rPr>
              <w:t xml:space="preserve"> </w:t>
            </w:r>
            <w:r w:rsidRPr="001D2FAC">
              <w:rPr>
                <w:rFonts w:ascii="Times New Roman" w:hAnsi="Times New Roman"/>
                <w:color w:val="000000"/>
                <w:spacing w:val="-1"/>
              </w:rPr>
              <w:t>A</w:t>
            </w:r>
            <w:r w:rsidRPr="001D2FAC">
              <w:rPr>
                <w:rFonts w:ascii="Times New Roman" w:hAnsi="Times New Roman"/>
                <w:color w:val="000000"/>
                <w:spacing w:val="-2"/>
              </w:rPr>
              <w:t>y</w:t>
            </w:r>
            <w:r w:rsidRPr="001D2FAC">
              <w:rPr>
                <w:rFonts w:ascii="Times New Roman" w:hAnsi="Times New Roman"/>
                <w:color w:val="000000"/>
              </w:rPr>
              <w:t>u</w:t>
            </w:r>
            <w:r w:rsidRPr="001D2FAC">
              <w:rPr>
                <w:rFonts w:ascii="Times New Roman" w:hAnsi="Times New Roman"/>
                <w:color w:val="000000"/>
                <w:spacing w:val="1"/>
              </w:rPr>
              <w:t>r</w:t>
            </w:r>
            <w:r w:rsidRPr="001D2FAC">
              <w:rPr>
                <w:rFonts w:ascii="Times New Roman" w:hAnsi="Times New Roman"/>
                <w:color w:val="000000"/>
                <w:spacing w:val="-2"/>
              </w:rPr>
              <w:t>v</w:t>
            </w:r>
            <w:r w:rsidRPr="001D2FAC">
              <w:rPr>
                <w:rFonts w:ascii="Times New Roman" w:hAnsi="Times New Roman"/>
                <w:color w:val="000000"/>
              </w:rPr>
              <w:t>ed</w:t>
            </w:r>
            <w:r w:rsidRPr="001D2FAC">
              <w:rPr>
                <w:rFonts w:ascii="Times New Roman" w:hAnsi="Times New Roman"/>
                <w:color w:val="000000"/>
                <w:spacing w:val="-1"/>
              </w:rPr>
              <w:t>i</w:t>
            </w:r>
            <w:r w:rsidRPr="001D2FAC">
              <w:rPr>
                <w:rFonts w:ascii="Times New Roman" w:hAnsi="Times New Roman"/>
                <w:color w:val="000000"/>
              </w:rPr>
              <w:t>c pha</w:t>
            </w:r>
            <w:r w:rsidRPr="001D2FAC">
              <w:rPr>
                <w:rFonts w:ascii="Times New Roman" w:hAnsi="Times New Roman"/>
                <w:color w:val="000000"/>
                <w:spacing w:val="1"/>
              </w:rPr>
              <w:t>r</w:t>
            </w:r>
            <w:r w:rsidRPr="001D2FAC">
              <w:rPr>
                <w:rFonts w:ascii="Times New Roman" w:hAnsi="Times New Roman"/>
                <w:color w:val="000000"/>
                <w:spacing w:val="-4"/>
              </w:rPr>
              <w:t>m</w:t>
            </w:r>
            <w:r w:rsidRPr="001D2FAC">
              <w:rPr>
                <w:rFonts w:ascii="Times New Roman" w:hAnsi="Times New Roman"/>
                <w:color w:val="000000"/>
              </w:rPr>
              <w:t>acopo</w:t>
            </w:r>
            <w:r w:rsidRPr="001D2FAC">
              <w:rPr>
                <w:rFonts w:ascii="Times New Roman" w:hAnsi="Times New Roman"/>
                <w:color w:val="000000"/>
                <w:spacing w:val="-2"/>
              </w:rPr>
              <w:t>e</w:t>
            </w:r>
            <w:r w:rsidRPr="001D2FAC">
              <w:rPr>
                <w:rFonts w:ascii="Times New Roman" w:hAnsi="Times New Roman"/>
                <w:color w:val="000000"/>
                <w:spacing w:val="1"/>
              </w:rPr>
              <w:t>i</w:t>
            </w:r>
            <w:r w:rsidRPr="001D2FAC">
              <w:rPr>
                <w:rFonts w:ascii="Times New Roman" w:hAnsi="Times New Roman"/>
                <w:color w:val="000000"/>
              </w:rPr>
              <w:t>a.</w:t>
            </w:r>
          </w:p>
          <w:p w14:paraId="1855A399" w14:textId="57B752CD" w:rsidR="00CC08C8" w:rsidRPr="00283732" w:rsidRDefault="00CC08C8" w:rsidP="00126E01"/>
        </w:tc>
        <w:tc>
          <w:tcPr>
            <w:tcW w:w="1320" w:type="dxa"/>
            <w:vMerge w:val="restart"/>
          </w:tcPr>
          <w:p w14:paraId="2871D969" w14:textId="77777777" w:rsidR="00CC08C8" w:rsidRPr="00283732" w:rsidRDefault="00CC08C8" w:rsidP="00EB545A">
            <w:pPr>
              <w:jc w:val="both"/>
              <w:rPr>
                <w:rFonts w:ascii="Times New Roman" w:hAnsi="Times New Roman" w:cs="Times New Roman"/>
                <w:sz w:val="24"/>
                <w:szCs w:val="24"/>
              </w:rPr>
            </w:pPr>
          </w:p>
        </w:tc>
      </w:tr>
      <w:tr w:rsidR="00CC08C8" w:rsidRPr="00283732" w14:paraId="29CEB335" w14:textId="77777777" w:rsidTr="00C5668D">
        <w:trPr>
          <w:trHeight w:val="1550"/>
          <w:jc w:val="center"/>
        </w:trPr>
        <w:tc>
          <w:tcPr>
            <w:tcW w:w="480" w:type="dxa"/>
          </w:tcPr>
          <w:p w14:paraId="62DEB5AE" w14:textId="77777777" w:rsidR="00CC08C8" w:rsidRPr="00283732" w:rsidRDefault="00CC08C8" w:rsidP="00EB545A">
            <w:pPr>
              <w:rPr>
                <w:rFonts w:ascii="Times New Roman" w:hAnsi="Times New Roman" w:cs="Times New Roman"/>
                <w:sz w:val="24"/>
                <w:szCs w:val="24"/>
              </w:rPr>
            </w:pPr>
          </w:p>
        </w:tc>
        <w:tc>
          <w:tcPr>
            <w:tcW w:w="6846" w:type="dxa"/>
          </w:tcPr>
          <w:p w14:paraId="2EF068E7" w14:textId="77777777" w:rsidR="00126E01" w:rsidRPr="001D2FAC" w:rsidRDefault="00126E01" w:rsidP="00126E01">
            <w:pPr>
              <w:widowControl w:val="0"/>
              <w:autoSpaceDE w:val="0"/>
              <w:autoSpaceDN w:val="0"/>
              <w:adjustRightInd w:val="0"/>
              <w:spacing w:line="252" w:lineRule="exact"/>
              <w:rPr>
                <w:rFonts w:ascii="Times New Roman" w:hAnsi="Times New Roman"/>
              </w:rPr>
            </w:pPr>
            <w:r w:rsidRPr="001D2FAC">
              <w:rPr>
                <w:rFonts w:ascii="Times New Roman" w:hAnsi="Times New Roman"/>
                <w:b/>
                <w:bCs/>
                <w:spacing w:val="1"/>
              </w:rPr>
              <w:t>Q</w:t>
            </w:r>
            <w:r w:rsidRPr="001D2FAC">
              <w:rPr>
                <w:rFonts w:ascii="Times New Roman" w:hAnsi="Times New Roman"/>
                <w:b/>
                <w:bCs/>
              </w:rPr>
              <w:t>ua</w:t>
            </w:r>
            <w:r w:rsidRPr="001D2FAC">
              <w:rPr>
                <w:rFonts w:ascii="Times New Roman" w:hAnsi="Times New Roman"/>
                <w:b/>
                <w:bCs/>
                <w:spacing w:val="-2"/>
              </w:rPr>
              <w:t>l</w:t>
            </w:r>
            <w:r w:rsidRPr="001D2FAC">
              <w:rPr>
                <w:rFonts w:ascii="Times New Roman" w:hAnsi="Times New Roman"/>
                <w:b/>
                <w:bCs/>
                <w:spacing w:val="1"/>
              </w:rPr>
              <w:t>i</w:t>
            </w:r>
            <w:r w:rsidRPr="001D2FAC">
              <w:rPr>
                <w:rFonts w:ascii="Times New Roman" w:hAnsi="Times New Roman"/>
                <w:b/>
                <w:bCs/>
                <w:spacing w:val="-2"/>
              </w:rPr>
              <w:t>t</w:t>
            </w:r>
            <w:r w:rsidRPr="001D2FAC">
              <w:rPr>
                <w:rFonts w:ascii="Times New Roman" w:hAnsi="Times New Roman"/>
                <w:b/>
                <w:bCs/>
              </w:rPr>
              <w:t>y co</w:t>
            </w:r>
            <w:r w:rsidRPr="001D2FAC">
              <w:rPr>
                <w:rFonts w:ascii="Times New Roman" w:hAnsi="Times New Roman"/>
                <w:b/>
                <w:bCs/>
                <w:spacing w:val="-2"/>
              </w:rPr>
              <w:t>n</w:t>
            </w:r>
            <w:r w:rsidRPr="001D2FAC">
              <w:rPr>
                <w:rFonts w:ascii="Times New Roman" w:hAnsi="Times New Roman"/>
                <w:b/>
                <w:bCs/>
                <w:spacing w:val="1"/>
              </w:rPr>
              <w:t>t</w:t>
            </w:r>
            <w:r w:rsidRPr="001D2FAC">
              <w:rPr>
                <w:rFonts w:ascii="Times New Roman" w:hAnsi="Times New Roman"/>
                <w:b/>
                <w:bCs/>
              </w:rPr>
              <w:t>r</w:t>
            </w:r>
            <w:r w:rsidRPr="001D2FAC">
              <w:rPr>
                <w:rFonts w:ascii="Times New Roman" w:hAnsi="Times New Roman"/>
                <w:b/>
                <w:bCs/>
                <w:spacing w:val="-2"/>
              </w:rPr>
              <w:t>o</w:t>
            </w:r>
            <w:r w:rsidRPr="001D2FAC">
              <w:rPr>
                <w:rFonts w:ascii="Times New Roman" w:hAnsi="Times New Roman"/>
                <w:b/>
                <w:bCs/>
              </w:rPr>
              <w:t>l</w:t>
            </w:r>
            <w:r w:rsidRPr="001D2FAC">
              <w:rPr>
                <w:rFonts w:ascii="Times New Roman" w:hAnsi="Times New Roman"/>
                <w:b/>
                <w:bCs/>
                <w:spacing w:val="1"/>
              </w:rPr>
              <w:t xml:space="preserve"> </w:t>
            </w:r>
            <w:r w:rsidRPr="001D2FAC">
              <w:rPr>
                <w:rFonts w:ascii="Times New Roman" w:hAnsi="Times New Roman"/>
                <w:b/>
                <w:bCs/>
                <w:spacing w:val="-2"/>
              </w:rPr>
              <w:t>o</w:t>
            </w:r>
            <w:r w:rsidRPr="001D2FAC">
              <w:rPr>
                <w:rFonts w:ascii="Times New Roman" w:hAnsi="Times New Roman"/>
                <w:b/>
                <w:bCs/>
              </w:rPr>
              <w:t>f</w:t>
            </w:r>
            <w:r w:rsidRPr="001D2FAC">
              <w:rPr>
                <w:rFonts w:ascii="Times New Roman" w:hAnsi="Times New Roman"/>
                <w:b/>
                <w:bCs/>
                <w:spacing w:val="1"/>
              </w:rPr>
              <w:t xml:space="preserve"> </w:t>
            </w:r>
            <w:r w:rsidRPr="001D2FAC">
              <w:rPr>
                <w:rFonts w:ascii="Times New Roman" w:hAnsi="Times New Roman"/>
                <w:b/>
                <w:bCs/>
              </w:rPr>
              <w:t>cru</w:t>
            </w:r>
            <w:r w:rsidRPr="001D2FAC">
              <w:rPr>
                <w:rFonts w:ascii="Times New Roman" w:hAnsi="Times New Roman"/>
                <w:b/>
                <w:bCs/>
                <w:spacing w:val="-1"/>
              </w:rPr>
              <w:t>d</w:t>
            </w:r>
            <w:r w:rsidRPr="001D2FAC">
              <w:rPr>
                <w:rFonts w:ascii="Times New Roman" w:hAnsi="Times New Roman"/>
                <w:b/>
                <w:bCs/>
              </w:rPr>
              <w:t xml:space="preserve">e </w:t>
            </w:r>
            <w:r w:rsidRPr="001D2FAC">
              <w:rPr>
                <w:rFonts w:ascii="Times New Roman" w:hAnsi="Times New Roman"/>
                <w:b/>
                <w:bCs/>
                <w:spacing w:val="-2"/>
              </w:rPr>
              <w:t>d</w:t>
            </w:r>
            <w:r w:rsidRPr="001D2FAC">
              <w:rPr>
                <w:rFonts w:ascii="Times New Roman" w:hAnsi="Times New Roman"/>
                <w:b/>
                <w:bCs/>
              </w:rPr>
              <w:t>rugs:</w:t>
            </w:r>
          </w:p>
          <w:p w14:paraId="57F52502" w14:textId="67281359" w:rsidR="00126E01" w:rsidRPr="00126E01" w:rsidRDefault="00126E01" w:rsidP="00126E01">
            <w:pPr>
              <w:pStyle w:val="ListParagraph"/>
              <w:widowControl w:val="0"/>
              <w:numPr>
                <w:ilvl w:val="0"/>
                <w:numId w:val="44"/>
              </w:numPr>
              <w:autoSpaceDE w:val="0"/>
              <w:autoSpaceDN w:val="0"/>
              <w:adjustRightInd w:val="0"/>
              <w:spacing w:line="268" w:lineRule="exact"/>
              <w:rPr>
                <w:rFonts w:ascii="Times New Roman" w:hAnsi="Times New Roman"/>
              </w:rPr>
            </w:pPr>
            <w:r w:rsidRPr="00126E01">
              <w:rPr>
                <w:rFonts w:ascii="Times New Roman" w:hAnsi="Times New Roman"/>
                <w:position w:val="1"/>
              </w:rPr>
              <w:t>Mo</w:t>
            </w:r>
            <w:r w:rsidRPr="00126E01">
              <w:rPr>
                <w:rFonts w:ascii="Times New Roman" w:hAnsi="Times New Roman"/>
                <w:spacing w:val="1"/>
                <w:position w:val="1"/>
              </w:rPr>
              <w:t>r</w:t>
            </w:r>
            <w:r w:rsidRPr="00126E01">
              <w:rPr>
                <w:rFonts w:ascii="Times New Roman" w:hAnsi="Times New Roman"/>
                <w:position w:val="1"/>
              </w:rPr>
              <w:t>p</w:t>
            </w:r>
            <w:r w:rsidRPr="00126E01">
              <w:rPr>
                <w:rFonts w:ascii="Times New Roman" w:hAnsi="Times New Roman"/>
                <w:spacing w:val="-2"/>
                <w:position w:val="1"/>
              </w:rPr>
              <w:t>h</w:t>
            </w:r>
            <w:r w:rsidRPr="00126E01">
              <w:rPr>
                <w:rFonts w:ascii="Times New Roman" w:hAnsi="Times New Roman"/>
                <w:position w:val="1"/>
              </w:rPr>
              <w:t>o</w:t>
            </w:r>
            <w:r w:rsidRPr="00126E01">
              <w:rPr>
                <w:rFonts w:ascii="Times New Roman" w:hAnsi="Times New Roman"/>
                <w:spacing w:val="1"/>
                <w:position w:val="1"/>
              </w:rPr>
              <w:t>l</w:t>
            </w:r>
            <w:r w:rsidRPr="00126E01">
              <w:rPr>
                <w:rFonts w:ascii="Times New Roman" w:hAnsi="Times New Roman"/>
                <w:position w:val="1"/>
              </w:rPr>
              <w:t>o</w:t>
            </w:r>
            <w:r w:rsidRPr="00126E01">
              <w:rPr>
                <w:rFonts w:ascii="Times New Roman" w:hAnsi="Times New Roman"/>
                <w:spacing w:val="-2"/>
                <w:position w:val="1"/>
              </w:rPr>
              <w:t>g</w:t>
            </w:r>
            <w:r w:rsidRPr="00126E01">
              <w:rPr>
                <w:rFonts w:ascii="Times New Roman" w:hAnsi="Times New Roman"/>
                <w:spacing w:val="1"/>
                <w:position w:val="1"/>
              </w:rPr>
              <w:t>i</w:t>
            </w:r>
            <w:r w:rsidRPr="00126E01">
              <w:rPr>
                <w:rFonts w:ascii="Times New Roman" w:hAnsi="Times New Roman"/>
                <w:spacing w:val="-2"/>
                <w:position w:val="1"/>
              </w:rPr>
              <w:t>c</w:t>
            </w:r>
            <w:r w:rsidRPr="00126E01">
              <w:rPr>
                <w:rFonts w:ascii="Times New Roman" w:hAnsi="Times New Roman"/>
                <w:position w:val="1"/>
              </w:rPr>
              <w:t>al</w:t>
            </w:r>
            <w:r w:rsidRPr="00126E01">
              <w:rPr>
                <w:rFonts w:ascii="Times New Roman" w:hAnsi="Times New Roman"/>
                <w:spacing w:val="-1"/>
                <w:position w:val="1"/>
              </w:rPr>
              <w:t xml:space="preserve"> </w:t>
            </w:r>
            <w:r w:rsidRPr="00126E01">
              <w:rPr>
                <w:rFonts w:ascii="Times New Roman" w:hAnsi="Times New Roman"/>
                <w:position w:val="1"/>
              </w:rPr>
              <w:t>exa</w:t>
            </w:r>
            <w:r w:rsidRPr="00126E01">
              <w:rPr>
                <w:rFonts w:ascii="Times New Roman" w:hAnsi="Times New Roman"/>
                <w:spacing w:val="-4"/>
                <w:position w:val="1"/>
              </w:rPr>
              <w:t>m</w:t>
            </w:r>
            <w:r w:rsidRPr="00126E01">
              <w:rPr>
                <w:rFonts w:ascii="Times New Roman" w:hAnsi="Times New Roman"/>
                <w:spacing w:val="1"/>
                <w:position w:val="1"/>
              </w:rPr>
              <w:t>i</w:t>
            </w:r>
            <w:r w:rsidRPr="00126E01">
              <w:rPr>
                <w:rFonts w:ascii="Times New Roman" w:hAnsi="Times New Roman"/>
                <w:position w:val="1"/>
              </w:rPr>
              <w:t>na</w:t>
            </w:r>
            <w:r w:rsidRPr="00126E01">
              <w:rPr>
                <w:rFonts w:ascii="Times New Roman" w:hAnsi="Times New Roman"/>
                <w:spacing w:val="-1"/>
                <w:position w:val="1"/>
              </w:rPr>
              <w:t>t</w:t>
            </w:r>
            <w:r w:rsidRPr="00126E01">
              <w:rPr>
                <w:rFonts w:ascii="Times New Roman" w:hAnsi="Times New Roman"/>
                <w:spacing w:val="1"/>
                <w:position w:val="1"/>
              </w:rPr>
              <w:t>i</w:t>
            </w:r>
            <w:r w:rsidRPr="00126E01">
              <w:rPr>
                <w:rFonts w:ascii="Times New Roman" w:hAnsi="Times New Roman"/>
                <w:position w:val="1"/>
              </w:rPr>
              <w:t>on – Exo</w:t>
            </w:r>
            <w:r w:rsidRPr="00126E01">
              <w:rPr>
                <w:rFonts w:ascii="Times New Roman" w:hAnsi="Times New Roman"/>
                <w:spacing w:val="-4"/>
                <w:position w:val="1"/>
              </w:rPr>
              <w:t>m</w:t>
            </w:r>
            <w:r w:rsidRPr="00126E01">
              <w:rPr>
                <w:rFonts w:ascii="Times New Roman" w:hAnsi="Times New Roman"/>
                <w:position w:val="1"/>
              </w:rPr>
              <w:t>o</w:t>
            </w:r>
            <w:r w:rsidRPr="00126E01">
              <w:rPr>
                <w:rFonts w:ascii="Times New Roman" w:hAnsi="Times New Roman"/>
                <w:spacing w:val="1"/>
                <w:position w:val="1"/>
              </w:rPr>
              <w:t>r</w:t>
            </w:r>
            <w:r w:rsidRPr="00126E01">
              <w:rPr>
                <w:rFonts w:ascii="Times New Roman" w:hAnsi="Times New Roman"/>
                <w:position w:val="1"/>
              </w:rPr>
              <w:t>ph</w:t>
            </w:r>
            <w:r w:rsidRPr="00126E01">
              <w:rPr>
                <w:rFonts w:ascii="Times New Roman" w:hAnsi="Times New Roman"/>
                <w:spacing w:val="1"/>
                <w:position w:val="1"/>
              </w:rPr>
              <w:t>i</w:t>
            </w:r>
            <w:r w:rsidRPr="00126E01">
              <w:rPr>
                <w:rFonts w:ascii="Times New Roman" w:hAnsi="Times New Roman"/>
                <w:position w:val="1"/>
              </w:rPr>
              <w:t>c</w:t>
            </w:r>
            <w:r w:rsidRPr="00126E01">
              <w:rPr>
                <w:rFonts w:ascii="Times New Roman" w:hAnsi="Times New Roman"/>
                <w:spacing w:val="-2"/>
                <w:position w:val="1"/>
              </w:rPr>
              <w:t xml:space="preserve"> </w:t>
            </w:r>
            <w:r w:rsidRPr="00126E01">
              <w:rPr>
                <w:rFonts w:ascii="Times New Roman" w:hAnsi="Times New Roman"/>
                <w:position w:val="1"/>
              </w:rPr>
              <w:t>cha</w:t>
            </w:r>
            <w:r w:rsidRPr="00126E01">
              <w:rPr>
                <w:rFonts w:ascii="Times New Roman" w:hAnsi="Times New Roman"/>
                <w:spacing w:val="-2"/>
                <w:position w:val="1"/>
              </w:rPr>
              <w:t>r</w:t>
            </w:r>
            <w:r w:rsidRPr="00126E01">
              <w:rPr>
                <w:rFonts w:ascii="Times New Roman" w:hAnsi="Times New Roman"/>
                <w:position w:val="1"/>
              </w:rPr>
              <w:t>a</w:t>
            </w:r>
            <w:r w:rsidRPr="00126E01">
              <w:rPr>
                <w:rFonts w:ascii="Times New Roman" w:hAnsi="Times New Roman"/>
                <w:spacing w:val="-2"/>
                <w:position w:val="1"/>
              </w:rPr>
              <w:t>c</w:t>
            </w:r>
            <w:r w:rsidRPr="00126E01">
              <w:rPr>
                <w:rFonts w:ascii="Times New Roman" w:hAnsi="Times New Roman"/>
                <w:spacing w:val="1"/>
                <w:position w:val="1"/>
              </w:rPr>
              <w:t>t</w:t>
            </w:r>
            <w:r w:rsidRPr="00126E01">
              <w:rPr>
                <w:rFonts w:ascii="Times New Roman" w:hAnsi="Times New Roman"/>
                <w:position w:val="1"/>
              </w:rPr>
              <w:t>e</w:t>
            </w:r>
            <w:r w:rsidRPr="00126E01">
              <w:rPr>
                <w:rFonts w:ascii="Times New Roman" w:hAnsi="Times New Roman"/>
                <w:spacing w:val="-1"/>
                <w:position w:val="1"/>
              </w:rPr>
              <w:t>r</w:t>
            </w:r>
            <w:r w:rsidRPr="00126E01">
              <w:rPr>
                <w:rFonts w:ascii="Times New Roman" w:hAnsi="Times New Roman"/>
                <w:position w:val="1"/>
              </w:rPr>
              <w:t xml:space="preserve">s </w:t>
            </w:r>
            <w:r w:rsidRPr="00126E01">
              <w:rPr>
                <w:rFonts w:ascii="Times New Roman" w:hAnsi="Times New Roman"/>
                <w:spacing w:val="-2"/>
                <w:position w:val="1"/>
              </w:rPr>
              <w:t>a</w:t>
            </w:r>
            <w:r w:rsidRPr="00126E01">
              <w:rPr>
                <w:rFonts w:ascii="Times New Roman" w:hAnsi="Times New Roman"/>
                <w:position w:val="1"/>
              </w:rPr>
              <w:t xml:space="preserve">nd </w:t>
            </w:r>
            <w:r w:rsidRPr="00126E01">
              <w:rPr>
                <w:rFonts w:ascii="Times New Roman" w:hAnsi="Times New Roman"/>
                <w:spacing w:val="1"/>
                <w:position w:val="1"/>
              </w:rPr>
              <w:t>i</w:t>
            </w:r>
            <w:r w:rsidRPr="00126E01">
              <w:rPr>
                <w:rFonts w:ascii="Times New Roman" w:hAnsi="Times New Roman"/>
                <w:spacing w:val="-4"/>
                <w:position w:val="1"/>
              </w:rPr>
              <w:t>m</w:t>
            </w:r>
            <w:r w:rsidRPr="00126E01">
              <w:rPr>
                <w:rFonts w:ascii="Times New Roman" w:hAnsi="Times New Roman"/>
                <w:position w:val="1"/>
              </w:rPr>
              <w:t>po</w:t>
            </w:r>
            <w:r w:rsidRPr="00126E01">
              <w:rPr>
                <w:rFonts w:ascii="Times New Roman" w:hAnsi="Times New Roman"/>
                <w:spacing w:val="1"/>
                <w:position w:val="1"/>
              </w:rPr>
              <w:t>rt</w:t>
            </w:r>
            <w:r w:rsidRPr="00126E01">
              <w:rPr>
                <w:rFonts w:ascii="Times New Roman" w:hAnsi="Times New Roman"/>
                <w:position w:val="1"/>
              </w:rPr>
              <w:t>a</w:t>
            </w:r>
            <w:r w:rsidRPr="00126E01">
              <w:rPr>
                <w:rFonts w:ascii="Times New Roman" w:hAnsi="Times New Roman"/>
                <w:spacing w:val="-2"/>
                <w:position w:val="1"/>
              </w:rPr>
              <w:t>n</w:t>
            </w:r>
            <w:r w:rsidRPr="00126E01">
              <w:rPr>
                <w:rFonts w:ascii="Times New Roman" w:hAnsi="Times New Roman"/>
                <w:position w:val="1"/>
              </w:rPr>
              <w:t>ce</w:t>
            </w:r>
          </w:p>
          <w:p w14:paraId="72999551" w14:textId="077B2603" w:rsidR="00126E01" w:rsidRPr="00126E01" w:rsidRDefault="00126E01" w:rsidP="00126E01">
            <w:pPr>
              <w:pStyle w:val="ListParagraph"/>
              <w:widowControl w:val="0"/>
              <w:numPr>
                <w:ilvl w:val="0"/>
                <w:numId w:val="44"/>
              </w:numPr>
              <w:autoSpaceDE w:val="0"/>
              <w:autoSpaceDN w:val="0"/>
              <w:adjustRightInd w:val="0"/>
              <w:spacing w:line="252" w:lineRule="exact"/>
              <w:rPr>
                <w:rFonts w:ascii="Times New Roman" w:hAnsi="Times New Roman"/>
              </w:rPr>
            </w:pPr>
            <w:r w:rsidRPr="00126E01">
              <w:rPr>
                <w:rFonts w:ascii="Times New Roman" w:hAnsi="Times New Roman"/>
                <w:position w:val="2"/>
              </w:rPr>
              <w:t>M</w:t>
            </w:r>
            <w:r w:rsidRPr="00126E01">
              <w:rPr>
                <w:rFonts w:ascii="Times New Roman" w:hAnsi="Times New Roman"/>
                <w:spacing w:val="1"/>
                <w:position w:val="2"/>
              </w:rPr>
              <w:t>i</w:t>
            </w:r>
            <w:r w:rsidRPr="00126E01">
              <w:rPr>
                <w:rFonts w:ascii="Times New Roman" w:hAnsi="Times New Roman"/>
                <w:spacing w:val="-2"/>
                <w:position w:val="2"/>
              </w:rPr>
              <w:t>c</w:t>
            </w:r>
            <w:r w:rsidRPr="00126E01">
              <w:rPr>
                <w:rFonts w:ascii="Times New Roman" w:hAnsi="Times New Roman"/>
                <w:spacing w:val="1"/>
                <w:position w:val="2"/>
              </w:rPr>
              <w:t>r</w:t>
            </w:r>
            <w:r w:rsidRPr="00126E01">
              <w:rPr>
                <w:rFonts w:ascii="Times New Roman" w:hAnsi="Times New Roman"/>
                <w:position w:val="2"/>
              </w:rPr>
              <w:t>o</w:t>
            </w:r>
            <w:r w:rsidRPr="00126E01">
              <w:rPr>
                <w:rFonts w:ascii="Times New Roman" w:hAnsi="Times New Roman"/>
                <w:spacing w:val="-2"/>
                <w:position w:val="2"/>
              </w:rPr>
              <w:t>s</w:t>
            </w:r>
            <w:r w:rsidRPr="00126E01">
              <w:rPr>
                <w:rFonts w:ascii="Times New Roman" w:hAnsi="Times New Roman"/>
                <w:position w:val="2"/>
              </w:rPr>
              <w:t>cop</w:t>
            </w:r>
            <w:r w:rsidRPr="00126E01">
              <w:rPr>
                <w:rFonts w:ascii="Times New Roman" w:hAnsi="Times New Roman"/>
                <w:spacing w:val="-1"/>
                <w:position w:val="2"/>
              </w:rPr>
              <w:t>i</w:t>
            </w:r>
            <w:r w:rsidRPr="00126E01">
              <w:rPr>
                <w:rFonts w:ascii="Times New Roman" w:hAnsi="Times New Roman"/>
                <w:position w:val="2"/>
              </w:rPr>
              <w:t>c</w:t>
            </w:r>
            <w:r w:rsidRPr="00126E01">
              <w:rPr>
                <w:rFonts w:ascii="Times New Roman" w:hAnsi="Times New Roman"/>
                <w:spacing w:val="-2"/>
                <w:position w:val="2"/>
              </w:rPr>
              <w:t>a</w:t>
            </w:r>
            <w:r w:rsidRPr="00126E01">
              <w:rPr>
                <w:rFonts w:ascii="Times New Roman" w:hAnsi="Times New Roman"/>
                <w:position w:val="2"/>
              </w:rPr>
              <w:t>l</w:t>
            </w:r>
            <w:r w:rsidRPr="00126E01">
              <w:rPr>
                <w:rFonts w:ascii="Times New Roman" w:hAnsi="Times New Roman"/>
                <w:spacing w:val="1"/>
                <w:position w:val="2"/>
              </w:rPr>
              <w:t xml:space="preserve"> </w:t>
            </w:r>
            <w:r w:rsidRPr="00126E01">
              <w:rPr>
                <w:rFonts w:ascii="Times New Roman" w:hAnsi="Times New Roman"/>
                <w:position w:val="2"/>
              </w:rPr>
              <w:t>e</w:t>
            </w:r>
            <w:r w:rsidRPr="00126E01">
              <w:rPr>
                <w:rFonts w:ascii="Times New Roman" w:hAnsi="Times New Roman"/>
                <w:spacing w:val="-2"/>
                <w:position w:val="2"/>
              </w:rPr>
              <w:t>v</w:t>
            </w:r>
            <w:r w:rsidRPr="00126E01">
              <w:rPr>
                <w:rFonts w:ascii="Times New Roman" w:hAnsi="Times New Roman"/>
                <w:position w:val="2"/>
              </w:rPr>
              <w:t>a</w:t>
            </w:r>
            <w:r w:rsidRPr="00126E01">
              <w:rPr>
                <w:rFonts w:ascii="Times New Roman" w:hAnsi="Times New Roman"/>
                <w:spacing w:val="1"/>
                <w:position w:val="2"/>
              </w:rPr>
              <w:t>l</w:t>
            </w:r>
            <w:r w:rsidRPr="00126E01">
              <w:rPr>
                <w:rFonts w:ascii="Times New Roman" w:hAnsi="Times New Roman"/>
                <w:position w:val="2"/>
              </w:rPr>
              <w:t>u</w:t>
            </w:r>
            <w:r w:rsidRPr="00126E01">
              <w:rPr>
                <w:rFonts w:ascii="Times New Roman" w:hAnsi="Times New Roman"/>
                <w:spacing w:val="-2"/>
                <w:position w:val="2"/>
              </w:rPr>
              <w:t>a</w:t>
            </w:r>
            <w:r w:rsidRPr="00126E01">
              <w:rPr>
                <w:rFonts w:ascii="Times New Roman" w:hAnsi="Times New Roman"/>
                <w:spacing w:val="-1"/>
                <w:position w:val="2"/>
              </w:rPr>
              <w:t>t</w:t>
            </w:r>
            <w:r w:rsidRPr="00126E01">
              <w:rPr>
                <w:rFonts w:ascii="Times New Roman" w:hAnsi="Times New Roman"/>
                <w:spacing w:val="1"/>
                <w:position w:val="2"/>
              </w:rPr>
              <w:t>i</w:t>
            </w:r>
            <w:r w:rsidRPr="00126E01">
              <w:rPr>
                <w:rFonts w:ascii="Times New Roman" w:hAnsi="Times New Roman"/>
                <w:position w:val="2"/>
              </w:rPr>
              <w:t>on</w:t>
            </w:r>
            <w:r w:rsidRPr="00126E01">
              <w:rPr>
                <w:rFonts w:ascii="Times New Roman" w:hAnsi="Times New Roman"/>
                <w:spacing w:val="2"/>
                <w:position w:val="2"/>
              </w:rPr>
              <w:t xml:space="preserve"> </w:t>
            </w:r>
            <w:r w:rsidRPr="00126E01">
              <w:rPr>
                <w:rFonts w:ascii="Times New Roman" w:hAnsi="Times New Roman"/>
                <w:position w:val="2"/>
              </w:rPr>
              <w:t>–</w:t>
            </w:r>
            <w:r w:rsidRPr="00126E01">
              <w:rPr>
                <w:rFonts w:ascii="Times New Roman" w:hAnsi="Times New Roman"/>
                <w:spacing w:val="-2"/>
                <w:position w:val="2"/>
              </w:rPr>
              <w:t xml:space="preserve"> </w:t>
            </w:r>
            <w:r w:rsidRPr="00126E01">
              <w:rPr>
                <w:rFonts w:ascii="Times New Roman" w:hAnsi="Times New Roman"/>
                <w:spacing w:val="-1"/>
                <w:position w:val="2"/>
              </w:rPr>
              <w:t>A</w:t>
            </w:r>
            <w:r w:rsidRPr="00126E01">
              <w:rPr>
                <w:rFonts w:ascii="Times New Roman" w:hAnsi="Times New Roman"/>
                <w:position w:val="2"/>
              </w:rPr>
              <w:t>na</w:t>
            </w:r>
            <w:r w:rsidRPr="00126E01">
              <w:rPr>
                <w:rFonts w:ascii="Times New Roman" w:hAnsi="Times New Roman"/>
                <w:spacing w:val="1"/>
                <w:position w:val="2"/>
              </w:rPr>
              <w:t>t</w:t>
            </w:r>
            <w:r w:rsidRPr="00126E01">
              <w:rPr>
                <w:rFonts w:ascii="Times New Roman" w:hAnsi="Times New Roman"/>
                <w:position w:val="2"/>
              </w:rPr>
              <w:t>o</w:t>
            </w:r>
            <w:r w:rsidRPr="00126E01">
              <w:rPr>
                <w:rFonts w:ascii="Times New Roman" w:hAnsi="Times New Roman"/>
                <w:spacing w:val="-4"/>
                <w:position w:val="2"/>
              </w:rPr>
              <w:t>m</w:t>
            </w:r>
            <w:r w:rsidRPr="00126E01">
              <w:rPr>
                <w:rFonts w:ascii="Times New Roman" w:hAnsi="Times New Roman"/>
                <w:spacing w:val="1"/>
                <w:position w:val="2"/>
              </w:rPr>
              <w:t>i</w:t>
            </w:r>
            <w:r w:rsidRPr="00126E01">
              <w:rPr>
                <w:rFonts w:ascii="Times New Roman" w:hAnsi="Times New Roman"/>
                <w:position w:val="2"/>
              </w:rPr>
              <w:t>cal</w:t>
            </w:r>
            <w:r w:rsidRPr="00126E01">
              <w:rPr>
                <w:rFonts w:ascii="Times New Roman" w:hAnsi="Times New Roman"/>
                <w:spacing w:val="-1"/>
                <w:position w:val="2"/>
              </w:rPr>
              <w:t xml:space="preserve"> </w:t>
            </w:r>
            <w:r w:rsidRPr="00126E01">
              <w:rPr>
                <w:rFonts w:ascii="Times New Roman" w:hAnsi="Times New Roman"/>
                <w:position w:val="2"/>
              </w:rPr>
              <w:t>ch</w:t>
            </w:r>
            <w:r w:rsidRPr="00126E01">
              <w:rPr>
                <w:rFonts w:ascii="Times New Roman" w:hAnsi="Times New Roman"/>
                <w:spacing w:val="-2"/>
                <w:position w:val="2"/>
              </w:rPr>
              <w:t>a</w:t>
            </w:r>
            <w:r w:rsidRPr="00126E01">
              <w:rPr>
                <w:rFonts w:ascii="Times New Roman" w:hAnsi="Times New Roman"/>
                <w:spacing w:val="1"/>
                <w:position w:val="2"/>
              </w:rPr>
              <w:t>r</w:t>
            </w:r>
            <w:r w:rsidRPr="00126E01">
              <w:rPr>
                <w:rFonts w:ascii="Times New Roman" w:hAnsi="Times New Roman"/>
                <w:position w:val="2"/>
              </w:rPr>
              <w:t>a</w:t>
            </w:r>
            <w:r w:rsidRPr="00126E01">
              <w:rPr>
                <w:rFonts w:ascii="Times New Roman" w:hAnsi="Times New Roman"/>
                <w:spacing w:val="-2"/>
                <w:position w:val="2"/>
              </w:rPr>
              <w:t>c</w:t>
            </w:r>
            <w:r w:rsidRPr="00126E01">
              <w:rPr>
                <w:rFonts w:ascii="Times New Roman" w:hAnsi="Times New Roman"/>
                <w:spacing w:val="1"/>
                <w:position w:val="2"/>
              </w:rPr>
              <w:t>t</w:t>
            </w:r>
            <w:r w:rsidRPr="00126E01">
              <w:rPr>
                <w:rFonts w:ascii="Times New Roman" w:hAnsi="Times New Roman"/>
                <w:spacing w:val="-2"/>
                <w:position w:val="2"/>
              </w:rPr>
              <w:t>e</w:t>
            </w:r>
            <w:r w:rsidRPr="00126E01">
              <w:rPr>
                <w:rFonts w:ascii="Times New Roman" w:hAnsi="Times New Roman"/>
                <w:spacing w:val="1"/>
                <w:position w:val="2"/>
              </w:rPr>
              <w:t>r</w:t>
            </w:r>
            <w:r w:rsidRPr="00126E01">
              <w:rPr>
                <w:rFonts w:ascii="Times New Roman" w:hAnsi="Times New Roman"/>
                <w:position w:val="2"/>
              </w:rPr>
              <w:t xml:space="preserve">s </w:t>
            </w:r>
            <w:r w:rsidRPr="00126E01">
              <w:rPr>
                <w:rFonts w:ascii="Times New Roman" w:hAnsi="Times New Roman"/>
                <w:spacing w:val="1"/>
                <w:position w:val="2"/>
              </w:rPr>
              <w:t>a</w:t>
            </w:r>
            <w:r w:rsidRPr="00126E01">
              <w:rPr>
                <w:rFonts w:ascii="Times New Roman" w:hAnsi="Times New Roman"/>
                <w:spacing w:val="-2"/>
                <w:position w:val="2"/>
              </w:rPr>
              <w:t>n</w:t>
            </w:r>
            <w:r w:rsidRPr="00126E01">
              <w:rPr>
                <w:rFonts w:ascii="Times New Roman" w:hAnsi="Times New Roman"/>
                <w:position w:val="2"/>
              </w:rPr>
              <w:t>d</w:t>
            </w:r>
            <w:r w:rsidRPr="00126E01">
              <w:rPr>
                <w:rFonts w:ascii="Times New Roman" w:hAnsi="Times New Roman"/>
                <w:spacing w:val="-2"/>
                <w:position w:val="2"/>
              </w:rPr>
              <w:t xml:space="preserve"> </w:t>
            </w:r>
            <w:r w:rsidRPr="00126E01">
              <w:rPr>
                <w:rFonts w:ascii="Times New Roman" w:hAnsi="Times New Roman"/>
                <w:spacing w:val="1"/>
                <w:position w:val="2"/>
              </w:rPr>
              <w:t>i</w:t>
            </w:r>
            <w:r w:rsidRPr="00126E01">
              <w:rPr>
                <w:rFonts w:ascii="Times New Roman" w:hAnsi="Times New Roman"/>
                <w:spacing w:val="-4"/>
                <w:position w:val="2"/>
              </w:rPr>
              <w:t>m</w:t>
            </w:r>
            <w:r w:rsidRPr="00126E01">
              <w:rPr>
                <w:rFonts w:ascii="Times New Roman" w:hAnsi="Times New Roman"/>
                <w:position w:val="2"/>
              </w:rPr>
              <w:t>po</w:t>
            </w:r>
            <w:r w:rsidRPr="00126E01">
              <w:rPr>
                <w:rFonts w:ascii="Times New Roman" w:hAnsi="Times New Roman"/>
                <w:spacing w:val="1"/>
                <w:position w:val="2"/>
              </w:rPr>
              <w:t>rt</w:t>
            </w:r>
            <w:r w:rsidRPr="00126E01">
              <w:rPr>
                <w:rFonts w:ascii="Times New Roman" w:hAnsi="Times New Roman"/>
                <w:position w:val="2"/>
              </w:rPr>
              <w:t>an</w:t>
            </w:r>
            <w:r w:rsidRPr="00126E01">
              <w:rPr>
                <w:rFonts w:ascii="Times New Roman" w:hAnsi="Times New Roman"/>
                <w:spacing w:val="-2"/>
                <w:position w:val="2"/>
              </w:rPr>
              <w:t>c</w:t>
            </w:r>
            <w:r w:rsidRPr="00126E01">
              <w:rPr>
                <w:rFonts w:ascii="Times New Roman" w:hAnsi="Times New Roman"/>
                <w:position w:val="2"/>
              </w:rPr>
              <w:t>e</w:t>
            </w:r>
          </w:p>
          <w:p w14:paraId="09022B3B" w14:textId="1A6DEB0D" w:rsidR="00126E01" w:rsidRPr="00126E01" w:rsidRDefault="00126E01" w:rsidP="00126E01">
            <w:pPr>
              <w:pStyle w:val="ListParagraph"/>
              <w:widowControl w:val="0"/>
              <w:numPr>
                <w:ilvl w:val="0"/>
                <w:numId w:val="44"/>
              </w:numPr>
              <w:autoSpaceDE w:val="0"/>
              <w:autoSpaceDN w:val="0"/>
              <w:adjustRightInd w:val="0"/>
              <w:spacing w:line="254" w:lineRule="exact"/>
              <w:rPr>
                <w:rFonts w:ascii="Times New Roman" w:hAnsi="Times New Roman"/>
              </w:rPr>
            </w:pPr>
            <w:r w:rsidRPr="00126E01">
              <w:rPr>
                <w:rFonts w:ascii="Times New Roman" w:hAnsi="Times New Roman"/>
                <w:position w:val="2"/>
              </w:rPr>
              <w:t>Pr</w:t>
            </w:r>
            <w:r w:rsidRPr="00126E01">
              <w:rPr>
                <w:rFonts w:ascii="Times New Roman" w:hAnsi="Times New Roman"/>
                <w:spacing w:val="1"/>
                <w:position w:val="2"/>
              </w:rPr>
              <w:t>e</w:t>
            </w:r>
            <w:r w:rsidRPr="00126E01">
              <w:rPr>
                <w:rFonts w:ascii="Times New Roman" w:hAnsi="Times New Roman"/>
                <w:spacing w:val="-1"/>
                <w:position w:val="2"/>
              </w:rPr>
              <w:t>l</w:t>
            </w:r>
            <w:r w:rsidRPr="00126E01">
              <w:rPr>
                <w:rFonts w:ascii="Times New Roman" w:hAnsi="Times New Roman"/>
                <w:spacing w:val="1"/>
                <w:position w:val="2"/>
              </w:rPr>
              <w:t>i</w:t>
            </w:r>
            <w:r w:rsidRPr="00126E01">
              <w:rPr>
                <w:rFonts w:ascii="Times New Roman" w:hAnsi="Times New Roman"/>
                <w:spacing w:val="-4"/>
                <w:position w:val="2"/>
              </w:rPr>
              <w:t>m</w:t>
            </w:r>
            <w:r w:rsidRPr="00126E01">
              <w:rPr>
                <w:rFonts w:ascii="Times New Roman" w:hAnsi="Times New Roman"/>
                <w:spacing w:val="1"/>
                <w:position w:val="2"/>
              </w:rPr>
              <w:t>i</w:t>
            </w:r>
            <w:r w:rsidRPr="00126E01">
              <w:rPr>
                <w:rFonts w:ascii="Times New Roman" w:hAnsi="Times New Roman"/>
                <w:position w:val="2"/>
              </w:rPr>
              <w:t>na</w:t>
            </w:r>
            <w:r w:rsidRPr="00126E01">
              <w:rPr>
                <w:rFonts w:ascii="Times New Roman" w:hAnsi="Times New Roman"/>
                <w:spacing w:val="1"/>
                <w:position w:val="2"/>
              </w:rPr>
              <w:t>r</w:t>
            </w:r>
            <w:r w:rsidRPr="00126E01">
              <w:rPr>
                <w:rFonts w:ascii="Times New Roman" w:hAnsi="Times New Roman"/>
                <w:position w:val="2"/>
              </w:rPr>
              <w:t>y</w:t>
            </w:r>
            <w:r w:rsidRPr="00126E01">
              <w:rPr>
                <w:rFonts w:ascii="Times New Roman" w:hAnsi="Times New Roman"/>
                <w:spacing w:val="-2"/>
                <w:position w:val="2"/>
              </w:rPr>
              <w:t xml:space="preserve"> </w:t>
            </w:r>
            <w:r w:rsidRPr="00126E01">
              <w:rPr>
                <w:rFonts w:ascii="Times New Roman" w:hAnsi="Times New Roman"/>
                <w:position w:val="2"/>
              </w:rPr>
              <w:t>ph</w:t>
            </w:r>
            <w:r w:rsidRPr="00126E01">
              <w:rPr>
                <w:rFonts w:ascii="Times New Roman" w:hAnsi="Times New Roman"/>
                <w:spacing w:val="-2"/>
                <w:position w:val="2"/>
              </w:rPr>
              <w:t>y</w:t>
            </w:r>
            <w:r w:rsidRPr="00126E01">
              <w:rPr>
                <w:rFonts w:ascii="Times New Roman" w:hAnsi="Times New Roman"/>
                <w:spacing w:val="1"/>
                <w:position w:val="2"/>
              </w:rPr>
              <w:t>t</w:t>
            </w:r>
            <w:r w:rsidRPr="00126E01">
              <w:rPr>
                <w:rFonts w:ascii="Times New Roman" w:hAnsi="Times New Roman"/>
                <w:position w:val="2"/>
              </w:rPr>
              <w:t>oche</w:t>
            </w:r>
            <w:r w:rsidRPr="00126E01">
              <w:rPr>
                <w:rFonts w:ascii="Times New Roman" w:hAnsi="Times New Roman"/>
                <w:spacing w:val="-4"/>
                <w:position w:val="2"/>
              </w:rPr>
              <w:t>m</w:t>
            </w:r>
            <w:r w:rsidRPr="00126E01">
              <w:rPr>
                <w:rFonts w:ascii="Times New Roman" w:hAnsi="Times New Roman"/>
                <w:spacing w:val="1"/>
                <w:position w:val="2"/>
              </w:rPr>
              <w:t>i</w:t>
            </w:r>
            <w:r w:rsidRPr="00126E01">
              <w:rPr>
                <w:rFonts w:ascii="Times New Roman" w:hAnsi="Times New Roman"/>
                <w:position w:val="2"/>
              </w:rPr>
              <w:t>c</w:t>
            </w:r>
            <w:r w:rsidRPr="00126E01">
              <w:rPr>
                <w:rFonts w:ascii="Times New Roman" w:hAnsi="Times New Roman"/>
                <w:spacing w:val="-2"/>
                <w:position w:val="2"/>
              </w:rPr>
              <w:t>a</w:t>
            </w:r>
            <w:r w:rsidRPr="00126E01">
              <w:rPr>
                <w:rFonts w:ascii="Times New Roman" w:hAnsi="Times New Roman"/>
                <w:position w:val="2"/>
              </w:rPr>
              <w:t>l</w:t>
            </w:r>
            <w:r w:rsidRPr="00126E01">
              <w:rPr>
                <w:rFonts w:ascii="Times New Roman" w:hAnsi="Times New Roman"/>
                <w:spacing w:val="-1"/>
                <w:position w:val="2"/>
              </w:rPr>
              <w:t xml:space="preserve"> </w:t>
            </w:r>
            <w:r w:rsidRPr="00126E01">
              <w:rPr>
                <w:rFonts w:ascii="Times New Roman" w:hAnsi="Times New Roman"/>
                <w:spacing w:val="1"/>
                <w:position w:val="2"/>
              </w:rPr>
              <w:t>t</w:t>
            </w:r>
            <w:r w:rsidRPr="00126E01">
              <w:rPr>
                <w:rFonts w:ascii="Times New Roman" w:hAnsi="Times New Roman"/>
                <w:position w:val="2"/>
              </w:rPr>
              <w:t>e</w:t>
            </w:r>
            <w:r w:rsidRPr="00126E01">
              <w:rPr>
                <w:rFonts w:ascii="Times New Roman" w:hAnsi="Times New Roman"/>
                <w:spacing w:val="-2"/>
                <w:position w:val="2"/>
              </w:rPr>
              <w:t>s</w:t>
            </w:r>
            <w:r w:rsidRPr="00126E01">
              <w:rPr>
                <w:rFonts w:ascii="Times New Roman" w:hAnsi="Times New Roman"/>
                <w:spacing w:val="1"/>
                <w:position w:val="2"/>
              </w:rPr>
              <w:t>t</w:t>
            </w:r>
            <w:r w:rsidRPr="00126E01">
              <w:rPr>
                <w:rFonts w:ascii="Times New Roman" w:hAnsi="Times New Roman"/>
                <w:spacing w:val="-2"/>
                <w:position w:val="2"/>
              </w:rPr>
              <w:t>s</w:t>
            </w:r>
            <w:r w:rsidRPr="00126E01">
              <w:rPr>
                <w:rFonts w:ascii="Times New Roman" w:hAnsi="Times New Roman"/>
                <w:position w:val="2"/>
              </w:rPr>
              <w:t>:</w:t>
            </w:r>
            <w:r w:rsidRPr="00126E01">
              <w:rPr>
                <w:rFonts w:ascii="Times New Roman" w:hAnsi="Times New Roman"/>
                <w:spacing w:val="1"/>
                <w:position w:val="2"/>
              </w:rPr>
              <w:t xml:space="preserve"> </w:t>
            </w:r>
            <w:r w:rsidRPr="00126E01">
              <w:rPr>
                <w:rFonts w:ascii="Times New Roman" w:hAnsi="Times New Roman"/>
                <w:spacing w:val="-4"/>
                <w:position w:val="2"/>
              </w:rPr>
              <w:t>I</w:t>
            </w:r>
            <w:r w:rsidRPr="00126E01">
              <w:rPr>
                <w:rFonts w:ascii="Times New Roman" w:hAnsi="Times New Roman"/>
                <w:position w:val="2"/>
              </w:rPr>
              <w:t>n</w:t>
            </w:r>
            <w:r w:rsidRPr="00126E01">
              <w:rPr>
                <w:rFonts w:ascii="Times New Roman" w:hAnsi="Times New Roman"/>
                <w:spacing w:val="1"/>
                <w:position w:val="2"/>
              </w:rPr>
              <w:t>tr</w:t>
            </w:r>
            <w:r w:rsidRPr="00126E01">
              <w:rPr>
                <w:rFonts w:ascii="Times New Roman" w:hAnsi="Times New Roman"/>
                <w:position w:val="2"/>
              </w:rPr>
              <w:t>odu</w:t>
            </w:r>
            <w:r w:rsidRPr="00126E01">
              <w:rPr>
                <w:rFonts w:ascii="Times New Roman" w:hAnsi="Times New Roman"/>
                <w:spacing w:val="-2"/>
                <w:position w:val="2"/>
              </w:rPr>
              <w:t>c</w:t>
            </w:r>
            <w:r w:rsidRPr="00126E01">
              <w:rPr>
                <w:rFonts w:ascii="Times New Roman" w:hAnsi="Times New Roman"/>
                <w:spacing w:val="1"/>
                <w:position w:val="2"/>
              </w:rPr>
              <w:t>ti</w:t>
            </w:r>
            <w:r w:rsidRPr="00126E01">
              <w:rPr>
                <w:rFonts w:ascii="Times New Roman" w:hAnsi="Times New Roman"/>
                <w:position w:val="2"/>
              </w:rPr>
              <w:t>on</w:t>
            </w:r>
            <w:r w:rsidRPr="00126E01">
              <w:rPr>
                <w:rFonts w:ascii="Times New Roman" w:hAnsi="Times New Roman"/>
                <w:spacing w:val="-2"/>
                <w:position w:val="2"/>
              </w:rPr>
              <w:t xml:space="preserve"> </w:t>
            </w:r>
            <w:r w:rsidRPr="00126E01">
              <w:rPr>
                <w:rFonts w:ascii="Times New Roman" w:hAnsi="Times New Roman"/>
                <w:position w:val="2"/>
              </w:rPr>
              <w:t>and</w:t>
            </w:r>
            <w:r w:rsidRPr="00126E01">
              <w:rPr>
                <w:rFonts w:ascii="Times New Roman" w:hAnsi="Times New Roman"/>
                <w:spacing w:val="-2"/>
                <w:position w:val="2"/>
              </w:rPr>
              <w:t xml:space="preserve"> </w:t>
            </w:r>
            <w:r w:rsidRPr="00126E01">
              <w:rPr>
                <w:rFonts w:ascii="Times New Roman" w:hAnsi="Times New Roman"/>
                <w:spacing w:val="1"/>
                <w:position w:val="2"/>
              </w:rPr>
              <w:t>i</w:t>
            </w:r>
            <w:r w:rsidRPr="00126E01">
              <w:rPr>
                <w:rFonts w:ascii="Times New Roman" w:hAnsi="Times New Roman"/>
                <w:spacing w:val="-4"/>
                <w:position w:val="2"/>
              </w:rPr>
              <w:t>m</w:t>
            </w:r>
            <w:r w:rsidRPr="00126E01">
              <w:rPr>
                <w:rFonts w:ascii="Times New Roman" w:hAnsi="Times New Roman"/>
                <w:position w:val="2"/>
              </w:rPr>
              <w:t>po</w:t>
            </w:r>
            <w:r w:rsidRPr="00126E01">
              <w:rPr>
                <w:rFonts w:ascii="Times New Roman" w:hAnsi="Times New Roman"/>
                <w:spacing w:val="1"/>
                <w:position w:val="2"/>
              </w:rPr>
              <w:t>rt</w:t>
            </w:r>
            <w:r w:rsidRPr="00126E01">
              <w:rPr>
                <w:rFonts w:ascii="Times New Roman" w:hAnsi="Times New Roman"/>
                <w:spacing w:val="-2"/>
                <w:position w:val="2"/>
              </w:rPr>
              <w:t>a</w:t>
            </w:r>
            <w:r w:rsidRPr="00126E01">
              <w:rPr>
                <w:rFonts w:ascii="Times New Roman" w:hAnsi="Times New Roman"/>
                <w:position w:val="2"/>
              </w:rPr>
              <w:t>nce</w:t>
            </w:r>
          </w:p>
          <w:p w14:paraId="14ECCF8C" w14:textId="5BF9179B" w:rsidR="00CC08C8" w:rsidRPr="00283732" w:rsidRDefault="00126E01" w:rsidP="00126E01">
            <w:pPr>
              <w:pStyle w:val="ListParagraph"/>
              <w:numPr>
                <w:ilvl w:val="0"/>
                <w:numId w:val="44"/>
              </w:numPr>
            </w:pPr>
            <w:r w:rsidRPr="00126E01">
              <w:rPr>
                <w:rFonts w:ascii="Times New Roman" w:hAnsi="Times New Roman"/>
                <w:color w:val="000000"/>
              </w:rPr>
              <w:t>St</w:t>
            </w:r>
            <w:r w:rsidRPr="00126E01">
              <w:rPr>
                <w:rFonts w:ascii="Times New Roman" w:hAnsi="Times New Roman"/>
                <w:color w:val="000000"/>
                <w:spacing w:val="1"/>
              </w:rPr>
              <w:t>a</w:t>
            </w:r>
            <w:r w:rsidRPr="00126E01">
              <w:rPr>
                <w:rFonts w:ascii="Times New Roman" w:hAnsi="Times New Roman"/>
                <w:color w:val="000000"/>
              </w:rPr>
              <w:t>nd</w:t>
            </w:r>
            <w:r w:rsidRPr="00126E01">
              <w:rPr>
                <w:rFonts w:ascii="Times New Roman" w:hAnsi="Times New Roman"/>
                <w:color w:val="000000"/>
                <w:spacing w:val="-2"/>
              </w:rPr>
              <w:t>a</w:t>
            </w:r>
            <w:r w:rsidRPr="00126E01">
              <w:rPr>
                <w:rFonts w:ascii="Times New Roman" w:hAnsi="Times New Roman"/>
                <w:color w:val="000000"/>
                <w:spacing w:val="1"/>
              </w:rPr>
              <w:t>r</w:t>
            </w:r>
            <w:r w:rsidRPr="00126E01">
              <w:rPr>
                <w:rFonts w:ascii="Times New Roman" w:hAnsi="Times New Roman"/>
                <w:color w:val="000000"/>
                <w:spacing w:val="-2"/>
              </w:rPr>
              <w:t>d</w:t>
            </w:r>
            <w:r w:rsidRPr="00126E01">
              <w:rPr>
                <w:rFonts w:ascii="Times New Roman" w:hAnsi="Times New Roman"/>
                <w:color w:val="000000"/>
                <w:spacing w:val="1"/>
              </w:rPr>
              <w:t>i</w:t>
            </w:r>
            <w:r w:rsidRPr="00126E01">
              <w:rPr>
                <w:rFonts w:ascii="Times New Roman" w:hAnsi="Times New Roman"/>
                <w:color w:val="000000"/>
                <w:spacing w:val="-2"/>
              </w:rPr>
              <w:t>z</w:t>
            </w:r>
            <w:r w:rsidRPr="00126E01">
              <w:rPr>
                <w:rFonts w:ascii="Times New Roman" w:hAnsi="Times New Roman"/>
                <w:color w:val="000000"/>
              </w:rPr>
              <w:t>a</w:t>
            </w:r>
            <w:r w:rsidRPr="00126E01">
              <w:rPr>
                <w:rFonts w:ascii="Times New Roman" w:hAnsi="Times New Roman"/>
                <w:color w:val="000000"/>
                <w:spacing w:val="1"/>
              </w:rPr>
              <w:t>t</w:t>
            </w:r>
            <w:r w:rsidRPr="00126E01">
              <w:rPr>
                <w:rFonts w:ascii="Times New Roman" w:hAnsi="Times New Roman"/>
                <w:color w:val="000000"/>
                <w:spacing w:val="-1"/>
              </w:rPr>
              <w:t>i</w:t>
            </w:r>
            <w:r w:rsidRPr="00126E01">
              <w:rPr>
                <w:rFonts w:ascii="Times New Roman" w:hAnsi="Times New Roman"/>
                <w:color w:val="000000"/>
              </w:rPr>
              <w:t>on</w:t>
            </w:r>
            <w:r w:rsidRPr="00126E01">
              <w:rPr>
                <w:rFonts w:ascii="Times New Roman" w:hAnsi="Times New Roman"/>
                <w:color w:val="000000"/>
                <w:spacing w:val="5"/>
              </w:rPr>
              <w:t xml:space="preserve"> </w:t>
            </w:r>
            <w:r w:rsidRPr="00126E01">
              <w:rPr>
                <w:rFonts w:ascii="Times New Roman" w:hAnsi="Times New Roman"/>
                <w:color w:val="000000"/>
              </w:rPr>
              <w:t>p</w:t>
            </w:r>
            <w:r w:rsidRPr="00126E01">
              <w:rPr>
                <w:rFonts w:ascii="Times New Roman" w:hAnsi="Times New Roman"/>
                <w:color w:val="000000"/>
                <w:spacing w:val="-2"/>
              </w:rPr>
              <w:t>a</w:t>
            </w:r>
            <w:r w:rsidRPr="00126E01">
              <w:rPr>
                <w:rFonts w:ascii="Times New Roman" w:hAnsi="Times New Roman"/>
                <w:color w:val="000000"/>
                <w:spacing w:val="1"/>
              </w:rPr>
              <w:t>r</w:t>
            </w:r>
            <w:r w:rsidRPr="00126E01">
              <w:rPr>
                <w:rFonts w:ascii="Times New Roman" w:hAnsi="Times New Roman"/>
                <w:color w:val="000000"/>
              </w:rPr>
              <w:t>a</w:t>
            </w:r>
            <w:r w:rsidRPr="00126E01">
              <w:rPr>
                <w:rFonts w:ascii="Times New Roman" w:hAnsi="Times New Roman"/>
                <w:color w:val="000000"/>
                <w:spacing w:val="-3"/>
              </w:rPr>
              <w:t>m</w:t>
            </w:r>
            <w:r w:rsidRPr="00126E01">
              <w:rPr>
                <w:rFonts w:ascii="Times New Roman" w:hAnsi="Times New Roman"/>
                <w:color w:val="000000"/>
              </w:rPr>
              <w:t>e</w:t>
            </w:r>
            <w:r w:rsidRPr="00126E01">
              <w:rPr>
                <w:rFonts w:ascii="Times New Roman" w:hAnsi="Times New Roman"/>
                <w:color w:val="000000"/>
                <w:spacing w:val="1"/>
              </w:rPr>
              <w:t>t</w:t>
            </w:r>
            <w:r w:rsidRPr="00126E01">
              <w:rPr>
                <w:rFonts w:ascii="Times New Roman" w:hAnsi="Times New Roman"/>
                <w:color w:val="000000"/>
              </w:rPr>
              <w:t>e</w:t>
            </w:r>
            <w:r w:rsidRPr="00126E01">
              <w:rPr>
                <w:rFonts w:ascii="Times New Roman" w:hAnsi="Times New Roman"/>
                <w:color w:val="000000"/>
                <w:spacing w:val="-1"/>
              </w:rPr>
              <w:t>r</w:t>
            </w:r>
            <w:r w:rsidRPr="00126E01">
              <w:rPr>
                <w:rFonts w:ascii="Times New Roman" w:hAnsi="Times New Roman"/>
                <w:color w:val="000000"/>
                <w:spacing w:val="-2"/>
              </w:rPr>
              <w:t>s</w:t>
            </w:r>
            <w:r w:rsidRPr="00126E01">
              <w:rPr>
                <w:rFonts w:ascii="Times New Roman" w:hAnsi="Times New Roman"/>
                <w:color w:val="000000"/>
              </w:rPr>
              <w:t>:</w:t>
            </w:r>
            <w:r w:rsidRPr="00126E01">
              <w:rPr>
                <w:rFonts w:ascii="Times New Roman" w:hAnsi="Times New Roman"/>
                <w:color w:val="000000"/>
                <w:spacing w:val="6"/>
              </w:rPr>
              <w:t xml:space="preserve"> </w:t>
            </w:r>
            <w:r w:rsidRPr="00126E01">
              <w:rPr>
                <w:rFonts w:ascii="Times New Roman" w:hAnsi="Times New Roman"/>
                <w:color w:val="000000"/>
                <w:spacing w:val="-4"/>
              </w:rPr>
              <w:t>I</w:t>
            </w:r>
            <w:r w:rsidRPr="00126E01">
              <w:rPr>
                <w:rFonts w:ascii="Times New Roman" w:hAnsi="Times New Roman"/>
                <w:color w:val="000000"/>
              </w:rPr>
              <w:t>n</w:t>
            </w:r>
            <w:r w:rsidRPr="00126E01">
              <w:rPr>
                <w:rFonts w:ascii="Times New Roman" w:hAnsi="Times New Roman"/>
                <w:color w:val="000000"/>
                <w:spacing w:val="1"/>
              </w:rPr>
              <w:t>tr</w:t>
            </w:r>
            <w:r w:rsidRPr="00126E01">
              <w:rPr>
                <w:rFonts w:ascii="Times New Roman" w:hAnsi="Times New Roman"/>
                <w:color w:val="000000"/>
              </w:rPr>
              <w:t>odu</w:t>
            </w:r>
            <w:r w:rsidRPr="00126E01">
              <w:rPr>
                <w:rFonts w:ascii="Times New Roman" w:hAnsi="Times New Roman"/>
                <w:color w:val="000000"/>
                <w:spacing w:val="-2"/>
              </w:rPr>
              <w:t>c</w:t>
            </w:r>
            <w:r w:rsidRPr="00126E01">
              <w:rPr>
                <w:rFonts w:ascii="Times New Roman" w:hAnsi="Times New Roman"/>
                <w:color w:val="000000"/>
                <w:spacing w:val="1"/>
              </w:rPr>
              <w:t>ti</w:t>
            </w:r>
            <w:r w:rsidRPr="00126E01">
              <w:rPr>
                <w:rFonts w:ascii="Times New Roman" w:hAnsi="Times New Roman"/>
                <w:color w:val="000000"/>
              </w:rPr>
              <w:t>o</w:t>
            </w:r>
            <w:r w:rsidRPr="00126E01">
              <w:rPr>
                <w:rFonts w:ascii="Times New Roman" w:hAnsi="Times New Roman"/>
                <w:color w:val="000000"/>
                <w:spacing w:val="-2"/>
              </w:rPr>
              <w:t>n</w:t>
            </w:r>
            <w:r w:rsidRPr="00126E01">
              <w:rPr>
                <w:rFonts w:ascii="Times New Roman" w:hAnsi="Times New Roman"/>
                <w:color w:val="000000"/>
              </w:rPr>
              <w:t>,</w:t>
            </w:r>
            <w:r w:rsidRPr="00126E01">
              <w:rPr>
                <w:rFonts w:ascii="Times New Roman" w:hAnsi="Times New Roman"/>
                <w:color w:val="000000"/>
                <w:spacing w:val="5"/>
              </w:rPr>
              <w:t xml:space="preserve"> </w:t>
            </w:r>
            <w:r w:rsidRPr="00126E01">
              <w:rPr>
                <w:rFonts w:ascii="Times New Roman" w:hAnsi="Times New Roman"/>
                <w:color w:val="000000"/>
                <w:spacing w:val="1"/>
              </w:rPr>
              <w:t>i</w:t>
            </w:r>
            <w:r w:rsidRPr="00126E01">
              <w:rPr>
                <w:rFonts w:ascii="Times New Roman" w:hAnsi="Times New Roman"/>
                <w:color w:val="000000"/>
                <w:spacing w:val="-4"/>
              </w:rPr>
              <w:t>m</w:t>
            </w:r>
            <w:r w:rsidRPr="00126E01">
              <w:rPr>
                <w:rFonts w:ascii="Times New Roman" w:hAnsi="Times New Roman"/>
                <w:color w:val="000000"/>
              </w:rPr>
              <w:t>po</w:t>
            </w:r>
            <w:r w:rsidRPr="00126E01">
              <w:rPr>
                <w:rFonts w:ascii="Times New Roman" w:hAnsi="Times New Roman"/>
                <w:color w:val="000000"/>
                <w:spacing w:val="1"/>
              </w:rPr>
              <w:t>rt</w:t>
            </w:r>
            <w:r w:rsidRPr="00126E01">
              <w:rPr>
                <w:rFonts w:ascii="Times New Roman" w:hAnsi="Times New Roman"/>
                <w:color w:val="000000"/>
                <w:spacing w:val="-2"/>
              </w:rPr>
              <w:t>a</w:t>
            </w:r>
            <w:r w:rsidRPr="00126E01">
              <w:rPr>
                <w:rFonts w:ascii="Times New Roman" w:hAnsi="Times New Roman"/>
                <w:color w:val="000000"/>
              </w:rPr>
              <w:t>nce</w:t>
            </w:r>
            <w:r w:rsidRPr="00126E01">
              <w:rPr>
                <w:rFonts w:ascii="Times New Roman" w:hAnsi="Times New Roman"/>
                <w:color w:val="000000"/>
                <w:spacing w:val="7"/>
              </w:rPr>
              <w:t xml:space="preserve"> </w:t>
            </w:r>
            <w:r w:rsidRPr="00126E01">
              <w:rPr>
                <w:rFonts w:ascii="Times New Roman" w:hAnsi="Times New Roman"/>
                <w:color w:val="000000"/>
              </w:rPr>
              <w:t>–</w:t>
            </w:r>
            <w:r w:rsidRPr="00126E01">
              <w:rPr>
                <w:rFonts w:ascii="Times New Roman" w:hAnsi="Times New Roman"/>
                <w:color w:val="000000"/>
                <w:spacing w:val="5"/>
              </w:rPr>
              <w:t xml:space="preserve"> </w:t>
            </w:r>
            <w:r w:rsidRPr="00126E01">
              <w:rPr>
                <w:rFonts w:ascii="Times New Roman" w:hAnsi="Times New Roman"/>
                <w:color w:val="000000"/>
              </w:rPr>
              <w:t>Mo</w:t>
            </w:r>
            <w:r w:rsidRPr="00126E01">
              <w:rPr>
                <w:rFonts w:ascii="Times New Roman" w:hAnsi="Times New Roman"/>
                <w:color w:val="000000"/>
                <w:spacing w:val="-1"/>
              </w:rPr>
              <w:t>i</w:t>
            </w:r>
            <w:r w:rsidRPr="00126E01">
              <w:rPr>
                <w:rFonts w:ascii="Times New Roman" w:hAnsi="Times New Roman"/>
                <w:color w:val="000000"/>
              </w:rPr>
              <w:t>s</w:t>
            </w:r>
            <w:r w:rsidRPr="00126E01">
              <w:rPr>
                <w:rFonts w:ascii="Times New Roman" w:hAnsi="Times New Roman"/>
                <w:color w:val="000000"/>
                <w:spacing w:val="1"/>
              </w:rPr>
              <w:t>t</w:t>
            </w:r>
            <w:r w:rsidRPr="00126E01">
              <w:rPr>
                <w:rFonts w:ascii="Times New Roman" w:hAnsi="Times New Roman"/>
                <w:color w:val="000000"/>
                <w:spacing w:val="-2"/>
              </w:rPr>
              <w:t>u</w:t>
            </w:r>
            <w:r w:rsidRPr="00126E01">
              <w:rPr>
                <w:rFonts w:ascii="Times New Roman" w:hAnsi="Times New Roman"/>
                <w:color w:val="000000"/>
                <w:spacing w:val="1"/>
              </w:rPr>
              <w:t>r</w:t>
            </w:r>
            <w:r w:rsidRPr="00126E01">
              <w:rPr>
                <w:rFonts w:ascii="Times New Roman" w:hAnsi="Times New Roman"/>
                <w:color w:val="000000"/>
              </w:rPr>
              <w:t>e</w:t>
            </w:r>
            <w:r w:rsidRPr="00126E01">
              <w:rPr>
                <w:rFonts w:ascii="Times New Roman" w:hAnsi="Times New Roman"/>
                <w:color w:val="000000"/>
                <w:spacing w:val="3"/>
              </w:rPr>
              <w:t xml:space="preserve"> </w:t>
            </w:r>
            <w:r w:rsidRPr="00126E01">
              <w:rPr>
                <w:rFonts w:ascii="Times New Roman" w:hAnsi="Times New Roman"/>
                <w:color w:val="000000"/>
              </w:rPr>
              <w:t>con</w:t>
            </w:r>
            <w:r w:rsidRPr="00126E01">
              <w:rPr>
                <w:rFonts w:ascii="Times New Roman" w:hAnsi="Times New Roman"/>
                <w:color w:val="000000"/>
                <w:spacing w:val="-1"/>
              </w:rPr>
              <w:t>t</w:t>
            </w:r>
            <w:r w:rsidRPr="00126E01">
              <w:rPr>
                <w:rFonts w:ascii="Times New Roman" w:hAnsi="Times New Roman"/>
                <w:color w:val="000000"/>
              </w:rPr>
              <w:t>en</w:t>
            </w:r>
            <w:r w:rsidRPr="00126E01">
              <w:rPr>
                <w:rFonts w:ascii="Times New Roman" w:hAnsi="Times New Roman"/>
                <w:color w:val="000000"/>
                <w:spacing w:val="-1"/>
              </w:rPr>
              <w:t>t</w:t>
            </w:r>
            <w:r w:rsidRPr="00126E01">
              <w:rPr>
                <w:rFonts w:ascii="Times New Roman" w:hAnsi="Times New Roman"/>
                <w:color w:val="000000"/>
              </w:rPr>
              <w:t>,</w:t>
            </w:r>
            <w:r w:rsidRPr="00126E01">
              <w:rPr>
                <w:rFonts w:ascii="Times New Roman" w:hAnsi="Times New Roman"/>
                <w:color w:val="000000"/>
                <w:spacing w:val="5"/>
              </w:rPr>
              <w:t xml:space="preserve"> </w:t>
            </w:r>
            <w:r w:rsidRPr="00126E01">
              <w:rPr>
                <w:rFonts w:ascii="Times New Roman" w:hAnsi="Times New Roman"/>
                <w:color w:val="000000"/>
                <w:spacing w:val="-1"/>
              </w:rPr>
              <w:t>A</w:t>
            </w:r>
            <w:r w:rsidRPr="00126E01">
              <w:rPr>
                <w:rFonts w:ascii="Times New Roman" w:hAnsi="Times New Roman"/>
                <w:color w:val="000000"/>
              </w:rPr>
              <w:t>sh</w:t>
            </w:r>
            <w:r w:rsidRPr="00126E01">
              <w:rPr>
                <w:rFonts w:ascii="Times New Roman" w:hAnsi="Times New Roman"/>
                <w:color w:val="000000"/>
                <w:spacing w:val="5"/>
              </w:rPr>
              <w:t xml:space="preserve"> </w:t>
            </w:r>
            <w:r w:rsidRPr="00126E01">
              <w:rPr>
                <w:rFonts w:ascii="Times New Roman" w:hAnsi="Times New Roman"/>
                <w:color w:val="000000"/>
                <w:spacing w:val="-2"/>
              </w:rPr>
              <w:t>v</w:t>
            </w:r>
            <w:r w:rsidRPr="00126E01">
              <w:rPr>
                <w:rFonts w:ascii="Times New Roman" w:hAnsi="Times New Roman"/>
                <w:color w:val="000000"/>
              </w:rPr>
              <w:t>a</w:t>
            </w:r>
            <w:r w:rsidRPr="00126E01">
              <w:rPr>
                <w:rFonts w:ascii="Times New Roman" w:hAnsi="Times New Roman"/>
                <w:color w:val="000000"/>
                <w:spacing w:val="1"/>
              </w:rPr>
              <w:t>l</w:t>
            </w:r>
            <w:r w:rsidRPr="00126E01">
              <w:rPr>
                <w:rFonts w:ascii="Times New Roman" w:hAnsi="Times New Roman"/>
                <w:color w:val="000000"/>
              </w:rPr>
              <w:t>ue</w:t>
            </w:r>
            <w:r w:rsidRPr="00126E01">
              <w:rPr>
                <w:rFonts w:ascii="Times New Roman" w:hAnsi="Times New Roman"/>
                <w:color w:val="000000"/>
                <w:spacing w:val="-2"/>
              </w:rPr>
              <w:t>s</w:t>
            </w:r>
            <w:r w:rsidRPr="00126E01">
              <w:rPr>
                <w:rFonts w:ascii="Times New Roman" w:hAnsi="Times New Roman"/>
                <w:color w:val="000000"/>
              </w:rPr>
              <w:t>, Sol</w:t>
            </w:r>
            <w:r w:rsidRPr="00126E01">
              <w:rPr>
                <w:rFonts w:ascii="Times New Roman" w:hAnsi="Times New Roman"/>
                <w:color w:val="000000"/>
                <w:spacing w:val="-2"/>
              </w:rPr>
              <w:t>v</w:t>
            </w:r>
            <w:r w:rsidRPr="00126E01">
              <w:rPr>
                <w:rFonts w:ascii="Times New Roman" w:hAnsi="Times New Roman"/>
                <w:color w:val="000000"/>
              </w:rPr>
              <w:t>ent</w:t>
            </w:r>
            <w:r w:rsidRPr="00126E01">
              <w:rPr>
                <w:rFonts w:ascii="Times New Roman" w:hAnsi="Times New Roman"/>
                <w:color w:val="000000"/>
                <w:spacing w:val="1"/>
              </w:rPr>
              <w:t xml:space="preserve"> </w:t>
            </w:r>
            <w:r w:rsidRPr="00126E01">
              <w:rPr>
                <w:rFonts w:ascii="Times New Roman" w:hAnsi="Times New Roman"/>
                <w:color w:val="000000"/>
              </w:rPr>
              <w:t>e</w:t>
            </w:r>
            <w:r w:rsidRPr="00126E01">
              <w:rPr>
                <w:rFonts w:ascii="Times New Roman" w:hAnsi="Times New Roman"/>
                <w:color w:val="000000"/>
                <w:spacing w:val="-2"/>
              </w:rPr>
              <w:t>x</w:t>
            </w:r>
            <w:r w:rsidRPr="00126E01">
              <w:rPr>
                <w:rFonts w:ascii="Times New Roman" w:hAnsi="Times New Roman"/>
                <w:color w:val="000000"/>
                <w:spacing w:val="1"/>
              </w:rPr>
              <w:t>t</w:t>
            </w:r>
            <w:r w:rsidRPr="00126E01">
              <w:rPr>
                <w:rFonts w:ascii="Times New Roman" w:hAnsi="Times New Roman"/>
                <w:color w:val="000000"/>
                <w:spacing w:val="-2"/>
              </w:rPr>
              <w:t>r</w:t>
            </w:r>
            <w:r w:rsidRPr="00126E01">
              <w:rPr>
                <w:rFonts w:ascii="Times New Roman" w:hAnsi="Times New Roman"/>
                <w:color w:val="000000"/>
              </w:rPr>
              <w:t>a</w:t>
            </w:r>
            <w:r w:rsidRPr="00126E01">
              <w:rPr>
                <w:rFonts w:ascii="Times New Roman" w:hAnsi="Times New Roman"/>
                <w:color w:val="000000"/>
                <w:spacing w:val="-2"/>
              </w:rPr>
              <w:t>c</w:t>
            </w:r>
            <w:r w:rsidRPr="00126E01">
              <w:rPr>
                <w:rFonts w:ascii="Times New Roman" w:hAnsi="Times New Roman"/>
                <w:color w:val="000000"/>
                <w:spacing w:val="1"/>
              </w:rPr>
              <w:t>ti</w:t>
            </w:r>
            <w:r w:rsidRPr="00126E01">
              <w:rPr>
                <w:rFonts w:ascii="Times New Roman" w:hAnsi="Times New Roman"/>
                <w:color w:val="000000"/>
              </w:rPr>
              <w:t>on</w:t>
            </w:r>
            <w:r w:rsidRPr="00126E01">
              <w:rPr>
                <w:rFonts w:ascii="Times New Roman" w:hAnsi="Times New Roman"/>
                <w:color w:val="000000"/>
                <w:spacing w:val="-2"/>
              </w:rPr>
              <w:t xml:space="preserve"> v</w:t>
            </w:r>
            <w:r w:rsidRPr="00126E01">
              <w:rPr>
                <w:rFonts w:ascii="Times New Roman" w:hAnsi="Times New Roman"/>
                <w:color w:val="000000"/>
              </w:rPr>
              <w:t>a</w:t>
            </w:r>
            <w:r w:rsidRPr="00126E01">
              <w:rPr>
                <w:rFonts w:ascii="Times New Roman" w:hAnsi="Times New Roman"/>
                <w:color w:val="000000"/>
                <w:spacing w:val="1"/>
              </w:rPr>
              <w:t>l</w:t>
            </w:r>
            <w:r w:rsidRPr="00126E01">
              <w:rPr>
                <w:rFonts w:ascii="Times New Roman" w:hAnsi="Times New Roman"/>
                <w:color w:val="000000"/>
              </w:rPr>
              <w:t xml:space="preserve">ue, </w:t>
            </w:r>
            <w:r w:rsidRPr="00126E01">
              <w:rPr>
                <w:rFonts w:ascii="Times New Roman" w:hAnsi="Times New Roman"/>
                <w:color w:val="000000"/>
                <w:spacing w:val="-2"/>
              </w:rPr>
              <w:t>b</w:t>
            </w:r>
            <w:r w:rsidRPr="00126E01">
              <w:rPr>
                <w:rFonts w:ascii="Times New Roman" w:hAnsi="Times New Roman"/>
                <w:color w:val="000000"/>
                <w:spacing w:val="-1"/>
              </w:rPr>
              <w:t>i</w:t>
            </w:r>
            <w:r w:rsidRPr="00126E01">
              <w:rPr>
                <w:rFonts w:ascii="Times New Roman" w:hAnsi="Times New Roman"/>
                <w:color w:val="000000"/>
                <w:spacing w:val="1"/>
              </w:rPr>
              <w:t>tt</w:t>
            </w:r>
            <w:r w:rsidRPr="00126E01">
              <w:rPr>
                <w:rFonts w:ascii="Times New Roman" w:hAnsi="Times New Roman"/>
                <w:color w:val="000000"/>
                <w:spacing w:val="-2"/>
              </w:rPr>
              <w:t>e</w:t>
            </w:r>
            <w:r w:rsidRPr="00126E01">
              <w:rPr>
                <w:rFonts w:ascii="Times New Roman" w:hAnsi="Times New Roman"/>
                <w:color w:val="000000"/>
                <w:spacing w:val="1"/>
              </w:rPr>
              <w:t>r</w:t>
            </w:r>
            <w:r w:rsidRPr="00126E01">
              <w:rPr>
                <w:rFonts w:ascii="Times New Roman" w:hAnsi="Times New Roman"/>
                <w:color w:val="000000"/>
              </w:rPr>
              <w:t>n</w:t>
            </w:r>
            <w:r w:rsidRPr="00126E01">
              <w:rPr>
                <w:rFonts w:ascii="Times New Roman" w:hAnsi="Times New Roman"/>
                <w:color w:val="000000"/>
                <w:spacing w:val="-2"/>
              </w:rPr>
              <w:t>e</w:t>
            </w:r>
            <w:r w:rsidRPr="00126E01">
              <w:rPr>
                <w:rFonts w:ascii="Times New Roman" w:hAnsi="Times New Roman"/>
                <w:color w:val="000000"/>
              </w:rPr>
              <w:t>ss</w:t>
            </w:r>
            <w:r w:rsidRPr="00126E01">
              <w:rPr>
                <w:rFonts w:ascii="Times New Roman" w:hAnsi="Times New Roman"/>
                <w:color w:val="000000"/>
                <w:spacing w:val="1"/>
              </w:rPr>
              <w:t xml:space="preserve"> </w:t>
            </w:r>
            <w:r w:rsidRPr="00126E01">
              <w:rPr>
                <w:rFonts w:ascii="Times New Roman" w:hAnsi="Times New Roman"/>
                <w:color w:val="000000"/>
                <w:spacing w:val="-2"/>
              </w:rPr>
              <w:t>v</w:t>
            </w:r>
            <w:r w:rsidRPr="00126E01">
              <w:rPr>
                <w:rFonts w:ascii="Times New Roman" w:hAnsi="Times New Roman"/>
                <w:color w:val="000000"/>
              </w:rPr>
              <w:t>a</w:t>
            </w:r>
            <w:r w:rsidRPr="00126E01">
              <w:rPr>
                <w:rFonts w:ascii="Times New Roman" w:hAnsi="Times New Roman"/>
                <w:color w:val="000000"/>
                <w:spacing w:val="1"/>
              </w:rPr>
              <w:t>l</w:t>
            </w:r>
            <w:r w:rsidRPr="00126E01">
              <w:rPr>
                <w:rFonts w:ascii="Times New Roman" w:hAnsi="Times New Roman"/>
                <w:color w:val="000000"/>
                <w:spacing w:val="-2"/>
              </w:rPr>
              <w:t>u</w:t>
            </w:r>
            <w:r w:rsidRPr="00126E01">
              <w:rPr>
                <w:rFonts w:ascii="Times New Roman" w:hAnsi="Times New Roman"/>
                <w:color w:val="000000"/>
              </w:rPr>
              <w:t xml:space="preserve">e, </w:t>
            </w:r>
            <w:r w:rsidRPr="00126E01">
              <w:rPr>
                <w:rFonts w:ascii="Times New Roman" w:hAnsi="Times New Roman"/>
                <w:color w:val="000000"/>
                <w:spacing w:val="1"/>
              </w:rPr>
              <w:t>fo</w:t>
            </w:r>
            <w:r w:rsidRPr="00126E01">
              <w:rPr>
                <w:rFonts w:ascii="Times New Roman" w:hAnsi="Times New Roman"/>
                <w:color w:val="000000"/>
              </w:rPr>
              <w:t>a</w:t>
            </w:r>
            <w:r w:rsidRPr="00126E01">
              <w:rPr>
                <w:rFonts w:ascii="Times New Roman" w:hAnsi="Times New Roman"/>
                <w:color w:val="000000"/>
                <w:spacing w:val="-3"/>
              </w:rPr>
              <w:t>m</w:t>
            </w:r>
            <w:r w:rsidRPr="00126E01">
              <w:rPr>
                <w:rFonts w:ascii="Times New Roman" w:hAnsi="Times New Roman"/>
                <w:color w:val="000000"/>
                <w:spacing w:val="1"/>
              </w:rPr>
              <w:t>i</w:t>
            </w:r>
            <w:r w:rsidRPr="00126E01">
              <w:rPr>
                <w:rFonts w:ascii="Times New Roman" w:hAnsi="Times New Roman"/>
                <w:color w:val="000000"/>
              </w:rPr>
              <w:t>ng</w:t>
            </w:r>
            <w:r w:rsidRPr="00126E01">
              <w:rPr>
                <w:rFonts w:ascii="Times New Roman" w:hAnsi="Times New Roman"/>
                <w:color w:val="000000"/>
                <w:spacing w:val="-2"/>
              </w:rPr>
              <w:t xml:space="preserve"> </w:t>
            </w:r>
            <w:r w:rsidRPr="00126E01">
              <w:rPr>
                <w:rFonts w:ascii="Times New Roman" w:hAnsi="Times New Roman"/>
                <w:color w:val="000000"/>
                <w:spacing w:val="1"/>
              </w:rPr>
              <w:t>i</w:t>
            </w:r>
            <w:r w:rsidRPr="00126E01">
              <w:rPr>
                <w:rFonts w:ascii="Times New Roman" w:hAnsi="Times New Roman"/>
                <w:color w:val="000000"/>
              </w:rPr>
              <w:t xml:space="preserve">ndex, </w:t>
            </w:r>
            <w:r w:rsidRPr="00126E01">
              <w:rPr>
                <w:rFonts w:ascii="Times New Roman" w:hAnsi="Times New Roman"/>
                <w:color w:val="000000"/>
                <w:spacing w:val="1"/>
              </w:rPr>
              <w:t>s</w:t>
            </w:r>
            <w:r w:rsidRPr="00126E01">
              <w:rPr>
                <w:rFonts w:ascii="Times New Roman" w:hAnsi="Times New Roman"/>
                <w:color w:val="000000"/>
                <w:spacing w:val="-1"/>
              </w:rPr>
              <w:t>w</w:t>
            </w:r>
            <w:r w:rsidRPr="00126E01">
              <w:rPr>
                <w:rFonts w:ascii="Times New Roman" w:hAnsi="Times New Roman"/>
                <w:color w:val="000000"/>
                <w:spacing w:val="-2"/>
              </w:rPr>
              <w:t>e</w:t>
            </w:r>
            <w:r w:rsidRPr="00126E01">
              <w:rPr>
                <w:rFonts w:ascii="Times New Roman" w:hAnsi="Times New Roman"/>
                <w:color w:val="000000"/>
                <w:spacing w:val="1"/>
              </w:rPr>
              <w:t>l</w:t>
            </w:r>
            <w:r w:rsidRPr="00126E01">
              <w:rPr>
                <w:rFonts w:ascii="Times New Roman" w:hAnsi="Times New Roman"/>
                <w:color w:val="000000"/>
                <w:spacing w:val="-1"/>
              </w:rPr>
              <w:t>l</w:t>
            </w:r>
            <w:r w:rsidRPr="00126E01">
              <w:rPr>
                <w:rFonts w:ascii="Times New Roman" w:hAnsi="Times New Roman"/>
                <w:color w:val="000000"/>
                <w:spacing w:val="1"/>
              </w:rPr>
              <w:t>i</w:t>
            </w:r>
            <w:r w:rsidRPr="00126E01">
              <w:rPr>
                <w:rFonts w:ascii="Times New Roman" w:hAnsi="Times New Roman"/>
                <w:color w:val="000000"/>
              </w:rPr>
              <w:t>ng</w:t>
            </w:r>
            <w:r w:rsidRPr="00126E01">
              <w:rPr>
                <w:rFonts w:ascii="Times New Roman" w:hAnsi="Times New Roman"/>
                <w:color w:val="000000"/>
                <w:spacing w:val="-2"/>
              </w:rPr>
              <w:t xml:space="preserve"> </w:t>
            </w:r>
            <w:r w:rsidRPr="00126E01">
              <w:rPr>
                <w:rFonts w:ascii="Times New Roman" w:hAnsi="Times New Roman"/>
                <w:color w:val="000000"/>
                <w:spacing w:val="1"/>
              </w:rPr>
              <w:t>i</w:t>
            </w:r>
            <w:r w:rsidRPr="00126E01">
              <w:rPr>
                <w:rFonts w:ascii="Times New Roman" w:hAnsi="Times New Roman"/>
                <w:color w:val="000000"/>
              </w:rPr>
              <w:t>ndex.</w:t>
            </w:r>
          </w:p>
        </w:tc>
        <w:tc>
          <w:tcPr>
            <w:tcW w:w="1320" w:type="dxa"/>
            <w:vMerge/>
          </w:tcPr>
          <w:p w14:paraId="5BE2E096" w14:textId="77777777" w:rsidR="00CC08C8" w:rsidRPr="00283732" w:rsidRDefault="00CC08C8" w:rsidP="00EB545A">
            <w:pPr>
              <w:jc w:val="both"/>
              <w:rPr>
                <w:rFonts w:ascii="Times New Roman" w:hAnsi="Times New Roman" w:cs="Times New Roman"/>
                <w:sz w:val="24"/>
                <w:szCs w:val="24"/>
              </w:rPr>
            </w:pPr>
          </w:p>
        </w:tc>
      </w:tr>
    </w:tbl>
    <w:p w14:paraId="1F820D0B" w14:textId="11D0FBFA" w:rsidR="00CC08C8" w:rsidRPr="008E28C7" w:rsidRDefault="00CC08C8" w:rsidP="00CC08C8">
      <w:pPr>
        <w:rPr>
          <w:rFonts w:ascii="Times New Roman" w:hAnsi="Times New Roman" w:cs="Times New Roman"/>
          <w:b/>
          <w:color w:val="FF0000"/>
          <w:sz w:val="24"/>
          <w:szCs w:val="24"/>
        </w:rPr>
      </w:pPr>
    </w:p>
    <w:p w14:paraId="5B471B1C" w14:textId="77777777" w:rsidR="00C5668D" w:rsidRDefault="00C5668D">
      <w:pPr>
        <w:rPr>
          <w:rFonts w:ascii="Times New Roman" w:hAnsi="Times New Roman" w:cs="Times New Roman"/>
          <w:b/>
          <w:sz w:val="24"/>
          <w:szCs w:val="24"/>
        </w:rPr>
      </w:pPr>
      <w:r>
        <w:rPr>
          <w:rFonts w:ascii="Times New Roman" w:hAnsi="Times New Roman" w:cs="Times New Roman"/>
          <w:b/>
          <w:sz w:val="24"/>
          <w:szCs w:val="24"/>
        </w:rPr>
        <w:br w:type="page"/>
      </w:r>
    </w:p>
    <w:p w14:paraId="17F2D7BF" w14:textId="0001AC99" w:rsidR="000C26C4" w:rsidRPr="00283732" w:rsidRDefault="00CC08C8" w:rsidP="000C26C4">
      <w:pPr>
        <w:spacing w:line="276" w:lineRule="auto"/>
        <w:rPr>
          <w:rFonts w:ascii="Times New Roman" w:hAnsi="Times New Roman" w:cs="Times New Roman"/>
          <w:b/>
          <w:sz w:val="24"/>
          <w:szCs w:val="24"/>
        </w:rPr>
      </w:pPr>
      <w:r w:rsidRPr="00283732">
        <w:rPr>
          <w:rFonts w:ascii="Times New Roman" w:hAnsi="Times New Roman" w:cs="Times New Roman"/>
          <w:b/>
          <w:sz w:val="24"/>
          <w:szCs w:val="24"/>
        </w:rPr>
        <w:lastRenderedPageBreak/>
        <w:t xml:space="preserve">References: </w:t>
      </w:r>
    </w:p>
    <w:tbl>
      <w:tblPr>
        <w:tblStyle w:val="TableGrid"/>
        <w:tblW w:w="8331" w:type="dxa"/>
        <w:jc w:val="center"/>
        <w:tblLook w:val="04A0" w:firstRow="1" w:lastRow="0" w:firstColumn="1" w:lastColumn="0" w:noHBand="0" w:noVBand="1"/>
      </w:tblPr>
      <w:tblGrid>
        <w:gridCol w:w="462"/>
        <w:gridCol w:w="7869"/>
      </w:tblGrid>
      <w:tr w:rsidR="00CC08C8" w:rsidRPr="00283732" w14:paraId="20992F5B" w14:textId="77777777" w:rsidTr="00C5668D">
        <w:trPr>
          <w:trHeight w:val="333"/>
          <w:jc w:val="center"/>
        </w:trPr>
        <w:tc>
          <w:tcPr>
            <w:tcW w:w="462" w:type="dxa"/>
          </w:tcPr>
          <w:p w14:paraId="0437DE05" w14:textId="77777777" w:rsidR="00CC08C8" w:rsidRPr="00283732" w:rsidRDefault="00CC08C8" w:rsidP="00EB545A">
            <w:pPr>
              <w:spacing w:line="276" w:lineRule="auto"/>
              <w:rPr>
                <w:rFonts w:ascii="Times New Roman" w:hAnsi="Times New Roman" w:cs="Times New Roman"/>
                <w:sz w:val="24"/>
                <w:szCs w:val="24"/>
              </w:rPr>
            </w:pPr>
            <w:r w:rsidRPr="00283732">
              <w:rPr>
                <w:rFonts w:ascii="Times New Roman" w:hAnsi="Times New Roman" w:cs="Times New Roman"/>
                <w:sz w:val="24"/>
                <w:szCs w:val="24"/>
              </w:rPr>
              <w:t>1</w:t>
            </w:r>
          </w:p>
        </w:tc>
        <w:tc>
          <w:tcPr>
            <w:tcW w:w="7869" w:type="dxa"/>
          </w:tcPr>
          <w:p w14:paraId="6E4D2534" w14:textId="5D3DC929" w:rsidR="00CC08C8" w:rsidRPr="000C26C4" w:rsidRDefault="000C26C4" w:rsidP="00EB545A">
            <w:pPr>
              <w:tabs>
                <w:tab w:val="left" w:pos="991"/>
              </w:tabs>
              <w:rPr>
                <w:bCs/>
                <w:sz w:val="24"/>
              </w:rPr>
            </w:pPr>
            <w:r w:rsidRPr="000C26C4">
              <w:rPr>
                <w:rFonts w:ascii="Times New Roman" w:hAnsi="Times New Roman" w:cs="Times New Roman"/>
                <w:bCs/>
                <w:sz w:val="24"/>
                <w:szCs w:val="24"/>
              </w:rPr>
              <w:t>Indian Medicinal Plants 5 Books</w:t>
            </w:r>
            <w:r w:rsidRPr="000C26C4">
              <w:rPr>
                <w:rFonts w:ascii="Times New Roman" w:hAnsi="Times New Roman" w:cs="Times New Roman"/>
                <w:bCs/>
                <w:sz w:val="24"/>
                <w:szCs w:val="24"/>
              </w:rPr>
              <w:tab/>
              <w:t>Vaidyaratnam P.S. Variers</w:t>
            </w:r>
          </w:p>
        </w:tc>
      </w:tr>
      <w:tr w:rsidR="00CC08C8" w:rsidRPr="00283732" w14:paraId="157F4F7E" w14:textId="77777777" w:rsidTr="00C5668D">
        <w:trPr>
          <w:trHeight w:val="333"/>
          <w:jc w:val="center"/>
        </w:trPr>
        <w:tc>
          <w:tcPr>
            <w:tcW w:w="462" w:type="dxa"/>
          </w:tcPr>
          <w:p w14:paraId="2FBA8C74" w14:textId="77777777" w:rsidR="00CC08C8" w:rsidRPr="00283732" w:rsidRDefault="00CC08C8" w:rsidP="00EB545A">
            <w:pPr>
              <w:spacing w:line="276" w:lineRule="auto"/>
              <w:rPr>
                <w:rFonts w:ascii="Times New Roman" w:hAnsi="Times New Roman" w:cs="Times New Roman"/>
                <w:sz w:val="24"/>
                <w:szCs w:val="24"/>
              </w:rPr>
            </w:pPr>
            <w:r w:rsidRPr="00283732">
              <w:rPr>
                <w:rFonts w:ascii="Times New Roman" w:hAnsi="Times New Roman" w:cs="Times New Roman"/>
                <w:sz w:val="24"/>
                <w:szCs w:val="24"/>
              </w:rPr>
              <w:t>2</w:t>
            </w:r>
          </w:p>
        </w:tc>
        <w:tc>
          <w:tcPr>
            <w:tcW w:w="7869" w:type="dxa"/>
          </w:tcPr>
          <w:p w14:paraId="22AB022D" w14:textId="7F5A86DC" w:rsidR="00CC08C8" w:rsidRPr="000C26C4" w:rsidRDefault="000C26C4" w:rsidP="00EB545A">
            <w:pPr>
              <w:tabs>
                <w:tab w:val="left" w:pos="991"/>
              </w:tabs>
              <w:rPr>
                <w:bCs/>
                <w:sz w:val="24"/>
              </w:rPr>
            </w:pPr>
            <w:r w:rsidRPr="000C26C4">
              <w:rPr>
                <w:rFonts w:ascii="Times New Roman" w:hAnsi="Times New Roman" w:cs="Times New Roman"/>
                <w:bCs/>
                <w:sz w:val="24"/>
                <w:szCs w:val="24"/>
              </w:rPr>
              <w:t>Medicinal Plants 4 Books</w:t>
            </w:r>
            <w:r w:rsidRPr="000C26C4">
              <w:rPr>
                <w:rFonts w:ascii="Times New Roman" w:hAnsi="Times New Roman" w:cs="Times New Roman"/>
                <w:bCs/>
                <w:sz w:val="24"/>
                <w:szCs w:val="24"/>
              </w:rPr>
              <w:tab/>
              <w:t>Robert Bentiley</w:t>
            </w:r>
          </w:p>
        </w:tc>
      </w:tr>
      <w:tr w:rsidR="00CC08C8" w:rsidRPr="00283732" w14:paraId="40B40F3D" w14:textId="77777777" w:rsidTr="00C5668D">
        <w:trPr>
          <w:trHeight w:val="317"/>
          <w:jc w:val="center"/>
        </w:trPr>
        <w:tc>
          <w:tcPr>
            <w:tcW w:w="462" w:type="dxa"/>
          </w:tcPr>
          <w:p w14:paraId="501951C4" w14:textId="77777777" w:rsidR="00CC08C8" w:rsidRPr="00283732" w:rsidRDefault="00CC08C8" w:rsidP="00EB545A">
            <w:pPr>
              <w:spacing w:line="276" w:lineRule="auto"/>
              <w:rPr>
                <w:rFonts w:ascii="Times New Roman" w:hAnsi="Times New Roman" w:cs="Times New Roman"/>
                <w:sz w:val="24"/>
                <w:szCs w:val="24"/>
              </w:rPr>
            </w:pPr>
            <w:r w:rsidRPr="00283732">
              <w:rPr>
                <w:rFonts w:ascii="Times New Roman" w:hAnsi="Times New Roman" w:cs="Times New Roman"/>
                <w:sz w:val="24"/>
                <w:szCs w:val="24"/>
              </w:rPr>
              <w:t>3</w:t>
            </w:r>
          </w:p>
        </w:tc>
        <w:tc>
          <w:tcPr>
            <w:tcW w:w="7869" w:type="dxa"/>
          </w:tcPr>
          <w:p w14:paraId="7662A07F" w14:textId="2B4AE0B7" w:rsidR="00CC08C8" w:rsidRPr="000C26C4" w:rsidRDefault="000C26C4" w:rsidP="00EB545A">
            <w:pPr>
              <w:tabs>
                <w:tab w:val="left" w:pos="991"/>
              </w:tabs>
              <w:rPr>
                <w:bCs/>
                <w:sz w:val="24"/>
              </w:rPr>
            </w:pPr>
            <w:r w:rsidRPr="000C26C4">
              <w:rPr>
                <w:rFonts w:ascii="Times New Roman" w:hAnsi="Times New Roman" w:cs="Times New Roman"/>
                <w:bCs/>
                <w:sz w:val="24"/>
                <w:szCs w:val="24"/>
              </w:rPr>
              <w:t>Encyclopedia if useful plants of the world 3 books</w:t>
            </w:r>
            <w:r w:rsidRPr="000C26C4">
              <w:rPr>
                <w:rFonts w:ascii="Times New Roman" w:hAnsi="Times New Roman" w:cs="Times New Roman"/>
                <w:bCs/>
                <w:sz w:val="24"/>
                <w:szCs w:val="24"/>
              </w:rPr>
              <w:tab/>
              <w:t>John Lindley</w:t>
            </w:r>
          </w:p>
        </w:tc>
      </w:tr>
      <w:tr w:rsidR="00CC08C8" w:rsidRPr="00283732" w14:paraId="5C0E095F" w14:textId="77777777" w:rsidTr="00C5668D">
        <w:trPr>
          <w:trHeight w:val="333"/>
          <w:jc w:val="center"/>
        </w:trPr>
        <w:tc>
          <w:tcPr>
            <w:tcW w:w="462" w:type="dxa"/>
          </w:tcPr>
          <w:p w14:paraId="56B96E9A" w14:textId="77777777" w:rsidR="00CC08C8" w:rsidRPr="00283732" w:rsidRDefault="00CC08C8" w:rsidP="00EB545A">
            <w:pPr>
              <w:spacing w:line="276" w:lineRule="auto"/>
              <w:rPr>
                <w:rFonts w:ascii="Times New Roman" w:hAnsi="Times New Roman" w:cs="Times New Roman"/>
                <w:sz w:val="24"/>
                <w:szCs w:val="24"/>
              </w:rPr>
            </w:pPr>
            <w:r w:rsidRPr="00283732">
              <w:rPr>
                <w:rFonts w:ascii="Times New Roman" w:hAnsi="Times New Roman" w:cs="Times New Roman"/>
                <w:sz w:val="24"/>
                <w:szCs w:val="24"/>
              </w:rPr>
              <w:t>4</w:t>
            </w:r>
          </w:p>
        </w:tc>
        <w:tc>
          <w:tcPr>
            <w:tcW w:w="7869" w:type="dxa"/>
          </w:tcPr>
          <w:p w14:paraId="22D4E2D0" w14:textId="3F28E4AE" w:rsidR="00CC08C8" w:rsidRPr="000C26C4" w:rsidRDefault="000C26C4" w:rsidP="00EB545A">
            <w:pPr>
              <w:tabs>
                <w:tab w:val="left" w:pos="991"/>
              </w:tabs>
              <w:rPr>
                <w:bCs/>
                <w:sz w:val="24"/>
              </w:rPr>
            </w:pPr>
            <w:r w:rsidRPr="000C26C4">
              <w:rPr>
                <w:rFonts w:ascii="Times New Roman" w:hAnsi="Times New Roman" w:cs="Times New Roman"/>
                <w:bCs/>
                <w:sz w:val="24"/>
                <w:szCs w:val="24"/>
              </w:rPr>
              <w:t>The Ayurvedic Pharmacopoeia of India 3 Books</w:t>
            </w:r>
            <w:r w:rsidRPr="000C26C4">
              <w:rPr>
                <w:rFonts w:ascii="Times New Roman" w:hAnsi="Times New Roman" w:cs="Times New Roman"/>
                <w:bCs/>
                <w:sz w:val="24"/>
                <w:szCs w:val="24"/>
              </w:rPr>
              <w:tab/>
              <w:t>Min. of H &amp;. F.W.</w:t>
            </w:r>
          </w:p>
        </w:tc>
      </w:tr>
    </w:tbl>
    <w:p w14:paraId="4728BD5B" w14:textId="77777777" w:rsidR="00C5668D" w:rsidRDefault="00C5668D" w:rsidP="00FB765F">
      <w:pPr>
        <w:spacing w:after="0"/>
        <w:jc w:val="center"/>
        <w:rPr>
          <w:rFonts w:ascii="Times New Roman" w:hAnsi="Times New Roman" w:cs="Times New Roman"/>
          <w:b/>
          <w:sz w:val="24"/>
          <w:szCs w:val="24"/>
        </w:rPr>
      </w:pPr>
    </w:p>
    <w:p w14:paraId="5800B71F" w14:textId="77777777" w:rsidR="00C5668D" w:rsidRDefault="00C5668D" w:rsidP="00FB765F">
      <w:pPr>
        <w:spacing w:after="0"/>
        <w:jc w:val="center"/>
        <w:rPr>
          <w:rFonts w:ascii="Times New Roman" w:hAnsi="Times New Roman" w:cs="Times New Roman"/>
          <w:b/>
          <w:sz w:val="24"/>
          <w:szCs w:val="24"/>
        </w:rPr>
      </w:pPr>
    </w:p>
    <w:p w14:paraId="240686C7" w14:textId="00F527B3" w:rsidR="00FB765F" w:rsidRPr="0026410A" w:rsidRDefault="00FB765F" w:rsidP="00FB765F">
      <w:pPr>
        <w:spacing w:after="0"/>
        <w:jc w:val="center"/>
        <w:rPr>
          <w:rFonts w:ascii="Times New Roman" w:hAnsi="Times New Roman" w:cs="Times New Roman"/>
          <w:b/>
          <w:sz w:val="24"/>
          <w:szCs w:val="24"/>
        </w:rPr>
      </w:pPr>
      <w:r w:rsidRPr="0026410A">
        <w:rPr>
          <w:rFonts w:ascii="Times New Roman" w:hAnsi="Times New Roman" w:cs="Times New Roman"/>
          <w:b/>
          <w:sz w:val="24"/>
          <w:szCs w:val="24"/>
        </w:rPr>
        <w:t>Course Code and Title: PS109BOP: PRACTICAL I</w:t>
      </w:r>
    </w:p>
    <w:tbl>
      <w:tblPr>
        <w:tblStyle w:val="TableGrid"/>
        <w:tblpPr w:leftFromText="180" w:rightFromText="180" w:vertAnchor="text" w:horzAnchor="margin" w:tblpXSpec="center" w:tblpY="79"/>
        <w:tblW w:w="8227" w:type="dxa"/>
        <w:tblLook w:val="04A0" w:firstRow="1" w:lastRow="0" w:firstColumn="1" w:lastColumn="0" w:noHBand="0" w:noVBand="1"/>
      </w:tblPr>
      <w:tblGrid>
        <w:gridCol w:w="1247"/>
        <w:gridCol w:w="1626"/>
        <w:gridCol w:w="3219"/>
        <w:gridCol w:w="2135"/>
      </w:tblGrid>
      <w:tr w:rsidR="00FB765F" w:rsidRPr="0026410A" w14:paraId="7ACDCF07" w14:textId="77777777" w:rsidTr="00C5668D">
        <w:trPr>
          <w:trHeight w:val="358"/>
        </w:trPr>
        <w:tc>
          <w:tcPr>
            <w:tcW w:w="1247" w:type="dxa"/>
          </w:tcPr>
          <w:p w14:paraId="296D52F1" w14:textId="77777777" w:rsidR="00FB765F" w:rsidRPr="0026410A" w:rsidRDefault="00FB765F" w:rsidP="00EB545A">
            <w:pPr>
              <w:jc w:val="center"/>
              <w:rPr>
                <w:rFonts w:ascii="Times New Roman" w:hAnsi="Times New Roman" w:cs="Times New Roman"/>
                <w:b/>
                <w:sz w:val="24"/>
                <w:szCs w:val="24"/>
              </w:rPr>
            </w:pPr>
            <w:r w:rsidRPr="0026410A">
              <w:rPr>
                <w:rFonts w:ascii="Times New Roman" w:hAnsi="Times New Roman" w:cs="Times New Roman"/>
                <w:b/>
                <w:sz w:val="24"/>
                <w:szCs w:val="24"/>
              </w:rPr>
              <w:t xml:space="preserve">Level: 6.0 </w:t>
            </w:r>
          </w:p>
        </w:tc>
        <w:tc>
          <w:tcPr>
            <w:tcW w:w="1626" w:type="dxa"/>
          </w:tcPr>
          <w:p w14:paraId="6213A870" w14:textId="77777777" w:rsidR="00FB765F" w:rsidRPr="0026410A" w:rsidRDefault="00FB765F" w:rsidP="00EB545A">
            <w:pPr>
              <w:jc w:val="center"/>
              <w:rPr>
                <w:rFonts w:ascii="Times New Roman" w:hAnsi="Times New Roman" w:cs="Times New Roman"/>
                <w:b/>
                <w:sz w:val="24"/>
                <w:szCs w:val="24"/>
              </w:rPr>
            </w:pPr>
            <w:r w:rsidRPr="0026410A">
              <w:rPr>
                <w:rFonts w:ascii="Times New Roman" w:hAnsi="Times New Roman" w:cs="Times New Roman"/>
                <w:b/>
                <w:sz w:val="24"/>
                <w:szCs w:val="24"/>
              </w:rPr>
              <w:t>Credits: 02</w:t>
            </w:r>
          </w:p>
        </w:tc>
        <w:tc>
          <w:tcPr>
            <w:tcW w:w="3219" w:type="dxa"/>
          </w:tcPr>
          <w:p w14:paraId="2731B611" w14:textId="448AB83A" w:rsidR="00FB765F" w:rsidRPr="0026410A" w:rsidRDefault="00FB765F" w:rsidP="00EB545A">
            <w:pPr>
              <w:jc w:val="center"/>
              <w:rPr>
                <w:rFonts w:ascii="Times New Roman" w:hAnsi="Times New Roman" w:cs="Times New Roman"/>
                <w:b/>
                <w:sz w:val="24"/>
                <w:szCs w:val="24"/>
              </w:rPr>
            </w:pPr>
            <w:r w:rsidRPr="0026410A">
              <w:rPr>
                <w:rFonts w:ascii="Times New Roman" w:hAnsi="Times New Roman" w:cs="Times New Roman"/>
                <w:b/>
                <w:sz w:val="24"/>
                <w:szCs w:val="24"/>
              </w:rPr>
              <w:t xml:space="preserve">Number of Lectures:  </w:t>
            </w:r>
            <w:r w:rsidR="00B915B7">
              <w:rPr>
                <w:rFonts w:ascii="Times New Roman" w:hAnsi="Times New Roman" w:cs="Times New Roman"/>
                <w:b/>
                <w:sz w:val="24"/>
                <w:szCs w:val="24"/>
              </w:rPr>
              <w:t>6</w:t>
            </w:r>
            <w:r w:rsidRPr="0026410A">
              <w:rPr>
                <w:rFonts w:ascii="Times New Roman" w:hAnsi="Times New Roman" w:cs="Times New Roman"/>
                <w:b/>
                <w:sz w:val="24"/>
                <w:szCs w:val="24"/>
              </w:rPr>
              <w:t>0</w:t>
            </w:r>
          </w:p>
        </w:tc>
        <w:tc>
          <w:tcPr>
            <w:tcW w:w="2135" w:type="dxa"/>
          </w:tcPr>
          <w:p w14:paraId="39227ACD" w14:textId="337D7F06" w:rsidR="00FB765F" w:rsidRPr="0026410A" w:rsidRDefault="00FB765F" w:rsidP="00EB545A">
            <w:pPr>
              <w:jc w:val="center"/>
              <w:rPr>
                <w:rFonts w:ascii="Times New Roman" w:hAnsi="Times New Roman" w:cs="Times New Roman"/>
                <w:b/>
                <w:sz w:val="24"/>
                <w:szCs w:val="24"/>
              </w:rPr>
            </w:pPr>
            <w:r w:rsidRPr="0026410A">
              <w:rPr>
                <w:rFonts w:ascii="Times New Roman" w:hAnsi="Times New Roman" w:cs="Times New Roman"/>
                <w:b/>
                <w:sz w:val="24"/>
                <w:szCs w:val="24"/>
              </w:rPr>
              <w:t>Semester-I</w:t>
            </w:r>
            <w:r w:rsidR="00B915B7">
              <w:rPr>
                <w:rFonts w:ascii="Times New Roman" w:hAnsi="Times New Roman" w:cs="Times New Roman"/>
                <w:b/>
                <w:sz w:val="24"/>
                <w:szCs w:val="24"/>
              </w:rPr>
              <w:t>I</w:t>
            </w:r>
          </w:p>
        </w:tc>
      </w:tr>
    </w:tbl>
    <w:p w14:paraId="448C4777" w14:textId="77777777" w:rsidR="00FB765F" w:rsidRPr="0026410A" w:rsidRDefault="00FB765F" w:rsidP="00FB765F">
      <w:pPr>
        <w:spacing w:line="360" w:lineRule="auto"/>
        <w:jc w:val="both"/>
        <w:rPr>
          <w:rFonts w:ascii="Times New Roman" w:hAnsi="Times New Roman" w:cs="Times New Roman"/>
          <w:b/>
          <w:sz w:val="24"/>
          <w:szCs w:val="24"/>
        </w:rPr>
      </w:pPr>
    </w:p>
    <w:tbl>
      <w:tblPr>
        <w:tblStyle w:val="TableGrid"/>
        <w:tblW w:w="8617" w:type="dxa"/>
        <w:jc w:val="center"/>
        <w:tblLook w:val="04A0" w:firstRow="1" w:lastRow="0" w:firstColumn="1" w:lastColumn="0" w:noHBand="0" w:noVBand="1"/>
      </w:tblPr>
      <w:tblGrid>
        <w:gridCol w:w="478"/>
        <w:gridCol w:w="6822"/>
        <w:gridCol w:w="1317"/>
      </w:tblGrid>
      <w:tr w:rsidR="00FB765F" w:rsidRPr="0026410A" w14:paraId="6D65CAFF" w14:textId="77777777" w:rsidTr="00C5668D">
        <w:trPr>
          <w:trHeight w:val="546"/>
          <w:jc w:val="center"/>
        </w:trPr>
        <w:tc>
          <w:tcPr>
            <w:tcW w:w="8617" w:type="dxa"/>
            <w:gridSpan w:val="3"/>
          </w:tcPr>
          <w:p w14:paraId="549E66E3" w14:textId="77777777" w:rsidR="00FB765F" w:rsidRPr="0026410A" w:rsidRDefault="00FB765F" w:rsidP="00EB545A">
            <w:pPr>
              <w:pStyle w:val="Default"/>
              <w:jc w:val="center"/>
              <w:rPr>
                <w:b/>
                <w:color w:val="auto"/>
              </w:rPr>
            </w:pPr>
            <w:r w:rsidRPr="0026410A">
              <w:rPr>
                <w:b/>
                <w:color w:val="auto"/>
              </w:rPr>
              <w:t xml:space="preserve">PS109BOP: PRACTICAL I </w:t>
            </w:r>
          </w:p>
          <w:p w14:paraId="5BDDF751" w14:textId="77777777" w:rsidR="00FB765F" w:rsidRPr="0026410A" w:rsidRDefault="00FB765F" w:rsidP="00EB545A">
            <w:pPr>
              <w:pStyle w:val="Default"/>
              <w:jc w:val="center"/>
              <w:rPr>
                <w:b/>
                <w:bCs/>
                <w:color w:val="auto"/>
              </w:rPr>
            </w:pPr>
            <w:r w:rsidRPr="0026410A">
              <w:rPr>
                <w:b/>
                <w:color w:val="auto"/>
              </w:rPr>
              <w:t>(</w:t>
            </w:r>
            <w:r w:rsidRPr="0026410A">
              <w:rPr>
                <w:color w:val="auto"/>
              </w:rPr>
              <w:t xml:space="preserve"> </w:t>
            </w:r>
            <w:r w:rsidRPr="0026410A">
              <w:rPr>
                <w:b/>
                <w:color w:val="auto"/>
              </w:rPr>
              <w:t>PLANT DIVERSITY II)</w:t>
            </w:r>
          </w:p>
        </w:tc>
      </w:tr>
      <w:tr w:rsidR="00FB765F" w:rsidRPr="0026410A" w14:paraId="257B1D2E" w14:textId="77777777" w:rsidTr="00C5668D">
        <w:trPr>
          <w:trHeight w:val="819"/>
          <w:jc w:val="center"/>
        </w:trPr>
        <w:tc>
          <w:tcPr>
            <w:tcW w:w="478" w:type="dxa"/>
          </w:tcPr>
          <w:p w14:paraId="75297A0A"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1</w:t>
            </w:r>
          </w:p>
        </w:tc>
        <w:tc>
          <w:tcPr>
            <w:tcW w:w="6822" w:type="dxa"/>
          </w:tcPr>
          <w:p w14:paraId="533BD6EE" w14:textId="77777777" w:rsidR="00FB765F" w:rsidRPr="0026410A" w:rsidRDefault="00FB765F" w:rsidP="00EB545A">
            <w:pPr>
              <w:autoSpaceDE w:val="0"/>
              <w:autoSpaceDN w:val="0"/>
              <w:adjustRightInd w:val="0"/>
              <w:rPr>
                <w:rFonts w:ascii="Times New Roman" w:hAnsi="Times New Roman" w:cs="Times New Roman"/>
              </w:rPr>
            </w:pPr>
            <w:r w:rsidRPr="0026410A">
              <w:rPr>
                <w:rFonts w:ascii="Times New Roman" w:hAnsi="Times New Roman" w:cs="Times New Roman"/>
                <w:b/>
                <w:bCs/>
              </w:rPr>
              <w:t xml:space="preserve">Bryophyta </w:t>
            </w:r>
          </w:p>
          <w:p w14:paraId="39B147B2" w14:textId="77777777" w:rsidR="00FB765F" w:rsidRPr="0026410A" w:rsidRDefault="00FB765F" w:rsidP="00EB545A">
            <w:pPr>
              <w:pStyle w:val="Default"/>
              <w:rPr>
                <w:color w:val="auto"/>
              </w:rPr>
            </w:pPr>
            <w:r w:rsidRPr="0026410A">
              <w:rPr>
                <w:color w:val="auto"/>
              </w:rPr>
              <w:t xml:space="preserve">Study of vegetative and reproductive structures in </w:t>
            </w:r>
            <w:r w:rsidRPr="0026410A">
              <w:rPr>
                <w:i/>
                <w:iCs/>
                <w:color w:val="auto"/>
              </w:rPr>
              <w:t>Plagiochasma, Fimbraria, and Pogonatum</w:t>
            </w:r>
          </w:p>
        </w:tc>
        <w:tc>
          <w:tcPr>
            <w:tcW w:w="1316" w:type="dxa"/>
            <w:vMerge w:val="restart"/>
          </w:tcPr>
          <w:p w14:paraId="61184C55" w14:textId="77777777" w:rsidR="00FB765F" w:rsidRPr="0026410A" w:rsidRDefault="00FB765F" w:rsidP="00EB545A">
            <w:pPr>
              <w:jc w:val="both"/>
              <w:rPr>
                <w:rFonts w:ascii="Times New Roman" w:hAnsi="Times New Roman" w:cs="Times New Roman"/>
                <w:sz w:val="24"/>
                <w:szCs w:val="24"/>
              </w:rPr>
            </w:pPr>
          </w:p>
          <w:p w14:paraId="7C353C75" w14:textId="77777777" w:rsidR="00FB765F" w:rsidRPr="0026410A" w:rsidRDefault="00FB765F" w:rsidP="00EB545A">
            <w:pPr>
              <w:jc w:val="both"/>
              <w:rPr>
                <w:rFonts w:ascii="Times New Roman" w:hAnsi="Times New Roman" w:cs="Times New Roman"/>
                <w:sz w:val="24"/>
                <w:szCs w:val="24"/>
              </w:rPr>
            </w:pPr>
          </w:p>
          <w:p w14:paraId="215D3DB5" w14:textId="77777777" w:rsidR="00FB765F" w:rsidRPr="0026410A" w:rsidRDefault="00FB765F" w:rsidP="00EB545A">
            <w:pPr>
              <w:rPr>
                <w:rFonts w:ascii="Times New Roman" w:hAnsi="Times New Roman" w:cs="Times New Roman"/>
                <w:sz w:val="24"/>
                <w:szCs w:val="24"/>
              </w:rPr>
            </w:pPr>
          </w:p>
          <w:p w14:paraId="1114FD22" w14:textId="77777777" w:rsidR="00FB765F" w:rsidRPr="0026410A" w:rsidRDefault="00FB765F" w:rsidP="00EB545A">
            <w:pPr>
              <w:rPr>
                <w:rFonts w:ascii="Times New Roman" w:hAnsi="Times New Roman" w:cs="Times New Roman"/>
                <w:sz w:val="24"/>
                <w:szCs w:val="24"/>
              </w:rPr>
            </w:pPr>
          </w:p>
          <w:p w14:paraId="6D3FB38D" w14:textId="77777777" w:rsidR="00FB765F" w:rsidRPr="0026410A" w:rsidRDefault="00FB765F" w:rsidP="00EB545A">
            <w:pPr>
              <w:rPr>
                <w:rFonts w:ascii="Times New Roman" w:hAnsi="Times New Roman" w:cs="Times New Roman"/>
                <w:sz w:val="24"/>
                <w:szCs w:val="24"/>
              </w:rPr>
            </w:pPr>
          </w:p>
          <w:p w14:paraId="3FD81CE3" w14:textId="77777777" w:rsidR="00FB765F" w:rsidRPr="0026410A" w:rsidRDefault="00FB765F" w:rsidP="00EB545A">
            <w:pPr>
              <w:rPr>
                <w:rFonts w:ascii="Times New Roman" w:hAnsi="Times New Roman" w:cs="Times New Roman"/>
                <w:sz w:val="24"/>
                <w:szCs w:val="24"/>
              </w:rPr>
            </w:pPr>
          </w:p>
          <w:p w14:paraId="60D90342" w14:textId="77777777" w:rsidR="00FB765F" w:rsidRPr="0026410A" w:rsidRDefault="00FB765F" w:rsidP="00EB545A">
            <w:pPr>
              <w:rPr>
                <w:rFonts w:ascii="Times New Roman" w:hAnsi="Times New Roman" w:cs="Times New Roman"/>
                <w:sz w:val="24"/>
                <w:szCs w:val="24"/>
              </w:rPr>
            </w:pPr>
          </w:p>
          <w:p w14:paraId="005EF02B" w14:textId="77777777" w:rsidR="00FB765F" w:rsidRPr="0026410A" w:rsidRDefault="00FB765F" w:rsidP="00EB545A">
            <w:pPr>
              <w:rPr>
                <w:rFonts w:ascii="Times New Roman" w:hAnsi="Times New Roman" w:cs="Times New Roman"/>
                <w:sz w:val="24"/>
                <w:szCs w:val="24"/>
              </w:rPr>
            </w:pPr>
          </w:p>
          <w:p w14:paraId="55305865" w14:textId="77777777" w:rsidR="00FB765F" w:rsidRPr="0026410A" w:rsidRDefault="00FB765F" w:rsidP="00EB545A">
            <w:pPr>
              <w:rPr>
                <w:rFonts w:ascii="Times New Roman" w:hAnsi="Times New Roman" w:cs="Times New Roman"/>
                <w:sz w:val="24"/>
                <w:szCs w:val="24"/>
              </w:rPr>
            </w:pPr>
          </w:p>
          <w:p w14:paraId="3ABBEC11" w14:textId="77777777" w:rsidR="00FB765F" w:rsidRPr="0026410A" w:rsidRDefault="00FB765F" w:rsidP="00EB545A">
            <w:pPr>
              <w:rPr>
                <w:rFonts w:ascii="Times New Roman" w:hAnsi="Times New Roman" w:cs="Times New Roman"/>
                <w:sz w:val="24"/>
                <w:szCs w:val="24"/>
              </w:rPr>
            </w:pPr>
          </w:p>
          <w:p w14:paraId="565C1414" w14:textId="77777777" w:rsidR="00FB765F" w:rsidRPr="0026410A" w:rsidRDefault="00FB765F" w:rsidP="00EB545A">
            <w:pPr>
              <w:rPr>
                <w:rFonts w:ascii="Times New Roman" w:hAnsi="Times New Roman" w:cs="Times New Roman"/>
                <w:sz w:val="24"/>
                <w:szCs w:val="24"/>
              </w:rPr>
            </w:pPr>
          </w:p>
        </w:tc>
      </w:tr>
      <w:tr w:rsidR="00FB765F" w:rsidRPr="0026410A" w14:paraId="01333073" w14:textId="77777777" w:rsidTr="00C5668D">
        <w:trPr>
          <w:trHeight w:val="789"/>
          <w:jc w:val="center"/>
        </w:trPr>
        <w:tc>
          <w:tcPr>
            <w:tcW w:w="478" w:type="dxa"/>
          </w:tcPr>
          <w:p w14:paraId="7F1B4659"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2</w:t>
            </w:r>
          </w:p>
        </w:tc>
        <w:tc>
          <w:tcPr>
            <w:tcW w:w="6822" w:type="dxa"/>
          </w:tcPr>
          <w:p w14:paraId="5466BFF6" w14:textId="77777777" w:rsidR="00FB765F" w:rsidRPr="0026410A" w:rsidRDefault="00FB765F" w:rsidP="00EB545A">
            <w:pPr>
              <w:autoSpaceDE w:val="0"/>
              <w:autoSpaceDN w:val="0"/>
              <w:adjustRightInd w:val="0"/>
              <w:rPr>
                <w:rFonts w:ascii="Times New Roman" w:hAnsi="Times New Roman" w:cs="Times New Roman"/>
              </w:rPr>
            </w:pPr>
            <w:r w:rsidRPr="0026410A">
              <w:rPr>
                <w:rFonts w:ascii="Times New Roman" w:hAnsi="Times New Roman" w:cs="Times New Roman"/>
                <w:b/>
                <w:bCs/>
              </w:rPr>
              <w:t xml:space="preserve">Pteridophyta </w:t>
            </w:r>
          </w:p>
          <w:p w14:paraId="04DF357C" w14:textId="77777777" w:rsidR="00FB765F" w:rsidRPr="0026410A" w:rsidRDefault="00FB765F" w:rsidP="00EB545A">
            <w:pPr>
              <w:autoSpaceDE w:val="0"/>
              <w:autoSpaceDN w:val="0"/>
              <w:adjustRightInd w:val="0"/>
              <w:rPr>
                <w:rFonts w:ascii="Times New Roman" w:hAnsi="Times New Roman" w:cs="Times New Roman"/>
              </w:rPr>
            </w:pPr>
            <w:r w:rsidRPr="0026410A">
              <w:rPr>
                <w:rFonts w:ascii="Times New Roman" w:hAnsi="Times New Roman" w:cs="Times New Roman"/>
              </w:rPr>
              <w:t xml:space="preserve">Study of vegetative and reproductive structures in: </w:t>
            </w:r>
          </w:p>
          <w:p w14:paraId="021385DB" w14:textId="77777777" w:rsidR="00FB765F" w:rsidRPr="0026410A" w:rsidRDefault="00FB765F" w:rsidP="00EB545A">
            <w:pPr>
              <w:pStyle w:val="Default"/>
              <w:rPr>
                <w:color w:val="auto"/>
              </w:rPr>
            </w:pPr>
            <w:r w:rsidRPr="0026410A">
              <w:rPr>
                <w:i/>
                <w:iCs/>
                <w:color w:val="auto"/>
              </w:rPr>
              <w:t>Ophioglossum, Pteris, Lygodium and Azolla</w:t>
            </w:r>
          </w:p>
        </w:tc>
        <w:tc>
          <w:tcPr>
            <w:tcW w:w="1316" w:type="dxa"/>
            <w:vMerge/>
          </w:tcPr>
          <w:p w14:paraId="4202D1B0" w14:textId="77777777" w:rsidR="00FB765F" w:rsidRPr="0026410A" w:rsidRDefault="00FB765F" w:rsidP="00EB545A">
            <w:pPr>
              <w:jc w:val="both"/>
              <w:rPr>
                <w:rFonts w:ascii="Times New Roman" w:hAnsi="Times New Roman" w:cs="Times New Roman"/>
                <w:sz w:val="24"/>
                <w:szCs w:val="24"/>
              </w:rPr>
            </w:pPr>
          </w:p>
        </w:tc>
      </w:tr>
      <w:tr w:rsidR="00FB765F" w:rsidRPr="0026410A" w14:paraId="5C32DDF3" w14:textId="77777777" w:rsidTr="00C5668D">
        <w:trPr>
          <w:trHeight w:val="1108"/>
          <w:jc w:val="center"/>
        </w:trPr>
        <w:tc>
          <w:tcPr>
            <w:tcW w:w="478" w:type="dxa"/>
          </w:tcPr>
          <w:p w14:paraId="23D65849"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3</w:t>
            </w:r>
          </w:p>
        </w:tc>
        <w:tc>
          <w:tcPr>
            <w:tcW w:w="6822" w:type="dxa"/>
          </w:tcPr>
          <w:p w14:paraId="7105BE50" w14:textId="77777777" w:rsidR="00FB765F" w:rsidRPr="0026410A" w:rsidRDefault="00FB765F" w:rsidP="00EB545A">
            <w:pPr>
              <w:pStyle w:val="Default"/>
              <w:rPr>
                <w:color w:val="auto"/>
              </w:rPr>
            </w:pPr>
            <w:r w:rsidRPr="0026410A">
              <w:rPr>
                <w:b/>
                <w:bCs/>
                <w:color w:val="auto"/>
              </w:rPr>
              <w:t>Anatomy</w:t>
            </w:r>
            <w:r w:rsidRPr="0026410A">
              <w:rPr>
                <w:color w:val="auto"/>
              </w:rPr>
              <w:t xml:space="preserve"> </w:t>
            </w:r>
          </w:p>
          <w:p w14:paraId="0462E795" w14:textId="77777777" w:rsidR="00FB765F" w:rsidRPr="0026410A" w:rsidRDefault="00FB765F" w:rsidP="00EB545A">
            <w:pPr>
              <w:pStyle w:val="Default"/>
              <w:rPr>
                <w:color w:val="auto"/>
              </w:rPr>
            </w:pPr>
            <w:r w:rsidRPr="0026410A">
              <w:rPr>
                <w:color w:val="auto"/>
              </w:rPr>
              <w:t xml:space="preserve">Study of the following leaves with respect to leaf surface characters (wax, cuticle, epidermis, stomata, epidermal outgrowth): </w:t>
            </w:r>
            <w:r w:rsidRPr="0026410A">
              <w:rPr>
                <w:i/>
                <w:iCs/>
                <w:color w:val="auto"/>
              </w:rPr>
              <w:t>Pistia, Ficus, Avicennia.</w:t>
            </w:r>
            <w:r w:rsidRPr="0026410A">
              <w:rPr>
                <w:color w:val="auto"/>
              </w:rPr>
              <w:t xml:space="preserve"> </w:t>
            </w:r>
          </w:p>
          <w:p w14:paraId="615AF932" w14:textId="77777777" w:rsidR="00FB765F" w:rsidRPr="0026410A" w:rsidRDefault="00FB765F" w:rsidP="00EB545A">
            <w:pPr>
              <w:pStyle w:val="Default"/>
              <w:rPr>
                <w:color w:val="auto"/>
              </w:rPr>
            </w:pPr>
          </w:p>
        </w:tc>
        <w:tc>
          <w:tcPr>
            <w:tcW w:w="1316" w:type="dxa"/>
            <w:vMerge/>
          </w:tcPr>
          <w:p w14:paraId="7A16EA99" w14:textId="77777777" w:rsidR="00FB765F" w:rsidRPr="0026410A" w:rsidRDefault="00FB765F" w:rsidP="00EB545A">
            <w:pPr>
              <w:jc w:val="both"/>
              <w:rPr>
                <w:rFonts w:ascii="Times New Roman" w:hAnsi="Times New Roman" w:cs="Times New Roman"/>
                <w:sz w:val="24"/>
                <w:szCs w:val="24"/>
              </w:rPr>
            </w:pPr>
          </w:p>
        </w:tc>
      </w:tr>
      <w:tr w:rsidR="00FB765F" w:rsidRPr="0026410A" w14:paraId="4E3B53A9" w14:textId="77777777" w:rsidTr="00C5668D">
        <w:trPr>
          <w:trHeight w:val="2049"/>
          <w:jc w:val="center"/>
        </w:trPr>
        <w:tc>
          <w:tcPr>
            <w:tcW w:w="478" w:type="dxa"/>
          </w:tcPr>
          <w:p w14:paraId="2679A28C"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4</w:t>
            </w:r>
          </w:p>
        </w:tc>
        <w:tc>
          <w:tcPr>
            <w:tcW w:w="6822" w:type="dxa"/>
          </w:tcPr>
          <w:p w14:paraId="235DA496" w14:textId="77777777" w:rsidR="00FB765F" w:rsidRPr="0026410A" w:rsidRDefault="00FB765F" w:rsidP="00EB545A">
            <w:pPr>
              <w:pStyle w:val="Default"/>
              <w:rPr>
                <w:color w:val="auto"/>
              </w:rPr>
            </w:pPr>
            <w:r w:rsidRPr="0026410A">
              <w:rPr>
                <w:color w:val="auto"/>
              </w:rPr>
              <w:t xml:space="preserve">Mounting of Glands- </w:t>
            </w:r>
          </w:p>
          <w:p w14:paraId="5A7FCC28" w14:textId="77777777" w:rsidR="00FB765F" w:rsidRPr="0026410A" w:rsidRDefault="00FB765F" w:rsidP="00EB545A">
            <w:pPr>
              <w:pStyle w:val="Default"/>
              <w:numPr>
                <w:ilvl w:val="0"/>
                <w:numId w:val="18"/>
              </w:numPr>
              <w:rPr>
                <w:color w:val="auto"/>
              </w:rPr>
            </w:pPr>
            <w:r w:rsidRPr="0026410A">
              <w:rPr>
                <w:color w:val="auto"/>
              </w:rPr>
              <w:t xml:space="preserve">Salt glands of halophytes- </w:t>
            </w:r>
            <w:r w:rsidRPr="0026410A">
              <w:rPr>
                <w:i/>
                <w:iCs/>
                <w:color w:val="auto"/>
              </w:rPr>
              <w:t>Avicennia</w:t>
            </w:r>
            <w:r w:rsidRPr="0026410A">
              <w:rPr>
                <w:color w:val="auto"/>
              </w:rPr>
              <w:t xml:space="preserve">, </w:t>
            </w:r>
          </w:p>
          <w:p w14:paraId="73C8072D" w14:textId="77777777" w:rsidR="00FB765F" w:rsidRPr="0026410A" w:rsidRDefault="00FB765F" w:rsidP="00EB545A">
            <w:pPr>
              <w:pStyle w:val="Default"/>
              <w:numPr>
                <w:ilvl w:val="0"/>
                <w:numId w:val="18"/>
              </w:numPr>
              <w:rPr>
                <w:color w:val="auto"/>
              </w:rPr>
            </w:pPr>
            <w:r w:rsidRPr="0026410A">
              <w:rPr>
                <w:color w:val="auto"/>
              </w:rPr>
              <w:t xml:space="preserve">Nectaries- Euphorbiaceae, </w:t>
            </w:r>
          </w:p>
          <w:p w14:paraId="5BC831B9" w14:textId="77777777" w:rsidR="00FB765F" w:rsidRPr="0026410A" w:rsidRDefault="00FB765F" w:rsidP="00EB545A">
            <w:pPr>
              <w:pStyle w:val="Default"/>
              <w:numPr>
                <w:ilvl w:val="0"/>
                <w:numId w:val="18"/>
              </w:numPr>
              <w:rPr>
                <w:color w:val="auto"/>
              </w:rPr>
            </w:pPr>
            <w:r w:rsidRPr="0026410A">
              <w:rPr>
                <w:color w:val="auto"/>
              </w:rPr>
              <w:t xml:space="preserve">Resin ducts- </w:t>
            </w:r>
            <w:r w:rsidRPr="0026410A">
              <w:rPr>
                <w:i/>
                <w:iCs/>
                <w:color w:val="auto"/>
              </w:rPr>
              <w:t>Pinus</w:t>
            </w:r>
            <w:r w:rsidRPr="0026410A">
              <w:rPr>
                <w:color w:val="auto"/>
              </w:rPr>
              <w:t xml:space="preserve">, </w:t>
            </w:r>
          </w:p>
          <w:p w14:paraId="2A286119" w14:textId="77777777" w:rsidR="00FB765F" w:rsidRPr="0026410A" w:rsidRDefault="00FB765F" w:rsidP="00EB545A">
            <w:pPr>
              <w:pStyle w:val="Default"/>
              <w:numPr>
                <w:ilvl w:val="0"/>
                <w:numId w:val="18"/>
              </w:numPr>
              <w:rPr>
                <w:color w:val="auto"/>
              </w:rPr>
            </w:pPr>
            <w:r w:rsidRPr="0026410A">
              <w:rPr>
                <w:color w:val="auto"/>
              </w:rPr>
              <w:t xml:space="preserve">Oils ducts- </w:t>
            </w:r>
            <w:r w:rsidRPr="0026410A">
              <w:rPr>
                <w:i/>
                <w:iCs/>
                <w:color w:val="auto"/>
              </w:rPr>
              <w:t>Citrus, Murraya,</w:t>
            </w:r>
            <w:r w:rsidRPr="0026410A">
              <w:rPr>
                <w:color w:val="auto"/>
              </w:rPr>
              <w:t xml:space="preserve"> </w:t>
            </w:r>
          </w:p>
          <w:p w14:paraId="6A21BC38" w14:textId="77777777" w:rsidR="00FB765F" w:rsidRPr="0026410A" w:rsidRDefault="00FB765F" w:rsidP="00EB545A">
            <w:pPr>
              <w:pStyle w:val="Default"/>
              <w:numPr>
                <w:ilvl w:val="0"/>
                <w:numId w:val="18"/>
              </w:numPr>
              <w:rPr>
                <w:color w:val="auto"/>
              </w:rPr>
            </w:pPr>
            <w:r w:rsidRPr="0026410A">
              <w:rPr>
                <w:color w:val="auto"/>
              </w:rPr>
              <w:t xml:space="preserve">Laticiferous ducts Asclepiadaceae. </w:t>
            </w:r>
          </w:p>
          <w:p w14:paraId="2B3E9CC4" w14:textId="77777777" w:rsidR="00FB765F" w:rsidRPr="0026410A" w:rsidRDefault="00FB765F" w:rsidP="00EB545A">
            <w:pPr>
              <w:pStyle w:val="Default"/>
              <w:numPr>
                <w:ilvl w:val="0"/>
                <w:numId w:val="18"/>
              </w:numPr>
              <w:rPr>
                <w:color w:val="auto"/>
              </w:rPr>
            </w:pPr>
            <w:r w:rsidRPr="0026410A">
              <w:rPr>
                <w:color w:val="auto"/>
              </w:rPr>
              <w:t>Digestive glands- From permanent slides/photomicrograph.</w:t>
            </w:r>
          </w:p>
        </w:tc>
        <w:tc>
          <w:tcPr>
            <w:tcW w:w="1316" w:type="dxa"/>
            <w:vMerge/>
          </w:tcPr>
          <w:p w14:paraId="1C10DEAD" w14:textId="77777777" w:rsidR="00FB765F" w:rsidRPr="0026410A" w:rsidRDefault="00FB765F" w:rsidP="00EB545A">
            <w:pPr>
              <w:jc w:val="both"/>
              <w:rPr>
                <w:rFonts w:ascii="Times New Roman" w:hAnsi="Times New Roman" w:cs="Times New Roman"/>
                <w:sz w:val="24"/>
                <w:szCs w:val="24"/>
              </w:rPr>
            </w:pPr>
          </w:p>
        </w:tc>
      </w:tr>
      <w:tr w:rsidR="00FB765F" w:rsidRPr="0026410A" w14:paraId="08658932" w14:textId="77777777" w:rsidTr="00C5668D">
        <w:trPr>
          <w:trHeight w:val="819"/>
          <w:jc w:val="center"/>
        </w:trPr>
        <w:tc>
          <w:tcPr>
            <w:tcW w:w="478" w:type="dxa"/>
          </w:tcPr>
          <w:p w14:paraId="550558CE"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5</w:t>
            </w:r>
          </w:p>
        </w:tc>
        <w:tc>
          <w:tcPr>
            <w:tcW w:w="6822" w:type="dxa"/>
          </w:tcPr>
          <w:p w14:paraId="492CAB94" w14:textId="77777777" w:rsidR="00FB765F" w:rsidRPr="0026410A" w:rsidRDefault="00FB765F" w:rsidP="00EB545A">
            <w:pPr>
              <w:autoSpaceDE w:val="0"/>
              <w:autoSpaceDN w:val="0"/>
              <w:adjustRightInd w:val="0"/>
              <w:rPr>
                <w:rFonts w:ascii="Times New Roman" w:hAnsi="Times New Roman" w:cs="Times New Roman"/>
              </w:rPr>
            </w:pPr>
            <w:r w:rsidRPr="0026410A">
              <w:rPr>
                <w:rFonts w:ascii="Times New Roman" w:hAnsi="Times New Roman" w:cs="Times New Roman"/>
                <w:b/>
                <w:bCs/>
              </w:rPr>
              <w:t xml:space="preserve">Developmental Botany </w:t>
            </w:r>
          </w:p>
          <w:p w14:paraId="51BF3750" w14:textId="77777777" w:rsidR="00FB765F" w:rsidRPr="0026410A" w:rsidRDefault="00FB765F" w:rsidP="00EB545A">
            <w:pPr>
              <w:pStyle w:val="Default"/>
              <w:rPr>
                <w:color w:val="auto"/>
              </w:rPr>
            </w:pPr>
            <w:r w:rsidRPr="0026410A">
              <w:rPr>
                <w:color w:val="auto"/>
              </w:rPr>
              <w:t xml:space="preserve">Microtomy- Processing of material, Block making &amp; staining (2 slides for submission). </w:t>
            </w:r>
          </w:p>
        </w:tc>
        <w:tc>
          <w:tcPr>
            <w:tcW w:w="1316" w:type="dxa"/>
            <w:vMerge/>
          </w:tcPr>
          <w:p w14:paraId="2FB9DD24" w14:textId="77777777" w:rsidR="00FB765F" w:rsidRPr="0026410A" w:rsidRDefault="00FB765F" w:rsidP="00EB545A">
            <w:pPr>
              <w:jc w:val="both"/>
              <w:rPr>
                <w:rFonts w:ascii="Times New Roman" w:hAnsi="Times New Roman" w:cs="Times New Roman"/>
                <w:sz w:val="24"/>
                <w:szCs w:val="24"/>
              </w:rPr>
            </w:pPr>
          </w:p>
        </w:tc>
      </w:tr>
      <w:tr w:rsidR="00FB765F" w:rsidRPr="0026410A" w14:paraId="40761FD4" w14:textId="77777777" w:rsidTr="00C5668D">
        <w:trPr>
          <w:trHeight w:val="546"/>
          <w:jc w:val="center"/>
        </w:trPr>
        <w:tc>
          <w:tcPr>
            <w:tcW w:w="478" w:type="dxa"/>
          </w:tcPr>
          <w:p w14:paraId="3A4CF1D8"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6</w:t>
            </w:r>
          </w:p>
        </w:tc>
        <w:tc>
          <w:tcPr>
            <w:tcW w:w="6822" w:type="dxa"/>
          </w:tcPr>
          <w:p w14:paraId="34E6CB87" w14:textId="77777777" w:rsidR="00FB765F" w:rsidRPr="0026410A" w:rsidRDefault="00FB765F" w:rsidP="00EB545A">
            <w:pPr>
              <w:pStyle w:val="Default"/>
              <w:rPr>
                <w:color w:val="auto"/>
              </w:rPr>
            </w:pPr>
            <w:r w:rsidRPr="0026410A">
              <w:rPr>
                <w:color w:val="auto"/>
              </w:rPr>
              <w:t>A study of types of embryo sacs with the help of permanent sides/photomicrographs</w:t>
            </w:r>
          </w:p>
        </w:tc>
        <w:tc>
          <w:tcPr>
            <w:tcW w:w="1316" w:type="dxa"/>
            <w:vMerge/>
          </w:tcPr>
          <w:p w14:paraId="151ACEA4" w14:textId="77777777" w:rsidR="00FB765F" w:rsidRPr="0026410A" w:rsidRDefault="00FB765F" w:rsidP="00EB545A">
            <w:pPr>
              <w:jc w:val="both"/>
              <w:rPr>
                <w:rFonts w:ascii="Times New Roman" w:hAnsi="Times New Roman" w:cs="Times New Roman"/>
                <w:sz w:val="24"/>
                <w:szCs w:val="24"/>
              </w:rPr>
            </w:pPr>
          </w:p>
        </w:tc>
      </w:tr>
      <w:tr w:rsidR="00FB765F" w:rsidRPr="0026410A" w14:paraId="0C56CE82" w14:textId="77777777" w:rsidTr="00C5668D">
        <w:trPr>
          <w:trHeight w:val="804"/>
          <w:jc w:val="center"/>
        </w:trPr>
        <w:tc>
          <w:tcPr>
            <w:tcW w:w="478" w:type="dxa"/>
          </w:tcPr>
          <w:p w14:paraId="0EAFCEFA"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7</w:t>
            </w:r>
          </w:p>
        </w:tc>
        <w:tc>
          <w:tcPr>
            <w:tcW w:w="6822" w:type="dxa"/>
          </w:tcPr>
          <w:p w14:paraId="09A400D3" w14:textId="77777777" w:rsidR="00FB765F" w:rsidRPr="0026410A" w:rsidRDefault="00FB765F" w:rsidP="00EB545A">
            <w:pPr>
              <w:autoSpaceDE w:val="0"/>
              <w:autoSpaceDN w:val="0"/>
              <w:adjustRightInd w:val="0"/>
              <w:rPr>
                <w:rFonts w:ascii="Times New Roman" w:hAnsi="Times New Roman" w:cs="Times New Roman"/>
              </w:rPr>
            </w:pPr>
            <w:r w:rsidRPr="0026410A">
              <w:rPr>
                <w:rFonts w:ascii="Times New Roman" w:hAnsi="Times New Roman" w:cs="Times New Roman"/>
                <w:b/>
                <w:bCs/>
              </w:rPr>
              <w:t xml:space="preserve">Palynology </w:t>
            </w:r>
          </w:p>
          <w:p w14:paraId="73C05460" w14:textId="77777777" w:rsidR="00FB765F" w:rsidRPr="0026410A" w:rsidRDefault="00FB765F" w:rsidP="00EB545A">
            <w:pPr>
              <w:pStyle w:val="Default"/>
              <w:rPr>
                <w:color w:val="auto"/>
              </w:rPr>
            </w:pPr>
            <w:r w:rsidRPr="0026410A">
              <w:rPr>
                <w:color w:val="auto"/>
              </w:rPr>
              <w:t>In vitro germination of pollen grains, effect of temperature on pollen viability and short-term storage</w:t>
            </w:r>
          </w:p>
        </w:tc>
        <w:tc>
          <w:tcPr>
            <w:tcW w:w="1316" w:type="dxa"/>
            <w:vMerge/>
          </w:tcPr>
          <w:p w14:paraId="3471C9C8" w14:textId="77777777" w:rsidR="00FB765F" w:rsidRPr="0026410A" w:rsidRDefault="00FB765F" w:rsidP="00EB545A">
            <w:pPr>
              <w:jc w:val="both"/>
              <w:rPr>
                <w:rFonts w:ascii="Times New Roman" w:hAnsi="Times New Roman" w:cs="Times New Roman"/>
                <w:sz w:val="24"/>
                <w:szCs w:val="24"/>
              </w:rPr>
            </w:pPr>
          </w:p>
        </w:tc>
      </w:tr>
    </w:tbl>
    <w:p w14:paraId="793D0453" w14:textId="77777777" w:rsidR="00FB765F" w:rsidRPr="0026410A" w:rsidRDefault="00FB765F" w:rsidP="00FB765F">
      <w:pPr>
        <w:spacing w:line="360" w:lineRule="auto"/>
        <w:jc w:val="both"/>
        <w:rPr>
          <w:rFonts w:ascii="Times New Roman" w:hAnsi="Times New Roman" w:cs="Times New Roman"/>
          <w:b/>
          <w:sz w:val="24"/>
          <w:szCs w:val="24"/>
        </w:rPr>
      </w:pPr>
    </w:p>
    <w:p w14:paraId="34DBDFB6" w14:textId="77777777" w:rsidR="00FB765F" w:rsidRPr="0026410A" w:rsidRDefault="00FB765F" w:rsidP="00FB765F">
      <w:pPr>
        <w:rPr>
          <w:rFonts w:ascii="Times New Roman" w:hAnsi="Times New Roman" w:cs="Times New Roman"/>
          <w:sz w:val="24"/>
          <w:szCs w:val="24"/>
        </w:rPr>
      </w:pPr>
      <w:r w:rsidRPr="0026410A">
        <w:rPr>
          <w:rFonts w:ascii="Times New Roman" w:hAnsi="Times New Roman" w:cs="Times New Roman"/>
          <w:sz w:val="24"/>
          <w:szCs w:val="24"/>
        </w:rPr>
        <w:br w:type="page"/>
      </w:r>
    </w:p>
    <w:p w14:paraId="722210D2" w14:textId="77777777" w:rsidR="00FB765F" w:rsidRDefault="00FB765F" w:rsidP="00FB765F">
      <w:pPr>
        <w:spacing w:after="0"/>
        <w:jc w:val="center"/>
        <w:rPr>
          <w:rFonts w:ascii="Times New Roman" w:hAnsi="Times New Roman" w:cs="Times New Roman"/>
          <w:b/>
          <w:sz w:val="24"/>
          <w:szCs w:val="24"/>
        </w:rPr>
      </w:pPr>
      <w:r w:rsidRPr="0026410A">
        <w:rPr>
          <w:rFonts w:ascii="Times New Roman" w:hAnsi="Times New Roman" w:cs="Times New Roman"/>
          <w:b/>
          <w:sz w:val="24"/>
          <w:szCs w:val="24"/>
        </w:rPr>
        <w:lastRenderedPageBreak/>
        <w:t>Course Code and Title: PS1</w:t>
      </w:r>
      <w:r>
        <w:rPr>
          <w:rFonts w:ascii="Times New Roman" w:hAnsi="Times New Roman" w:cs="Times New Roman"/>
          <w:b/>
          <w:sz w:val="24"/>
          <w:szCs w:val="24"/>
        </w:rPr>
        <w:t>10</w:t>
      </w:r>
      <w:r w:rsidRPr="0026410A">
        <w:rPr>
          <w:rFonts w:ascii="Times New Roman" w:hAnsi="Times New Roman" w:cs="Times New Roman"/>
          <w:b/>
          <w:sz w:val="24"/>
          <w:szCs w:val="24"/>
        </w:rPr>
        <w:t>BOP: PRACTICAL I</w:t>
      </w:r>
      <w:r>
        <w:rPr>
          <w:rFonts w:ascii="Times New Roman" w:hAnsi="Times New Roman" w:cs="Times New Roman"/>
          <w:b/>
          <w:sz w:val="24"/>
          <w:szCs w:val="24"/>
        </w:rPr>
        <w:t>I</w:t>
      </w:r>
    </w:p>
    <w:p w14:paraId="1FEC41FA" w14:textId="77777777" w:rsidR="00FB765F" w:rsidRPr="0026410A" w:rsidRDefault="00FB765F" w:rsidP="00FB765F">
      <w:pPr>
        <w:spacing w:after="0"/>
        <w:jc w:val="center"/>
        <w:rPr>
          <w:rFonts w:ascii="Times New Roman" w:hAnsi="Times New Roman" w:cs="Times New Roman"/>
          <w:b/>
          <w:sz w:val="24"/>
          <w:szCs w:val="24"/>
        </w:rPr>
      </w:pPr>
      <w:r w:rsidRPr="0026410A">
        <w:rPr>
          <w:b/>
        </w:rPr>
        <w:t>PLANT PHYSIOLOGY, ENVIRONMENTAL BOTANY AND MEDICINAL BOTANY</w:t>
      </w:r>
    </w:p>
    <w:tbl>
      <w:tblPr>
        <w:tblStyle w:val="TableGrid"/>
        <w:tblpPr w:leftFromText="180" w:rightFromText="180" w:vertAnchor="text" w:horzAnchor="margin" w:tblpXSpec="center" w:tblpY="79"/>
        <w:tblW w:w="8377" w:type="dxa"/>
        <w:tblLook w:val="04A0" w:firstRow="1" w:lastRow="0" w:firstColumn="1" w:lastColumn="0" w:noHBand="0" w:noVBand="1"/>
      </w:tblPr>
      <w:tblGrid>
        <w:gridCol w:w="1269"/>
        <w:gridCol w:w="1656"/>
        <w:gridCol w:w="3278"/>
        <w:gridCol w:w="2174"/>
      </w:tblGrid>
      <w:tr w:rsidR="00FB765F" w:rsidRPr="0026410A" w14:paraId="193ADCCC" w14:textId="77777777" w:rsidTr="00C5668D">
        <w:trPr>
          <w:trHeight w:val="388"/>
        </w:trPr>
        <w:tc>
          <w:tcPr>
            <w:tcW w:w="1269" w:type="dxa"/>
          </w:tcPr>
          <w:p w14:paraId="45ABC6B2" w14:textId="77777777" w:rsidR="00FB765F" w:rsidRPr="0026410A" w:rsidRDefault="00FB765F" w:rsidP="00EB545A">
            <w:pPr>
              <w:jc w:val="center"/>
              <w:rPr>
                <w:rFonts w:ascii="Times New Roman" w:hAnsi="Times New Roman" w:cs="Times New Roman"/>
                <w:b/>
                <w:sz w:val="24"/>
                <w:szCs w:val="24"/>
              </w:rPr>
            </w:pPr>
            <w:r w:rsidRPr="0026410A">
              <w:rPr>
                <w:rFonts w:ascii="Times New Roman" w:hAnsi="Times New Roman" w:cs="Times New Roman"/>
                <w:b/>
                <w:sz w:val="24"/>
                <w:szCs w:val="24"/>
              </w:rPr>
              <w:t xml:space="preserve">Level: 6.0 </w:t>
            </w:r>
          </w:p>
        </w:tc>
        <w:tc>
          <w:tcPr>
            <w:tcW w:w="1656" w:type="dxa"/>
          </w:tcPr>
          <w:p w14:paraId="69F28150" w14:textId="77777777" w:rsidR="00FB765F" w:rsidRPr="0026410A" w:rsidRDefault="00FB765F" w:rsidP="00EB545A">
            <w:pPr>
              <w:jc w:val="center"/>
              <w:rPr>
                <w:rFonts w:ascii="Times New Roman" w:hAnsi="Times New Roman" w:cs="Times New Roman"/>
                <w:b/>
                <w:sz w:val="24"/>
                <w:szCs w:val="24"/>
              </w:rPr>
            </w:pPr>
            <w:r w:rsidRPr="0026410A">
              <w:rPr>
                <w:rFonts w:ascii="Times New Roman" w:hAnsi="Times New Roman" w:cs="Times New Roman"/>
                <w:b/>
                <w:sz w:val="24"/>
                <w:szCs w:val="24"/>
              </w:rPr>
              <w:t>Credits: 02</w:t>
            </w:r>
          </w:p>
        </w:tc>
        <w:tc>
          <w:tcPr>
            <w:tcW w:w="3278" w:type="dxa"/>
          </w:tcPr>
          <w:p w14:paraId="1757D46C" w14:textId="271BF800" w:rsidR="00FB765F" w:rsidRPr="0026410A" w:rsidRDefault="00FB765F" w:rsidP="00EB545A">
            <w:pPr>
              <w:jc w:val="center"/>
              <w:rPr>
                <w:rFonts w:ascii="Times New Roman" w:hAnsi="Times New Roman" w:cs="Times New Roman"/>
                <w:b/>
                <w:sz w:val="24"/>
                <w:szCs w:val="24"/>
              </w:rPr>
            </w:pPr>
            <w:r w:rsidRPr="0026410A">
              <w:rPr>
                <w:rFonts w:ascii="Times New Roman" w:hAnsi="Times New Roman" w:cs="Times New Roman"/>
                <w:b/>
                <w:sz w:val="24"/>
                <w:szCs w:val="24"/>
              </w:rPr>
              <w:t xml:space="preserve">Number of Lectures:  </w:t>
            </w:r>
            <w:r w:rsidR="00B915B7">
              <w:rPr>
                <w:rFonts w:ascii="Times New Roman" w:hAnsi="Times New Roman" w:cs="Times New Roman"/>
                <w:b/>
                <w:sz w:val="24"/>
                <w:szCs w:val="24"/>
              </w:rPr>
              <w:t>6</w:t>
            </w:r>
            <w:r w:rsidRPr="0026410A">
              <w:rPr>
                <w:rFonts w:ascii="Times New Roman" w:hAnsi="Times New Roman" w:cs="Times New Roman"/>
                <w:b/>
                <w:sz w:val="24"/>
                <w:szCs w:val="24"/>
              </w:rPr>
              <w:t>0</w:t>
            </w:r>
          </w:p>
        </w:tc>
        <w:tc>
          <w:tcPr>
            <w:tcW w:w="2174" w:type="dxa"/>
          </w:tcPr>
          <w:p w14:paraId="1F7CFE77" w14:textId="72B2D9A4" w:rsidR="00FB765F" w:rsidRPr="0026410A" w:rsidRDefault="00FB765F" w:rsidP="00EB545A">
            <w:pPr>
              <w:jc w:val="center"/>
              <w:rPr>
                <w:rFonts w:ascii="Times New Roman" w:hAnsi="Times New Roman" w:cs="Times New Roman"/>
                <w:b/>
                <w:sz w:val="24"/>
                <w:szCs w:val="24"/>
              </w:rPr>
            </w:pPr>
            <w:r w:rsidRPr="0026410A">
              <w:rPr>
                <w:rFonts w:ascii="Times New Roman" w:hAnsi="Times New Roman" w:cs="Times New Roman"/>
                <w:b/>
                <w:sz w:val="24"/>
                <w:szCs w:val="24"/>
              </w:rPr>
              <w:t>Semester-I</w:t>
            </w:r>
            <w:r w:rsidR="00B915B7">
              <w:rPr>
                <w:rFonts w:ascii="Times New Roman" w:hAnsi="Times New Roman" w:cs="Times New Roman"/>
                <w:b/>
                <w:sz w:val="24"/>
                <w:szCs w:val="24"/>
              </w:rPr>
              <w:t>I</w:t>
            </w:r>
          </w:p>
        </w:tc>
      </w:tr>
    </w:tbl>
    <w:p w14:paraId="02352F1E" w14:textId="77777777" w:rsidR="00FB765F" w:rsidRPr="0026410A" w:rsidRDefault="00FB765F" w:rsidP="00FB765F">
      <w:pPr>
        <w:spacing w:line="360" w:lineRule="auto"/>
        <w:jc w:val="both"/>
        <w:rPr>
          <w:rFonts w:ascii="Times New Roman" w:hAnsi="Times New Roman" w:cs="Times New Roman"/>
          <w:b/>
          <w:sz w:val="24"/>
          <w:szCs w:val="24"/>
        </w:rPr>
      </w:pPr>
    </w:p>
    <w:tbl>
      <w:tblPr>
        <w:tblStyle w:val="TableGrid"/>
        <w:tblW w:w="8632" w:type="dxa"/>
        <w:jc w:val="center"/>
        <w:tblLook w:val="04A0" w:firstRow="1" w:lastRow="0" w:firstColumn="1" w:lastColumn="0" w:noHBand="0" w:noVBand="1"/>
      </w:tblPr>
      <w:tblGrid>
        <w:gridCol w:w="479"/>
        <w:gridCol w:w="6834"/>
        <w:gridCol w:w="1319"/>
      </w:tblGrid>
      <w:tr w:rsidR="00FB765F" w:rsidRPr="0026410A" w14:paraId="69C023D7" w14:textId="77777777" w:rsidTr="00C5668D">
        <w:trPr>
          <w:trHeight w:val="537"/>
          <w:jc w:val="center"/>
        </w:trPr>
        <w:tc>
          <w:tcPr>
            <w:tcW w:w="8632" w:type="dxa"/>
            <w:gridSpan w:val="3"/>
          </w:tcPr>
          <w:p w14:paraId="4D5D3D6E" w14:textId="77777777" w:rsidR="00FB765F" w:rsidRPr="0026410A" w:rsidRDefault="00FB765F" w:rsidP="00EB545A">
            <w:pPr>
              <w:pStyle w:val="Default"/>
              <w:jc w:val="center"/>
              <w:rPr>
                <w:b/>
                <w:color w:val="auto"/>
              </w:rPr>
            </w:pPr>
            <w:r w:rsidRPr="0026410A">
              <w:rPr>
                <w:b/>
                <w:color w:val="auto"/>
              </w:rPr>
              <w:t>PS1</w:t>
            </w:r>
            <w:r>
              <w:rPr>
                <w:b/>
                <w:color w:val="auto"/>
              </w:rPr>
              <w:t>10</w:t>
            </w:r>
            <w:r w:rsidRPr="0026410A">
              <w:rPr>
                <w:b/>
                <w:color w:val="auto"/>
              </w:rPr>
              <w:t>BOP: PRACTICAL I</w:t>
            </w:r>
            <w:r>
              <w:rPr>
                <w:b/>
                <w:color w:val="auto"/>
              </w:rPr>
              <w:t>I</w:t>
            </w:r>
            <w:r w:rsidRPr="0026410A">
              <w:rPr>
                <w:b/>
                <w:color w:val="auto"/>
              </w:rPr>
              <w:t xml:space="preserve"> </w:t>
            </w:r>
          </w:p>
          <w:p w14:paraId="0D0A9343" w14:textId="77777777" w:rsidR="00FB765F" w:rsidRPr="0026410A" w:rsidRDefault="00FB765F" w:rsidP="00EB545A">
            <w:pPr>
              <w:pStyle w:val="Default"/>
              <w:jc w:val="center"/>
              <w:rPr>
                <w:b/>
                <w:bCs/>
                <w:color w:val="auto"/>
              </w:rPr>
            </w:pPr>
            <w:r w:rsidRPr="0026410A">
              <w:rPr>
                <w:b/>
                <w:color w:val="auto"/>
              </w:rPr>
              <w:t>(PLANT PHYSIOLOGY, ENVIRONMENTAL BOTANY AND MEDICINAL BOTANY)</w:t>
            </w:r>
          </w:p>
        </w:tc>
      </w:tr>
      <w:tr w:rsidR="00FB765F" w:rsidRPr="0026410A" w14:paraId="5D201E4F" w14:textId="77777777" w:rsidTr="00C5668D">
        <w:trPr>
          <w:trHeight w:val="283"/>
          <w:jc w:val="center"/>
        </w:trPr>
        <w:tc>
          <w:tcPr>
            <w:tcW w:w="479" w:type="dxa"/>
          </w:tcPr>
          <w:p w14:paraId="0B2BD948"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1</w:t>
            </w:r>
          </w:p>
        </w:tc>
        <w:tc>
          <w:tcPr>
            <w:tcW w:w="6834" w:type="dxa"/>
          </w:tcPr>
          <w:p w14:paraId="2C3B6165" w14:textId="77777777" w:rsidR="00FB765F" w:rsidRPr="0026410A" w:rsidRDefault="00FB765F" w:rsidP="00EB545A">
            <w:pPr>
              <w:pStyle w:val="Default"/>
              <w:rPr>
                <w:color w:val="auto"/>
              </w:rPr>
            </w:pPr>
            <w:r w:rsidRPr="0026410A">
              <w:rPr>
                <w:color w:val="auto"/>
              </w:rPr>
              <w:t xml:space="preserve">Assessing seed viability by TTC method. </w:t>
            </w:r>
          </w:p>
        </w:tc>
        <w:tc>
          <w:tcPr>
            <w:tcW w:w="1318" w:type="dxa"/>
            <w:vMerge w:val="restart"/>
          </w:tcPr>
          <w:p w14:paraId="7D14290B" w14:textId="77777777" w:rsidR="00FB765F" w:rsidRPr="0026410A" w:rsidRDefault="00FB765F" w:rsidP="00EB545A">
            <w:pPr>
              <w:jc w:val="both"/>
              <w:rPr>
                <w:rFonts w:ascii="Times New Roman" w:hAnsi="Times New Roman" w:cs="Times New Roman"/>
                <w:sz w:val="24"/>
                <w:szCs w:val="24"/>
              </w:rPr>
            </w:pPr>
          </w:p>
          <w:p w14:paraId="09778489" w14:textId="77777777" w:rsidR="00FB765F" w:rsidRPr="0026410A" w:rsidRDefault="00FB765F" w:rsidP="00EB545A">
            <w:pPr>
              <w:jc w:val="both"/>
              <w:rPr>
                <w:rFonts w:ascii="Times New Roman" w:hAnsi="Times New Roman" w:cs="Times New Roman"/>
                <w:sz w:val="24"/>
                <w:szCs w:val="24"/>
              </w:rPr>
            </w:pPr>
          </w:p>
          <w:p w14:paraId="492420DC" w14:textId="77777777" w:rsidR="00FB765F" w:rsidRPr="0026410A" w:rsidRDefault="00FB765F" w:rsidP="00EB545A">
            <w:pPr>
              <w:rPr>
                <w:rFonts w:ascii="Times New Roman" w:hAnsi="Times New Roman" w:cs="Times New Roman"/>
                <w:sz w:val="24"/>
                <w:szCs w:val="24"/>
              </w:rPr>
            </w:pPr>
          </w:p>
          <w:p w14:paraId="0A0D6E65" w14:textId="77777777" w:rsidR="00FB765F" w:rsidRPr="0026410A" w:rsidRDefault="00FB765F" w:rsidP="00EB545A">
            <w:pPr>
              <w:rPr>
                <w:rFonts w:ascii="Times New Roman" w:hAnsi="Times New Roman" w:cs="Times New Roman"/>
                <w:sz w:val="24"/>
                <w:szCs w:val="24"/>
              </w:rPr>
            </w:pPr>
          </w:p>
          <w:p w14:paraId="4050BD55" w14:textId="77777777" w:rsidR="00FB765F" w:rsidRPr="0026410A" w:rsidRDefault="00FB765F" w:rsidP="00EB545A">
            <w:pPr>
              <w:rPr>
                <w:rFonts w:ascii="Times New Roman" w:hAnsi="Times New Roman" w:cs="Times New Roman"/>
                <w:sz w:val="24"/>
                <w:szCs w:val="24"/>
              </w:rPr>
            </w:pPr>
          </w:p>
          <w:p w14:paraId="747C38E6" w14:textId="77777777" w:rsidR="00FB765F" w:rsidRPr="0026410A" w:rsidRDefault="00FB765F" w:rsidP="00EB545A">
            <w:pPr>
              <w:rPr>
                <w:rFonts w:ascii="Times New Roman" w:hAnsi="Times New Roman" w:cs="Times New Roman"/>
                <w:sz w:val="24"/>
                <w:szCs w:val="24"/>
              </w:rPr>
            </w:pPr>
          </w:p>
          <w:p w14:paraId="5C9FB348" w14:textId="77777777" w:rsidR="00FB765F" w:rsidRPr="0026410A" w:rsidRDefault="00FB765F" w:rsidP="00EB545A">
            <w:pPr>
              <w:rPr>
                <w:rFonts w:ascii="Times New Roman" w:hAnsi="Times New Roman" w:cs="Times New Roman"/>
                <w:sz w:val="24"/>
                <w:szCs w:val="24"/>
              </w:rPr>
            </w:pPr>
          </w:p>
          <w:p w14:paraId="75ADC85D" w14:textId="77777777" w:rsidR="00FB765F" w:rsidRPr="0026410A" w:rsidRDefault="00FB765F" w:rsidP="00EB545A">
            <w:pPr>
              <w:rPr>
                <w:rFonts w:ascii="Times New Roman" w:hAnsi="Times New Roman" w:cs="Times New Roman"/>
                <w:sz w:val="24"/>
                <w:szCs w:val="24"/>
              </w:rPr>
            </w:pPr>
          </w:p>
          <w:p w14:paraId="26EC979D" w14:textId="77777777" w:rsidR="00FB765F" w:rsidRPr="0026410A" w:rsidRDefault="00FB765F" w:rsidP="00EB545A">
            <w:pPr>
              <w:rPr>
                <w:rFonts w:ascii="Times New Roman" w:hAnsi="Times New Roman" w:cs="Times New Roman"/>
                <w:sz w:val="24"/>
                <w:szCs w:val="24"/>
              </w:rPr>
            </w:pPr>
          </w:p>
          <w:p w14:paraId="5D813761" w14:textId="77777777" w:rsidR="00FB765F" w:rsidRPr="0026410A" w:rsidRDefault="00FB765F" w:rsidP="00EB545A">
            <w:pPr>
              <w:rPr>
                <w:rFonts w:ascii="Times New Roman" w:hAnsi="Times New Roman" w:cs="Times New Roman"/>
                <w:sz w:val="24"/>
                <w:szCs w:val="24"/>
              </w:rPr>
            </w:pPr>
          </w:p>
          <w:p w14:paraId="413659CF" w14:textId="77777777" w:rsidR="00FB765F" w:rsidRPr="0026410A" w:rsidRDefault="00FB765F" w:rsidP="00EB545A">
            <w:pPr>
              <w:rPr>
                <w:rFonts w:ascii="Times New Roman" w:hAnsi="Times New Roman" w:cs="Times New Roman"/>
                <w:sz w:val="24"/>
                <w:szCs w:val="24"/>
              </w:rPr>
            </w:pPr>
          </w:p>
        </w:tc>
      </w:tr>
      <w:tr w:rsidR="00FB765F" w:rsidRPr="0026410A" w14:paraId="109AD7DB" w14:textId="77777777" w:rsidTr="00C5668D">
        <w:trPr>
          <w:trHeight w:val="268"/>
          <w:jc w:val="center"/>
        </w:trPr>
        <w:tc>
          <w:tcPr>
            <w:tcW w:w="479" w:type="dxa"/>
          </w:tcPr>
          <w:p w14:paraId="34379ACF"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2</w:t>
            </w:r>
          </w:p>
        </w:tc>
        <w:tc>
          <w:tcPr>
            <w:tcW w:w="6834" w:type="dxa"/>
          </w:tcPr>
          <w:p w14:paraId="543AD66F" w14:textId="77777777" w:rsidR="00FB765F" w:rsidRPr="0026410A" w:rsidRDefault="00FB765F" w:rsidP="00EB545A">
            <w:pPr>
              <w:pStyle w:val="Default"/>
              <w:rPr>
                <w:color w:val="auto"/>
              </w:rPr>
            </w:pPr>
            <w:r w:rsidRPr="0026410A">
              <w:t>Comparison of two populations of a species collected from two areas.</w:t>
            </w:r>
          </w:p>
        </w:tc>
        <w:tc>
          <w:tcPr>
            <w:tcW w:w="1318" w:type="dxa"/>
            <w:vMerge/>
          </w:tcPr>
          <w:p w14:paraId="704134FE" w14:textId="77777777" w:rsidR="00FB765F" w:rsidRPr="0026410A" w:rsidRDefault="00FB765F" w:rsidP="00EB545A">
            <w:pPr>
              <w:jc w:val="both"/>
              <w:rPr>
                <w:rFonts w:ascii="Times New Roman" w:hAnsi="Times New Roman" w:cs="Times New Roman"/>
                <w:sz w:val="24"/>
                <w:szCs w:val="24"/>
              </w:rPr>
            </w:pPr>
          </w:p>
        </w:tc>
      </w:tr>
      <w:tr w:rsidR="00FB765F" w:rsidRPr="0026410A" w14:paraId="62BDED8C" w14:textId="77777777" w:rsidTr="00C5668D">
        <w:trPr>
          <w:trHeight w:val="268"/>
          <w:jc w:val="center"/>
        </w:trPr>
        <w:tc>
          <w:tcPr>
            <w:tcW w:w="479" w:type="dxa"/>
          </w:tcPr>
          <w:p w14:paraId="1F57AF79"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3</w:t>
            </w:r>
          </w:p>
        </w:tc>
        <w:tc>
          <w:tcPr>
            <w:tcW w:w="6834" w:type="dxa"/>
          </w:tcPr>
          <w:p w14:paraId="01F3704E" w14:textId="77777777" w:rsidR="00FB765F" w:rsidRPr="0026410A" w:rsidRDefault="00FB765F" w:rsidP="00EB545A">
            <w:pPr>
              <w:pStyle w:val="Default"/>
              <w:rPr>
                <w:color w:val="auto"/>
              </w:rPr>
            </w:pPr>
            <w:r w:rsidRPr="0026410A">
              <w:rPr>
                <w:color w:val="auto"/>
              </w:rPr>
              <w:t>Determination of primary production of an area by chlorophyll method.</w:t>
            </w:r>
          </w:p>
        </w:tc>
        <w:tc>
          <w:tcPr>
            <w:tcW w:w="1318" w:type="dxa"/>
            <w:vMerge/>
          </w:tcPr>
          <w:p w14:paraId="73280E6A" w14:textId="77777777" w:rsidR="00FB765F" w:rsidRPr="0026410A" w:rsidRDefault="00FB765F" w:rsidP="00EB545A">
            <w:pPr>
              <w:jc w:val="both"/>
              <w:rPr>
                <w:rFonts w:ascii="Times New Roman" w:hAnsi="Times New Roman" w:cs="Times New Roman"/>
                <w:sz w:val="24"/>
                <w:szCs w:val="24"/>
              </w:rPr>
            </w:pPr>
          </w:p>
        </w:tc>
      </w:tr>
      <w:tr w:rsidR="00FB765F" w:rsidRPr="0026410A" w14:paraId="4A70B9C1" w14:textId="77777777" w:rsidTr="00C5668D">
        <w:trPr>
          <w:trHeight w:val="268"/>
          <w:jc w:val="center"/>
        </w:trPr>
        <w:tc>
          <w:tcPr>
            <w:tcW w:w="479" w:type="dxa"/>
          </w:tcPr>
          <w:p w14:paraId="2B4EFA23"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4</w:t>
            </w:r>
          </w:p>
        </w:tc>
        <w:tc>
          <w:tcPr>
            <w:tcW w:w="6834" w:type="dxa"/>
          </w:tcPr>
          <w:p w14:paraId="0FDEE83C" w14:textId="77777777" w:rsidR="00FB765F" w:rsidRPr="0026410A" w:rsidRDefault="00FB765F" w:rsidP="00EB545A">
            <w:pPr>
              <w:pStyle w:val="Default"/>
              <w:rPr>
                <w:color w:val="auto"/>
              </w:rPr>
            </w:pPr>
            <w:r w:rsidRPr="0026410A">
              <w:t>Effect of water and salinity stress on chlorophyll content of leaves.</w:t>
            </w:r>
          </w:p>
        </w:tc>
        <w:tc>
          <w:tcPr>
            <w:tcW w:w="1318" w:type="dxa"/>
            <w:vMerge/>
          </w:tcPr>
          <w:p w14:paraId="757FFF44" w14:textId="77777777" w:rsidR="00FB765F" w:rsidRPr="0026410A" w:rsidRDefault="00FB765F" w:rsidP="00EB545A">
            <w:pPr>
              <w:jc w:val="both"/>
              <w:rPr>
                <w:rFonts w:ascii="Times New Roman" w:hAnsi="Times New Roman" w:cs="Times New Roman"/>
                <w:sz w:val="24"/>
                <w:szCs w:val="24"/>
              </w:rPr>
            </w:pPr>
          </w:p>
        </w:tc>
      </w:tr>
      <w:tr w:rsidR="00FB765F" w:rsidRPr="0026410A" w14:paraId="7A06ABBA" w14:textId="77777777" w:rsidTr="00C5668D">
        <w:trPr>
          <w:trHeight w:val="268"/>
          <w:jc w:val="center"/>
        </w:trPr>
        <w:tc>
          <w:tcPr>
            <w:tcW w:w="479" w:type="dxa"/>
          </w:tcPr>
          <w:p w14:paraId="61930A3C"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5</w:t>
            </w:r>
          </w:p>
        </w:tc>
        <w:tc>
          <w:tcPr>
            <w:tcW w:w="6834" w:type="dxa"/>
          </w:tcPr>
          <w:p w14:paraId="60FC99EE" w14:textId="77777777" w:rsidR="00FB765F" w:rsidRPr="0026410A" w:rsidRDefault="00FB765F" w:rsidP="00EB545A">
            <w:pPr>
              <w:pStyle w:val="Default"/>
              <w:rPr>
                <w:color w:val="auto"/>
              </w:rPr>
            </w:pPr>
            <w:r w:rsidRPr="0026410A">
              <w:t>Effect of water and salinity stress on Proline content of leaves.</w:t>
            </w:r>
          </w:p>
        </w:tc>
        <w:tc>
          <w:tcPr>
            <w:tcW w:w="1318" w:type="dxa"/>
            <w:vMerge/>
          </w:tcPr>
          <w:p w14:paraId="55AA1C25" w14:textId="77777777" w:rsidR="00FB765F" w:rsidRPr="0026410A" w:rsidRDefault="00FB765F" w:rsidP="00EB545A">
            <w:pPr>
              <w:jc w:val="both"/>
              <w:rPr>
                <w:rFonts w:ascii="Times New Roman" w:hAnsi="Times New Roman" w:cs="Times New Roman"/>
                <w:sz w:val="24"/>
                <w:szCs w:val="24"/>
              </w:rPr>
            </w:pPr>
          </w:p>
        </w:tc>
      </w:tr>
      <w:tr w:rsidR="00FB765F" w:rsidRPr="0026410A" w14:paraId="75A650BA" w14:textId="77777777" w:rsidTr="00C5668D">
        <w:trPr>
          <w:trHeight w:val="537"/>
          <w:jc w:val="center"/>
        </w:trPr>
        <w:tc>
          <w:tcPr>
            <w:tcW w:w="479" w:type="dxa"/>
          </w:tcPr>
          <w:p w14:paraId="6CF6FB2C" w14:textId="77777777" w:rsidR="00FB765F" w:rsidRPr="0026410A" w:rsidRDefault="00FB765F" w:rsidP="00EB545A">
            <w:pPr>
              <w:rPr>
                <w:rFonts w:ascii="Times New Roman" w:hAnsi="Times New Roman" w:cs="Times New Roman"/>
                <w:sz w:val="24"/>
                <w:szCs w:val="24"/>
              </w:rPr>
            </w:pPr>
            <w:r w:rsidRPr="0026410A">
              <w:rPr>
                <w:rFonts w:ascii="Times New Roman" w:hAnsi="Times New Roman" w:cs="Times New Roman"/>
                <w:sz w:val="24"/>
                <w:szCs w:val="24"/>
              </w:rPr>
              <w:t>6</w:t>
            </w:r>
          </w:p>
        </w:tc>
        <w:tc>
          <w:tcPr>
            <w:tcW w:w="6834" w:type="dxa"/>
          </w:tcPr>
          <w:p w14:paraId="5A0EC9E2" w14:textId="77777777" w:rsidR="00FB765F" w:rsidRDefault="00FB765F" w:rsidP="00EB545A">
            <w:pPr>
              <w:pStyle w:val="Default"/>
            </w:pPr>
            <w:r>
              <w:t xml:space="preserve">Determination of Stomatal Index of leaves. </w:t>
            </w:r>
          </w:p>
          <w:p w14:paraId="0463C988" w14:textId="77777777" w:rsidR="00FB765F" w:rsidRPr="0026410A" w:rsidRDefault="00FB765F" w:rsidP="00EB545A">
            <w:pPr>
              <w:pStyle w:val="Default"/>
            </w:pPr>
          </w:p>
        </w:tc>
        <w:tc>
          <w:tcPr>
            <w:tcW w:w="1318" w:type="dxa"/>
            <w:vMerge/>
          </w:tcPr>
          <w:p w14:paraId="03372580" w14:textId="77777777" w:rsidR="00FB765F" w:rsidRPr="0026410A" w:rsidRDefault="00FB765F" w:rsidP="00EB545A">
            <w:pPr>
              <w:jc w:val="both"/>
              <w:rPr>
                <w:rFonts w:ascii="Times New Roman" w:hAnsi="Times New Roman" w:cs="Times New Roman"/>
                <w:sz w:val="24"/>
                <w:szCs w:val="24"/>
              </w:rPr>
            </w:pPr>
          </w:p>
        </w:tc>
      </w:tr>
      <w:tr w:rsidR="00FB765F" w:rsidRPr="0026410A" w14:paraId="490705B5" w14:textId="77777777" w:rsidTr="00C5668D">
        <w:trPr>
          <w:trHeight w:val="552"/>
          <w:jc w:val="center"/>
        </w:trPr>
        <w:tc>
          <w:tcPr>
            <w:tcW w:w="479" w:type="dxa"/>
          </w:tcPr>
          <w:p w14:paraId="0873D661" w14:textId="77777777" w:rsidR="00FB765F" w:rsidRDefault="00FB765F" w:rsidP="00EB545A">
            <w:pPr>
              <w:pStyle w:val="Default"/>
            </w:pPr>
            <w:r>
              <w:t>7</w:t>
            </w:r>
          </w:p>
          <w:p w14:paraId="5EF3F385" w14:textId="77777777" w:rsidR="00FB765F" w:rsidRPr="0026410A" w:rsidRDefault="00FB765F" w:rsidP="00EB545A">
            <w:pPr>
              <w:rPr>
                <w:rFonts w:ascii="Times New Roman" w:hAnsi="Times New Roman" w:cs="Times New Roman"/>
                <w:sz w:val="24"/>
                <w:szCs w:val="24"/>
              </w:rPr>
            </w:pPr>
          </w:p>
        </w:tc>
        <w:tc>
          <w:tcPr>
            <w:tcW w:w="6834" w:type="dxa"/>
          </w:tcPr>
          <w:p w14:paraId="4FD21C91" w14:textId="77777777" w:rsidR="00FB765F" w:rsidRPr="0026410A" w:rsidRDefault="00FB765F" w:rsidP="00EB545A">
            <w:pPr>
              <w:pStyle w:val="Default"/>
              <w:rPr>
                <w:color w:val="auto"/>
              </w:rPr>
            </w:pPr>
            <w:r>
              <w:t>Determination of LAI of different types of trees.</w:t>
            </w:r>
          </w:p>
        </w:tc>
        <w:tc>
          <w:tcPr>
            <w:tcW w:w="1318" w:type="dxa"/>
            <w:vMerge/>
          </w:tcPr>
          <w:p w14:paraId="4A9ECC0E" w14:textId="77777777" w:rsidR="00FB765F" w:rsidRPr="0026410A" w:rsidRDefault="00FB765F" w:rsidP="00EB545A">
            <w:pPr>
              <w:jc w:val="both"/>
              <w:rPr>
                <w:rFonts w:ascii="Times New Roman" w:hAnsi="Times New Roman" w:cs="Times New Roman"/>
                <w:sz w:val="24"/>
                <w:szCs w:val="24"/>
              </w:rPr>
            </w:pPr>
          </w:p>
        </w:tc>
      </w:tr>
      <w:tr w:rsidR="00FB765F" w:rsidRPr="0026410A" w14:paraId="078EEFC3" w14:textId="77777777" w:rsidTr="00C5668D">
        <w:trPr>
          <w:trHeight w:val="3122"/>
          <w:jc w:val="center"/>
        </w:trPr>
        <w:tc>
          <w:tcPr>
            <w:tcW w:w="479" w:type="dxa"/>
          </w:tcPr>
          <w:p w14:paraId="2D72DBAE" w14:textId="77777777" w:rsidR="00FB765F" w:rsidRPr="0026410A" w:rsidRDefault="00FB765F" w:rsidP="00EB545A">
            <w:pPr>
              <w:rPr>
                <w:rFonts w:ascii="Times New Roman" w:hAnsi="Times New Roman" w:cs="Times New Roman"/>
                <w:sz w:val="24"/>
                <w:szCs w:val="24"/>
              </w:rPr>
            </w:pPr>
            <w:r>
              <w:rPr>
                <w:rFonts w:ascii="Times New Roman" w:hAnsi="Times New Roman" w:cs="Times New Roman"/>
                <w:sz w:val="24"/>
                <w:szCs w:val="24"/>
              </w:rPr>
              <w:t>8</w:t>
            </w:r>
          </w:p>
        </w:tc>
        <w:tc>
          <w:tcPr>
            <w:tcW w:w="6834" w:type="dxa"/>
          </w:tcPr>
          <w:p w14:paraId="2A625D68" w14:textId="77777777" w:rsidR="00FB765F" w:rsidRPr="00B51610" w:rsidRDefault="00FB765F" w:rsidP="00EB545A">
            <w:pPr>
              <w:pStyle w:val="Default"/>
              <w:rPr>
                <w:color w:val="auto"/>
              </w:rPr>
            </w:pPr>
            <w:r w:rsidRPr="00B51610">
              <w:rPr>
                <w:color w:val="auto"/>
              </w:rPr>
              <w:t>Medicinal Botany</w:t>
            </w:r>
          </w:p>
          <w:p w14:paraId="1AA6254B" w14:textId="77777777" w:rsidR="00FB765F" w:rsidRPr="00B51610" w:rsidRDefault="00FB765F" w:rsidP="00EB545A">
            <w:pPr>
              <w:pStyle w:val="Default"/>
              <w:rPr>
                <w:color w:val="auto"/>
              </w:rPr>
            </w:pPr>
            <w:r w:rsidRPr="00B51610">
              <w:rPr>
                <w:color w:val="auto"/>
              </w:rPr>
              <w:t>Monograph of drugs with respect to Biological source, Geographical distribution, macro and microscopic characters, chemical constituents and therapeutic uses of the following drugs:</w:t>
            </w:r>
          </w:p>
          <w:p w14:paraId="72F15ECC" w14:textId="77777777" w:rsidR="00FB765F" w:rsidRPr="00B51610" w:rsidRDefault="00FB765F" w:rsidP="00EB545A">
            <w:pPr>
              <w:pStyle w:val="Default"/>
              <w:numPr>
                <w:ilvl w:val="0"/>
                <w:numId w:val="38"/>
              </w:numPr>
              <w:rPr>
                <w:color w:val="auto"/>
              </w:rPr>
            </w:pPr>
            <w:r w:rsidRPr="00B51610">
              <w:rPr>
                <w:color w:val="auto"/>
              </w:rPr>
              <w:t>Root: ...........</w:t>
            </w:r>
            <w:r w:rsidRPr="00B51610">
              <w:rPr>
                <w:i/>
                <w:iCs/>
                <w:color w:val="auto"/>
              </w:rPr>
              <w:t>Withania somnifera</w:t>
            </w:r>
            <w:r w:rsidRPr="00B51610">
              <w:rPr>
                <w:color w:val="auto"/>
              </w:rPr>
              <w:t xml:space="preserve"> (Ashwagandha)</w:t>
            </w:r>
          </w:p>
          <w:p w14:paraId="30CEACED" w14:textId="77777777" w:rsidR="00FB765F" w:rsidRPr="00B51610" w:rsidRDefault="00FB765F" w:rsidP="00EB545A">
            <w:pPr>
              <w:pStyle w:val="Default"/>
              <w:numPr>
                <w:ilvl w:val="0"/>
                <w:numId w:val="38"/>
              </w:numPr>
              <w:rPr>
                <w:color w:val="auto"/>
              </w:rPr>
            </w:pPr>
            <w:r w:rsidRPr="00B51610">
              <w:rPr>
                <w:color w:val="auto"/>
              </w:rPr>
              <w:t>Rhizome:…..</w:t>
            </w:r>
            <w:r w:rsidRPr="00B51610">
              <w:rPr>
                <w:i/>
                <w:iCs/>
                <w:color w:val="auto"/>
              </w:rPr>
              <w:t>Zingiber officinale</w:t>
            </w:r>
            <w:r w:rsidRPr="00B51610">
              <w:rPr>
                <w:color w:val="auto"/>
              </w:rPr>
              <w:t>(Ginger)</w:t>
            </w:r>
          </w:p>
          <w:p w14:paraId="03CCBA79" w14:textId="77777777" w:rsidR="00FB765F" w:rsidRDefault="00FB765F" w:rsidP="00EB545A">
            <w:pPr>
              <w:pStyle w:val="Default"/>
              <w:numPr>
                <w:ilvl w:val="0"/>
                <w:numId w:val="38"/>
              </w:numPr>
              <w:rPr>
                <w:color w:val="auto"/>
              </w:rPr>
            </w:pPr>
            <w:r w:rsidRPr="00B51610">
              <w:rPr>
                <w:color w:val="auto"/>
              </w:rPr>
              <w:t xml:space="preserve">Stem bark: </w:t>
            </w:r>
            <w:r w:rsidRPr="00B51610">
              <w:rPr>
                <w:i/>
                <w:iCs/>
                <w:color w:val="auto"/>
              </w:rPr>
              <w:t>Cinnamom zeylanicum</w:t>
            </w:r>
            <w:r w:rsidRPr="00B51610">
              <w:rPr>
                <w:color w:val="auto"/>
              </w:rPr>
              <w:t xml:space="preserve"> (Cinnamon) /</w:t>
            </w:r>
          </w:p>
          <w:p w14:paraId="601A542D" w14:textId="77777777" w:rsidR="00FB765F" w:rsidRPr="00B51610" w:rsidRDefault="00FB765F" w:rsidP="00EB545A">
            <w:pPr>
              <w:pStyle w:val="Default"/>
              <w:ind w:left="720"/>
              <w:rPr>
                <w:color w:val="auto"/>
              </w:rPr>
            </w:pPr>
            <w:r>
              <w:rPr>
                <w:i/>
                <w:iCs/>
                <w:color w:val="auto"/>
              </w:rPr>
              <w:t xml:space="preserve">                  </w:t>
            </w:r>
            <w:r w:rsidRPr="00B51610">
              <w:rPr>
                <w:i/>
                <w:iCs/>
                <w:color w:val="auto"/>
              </w:rPr>
              <w:t>Holarrhena antidysenterica</w:t>
            </w:r>
            <w:r w:rsidRPr="00B51610">
              <w:rPr>
                <w:color w:val="auto"/>
              </w:rPr>
              <w:t xml:space="preserve"> (Kurchi)</w:t>
            </w:r>
          </w:p>
          <w:p w14:paraId="6D1C203B" w14:textId="77777777" w:rsidR="00FB765F" w:rsidRPr="00B51610" w:rsidRDefault="00FB765F" w:rsidP="00EB545A">
            <w:pPr>
              <w:pStyle w:val="Default"/>
              <w:numPr>
                <w:ilvl w:val="0"/>
                <w:numId w:val="38"/>
              </w:numPr>
              <w:rPr>
                <w:color w:val="auto"/>
              </w:rPr>
            </w:pPr>
            <w:r w:rsidRPr="00B51610">
              <w:rPr>
                <w:color w:val="auto"/>
              </w:rPr>
              <w:t>Leaf: ...........</w:t>
            </w:r>
            <w:r w:rsidRPr="00B51610">
              <w:rPr>
                <w:i/>
                <w:iCs/>
                <w:color w:val="auto"/>
              </w:rPr>
              <w:t>Azadirachta indica</w:t>
            </w:r>
            <w:r w:rsidRPr="00B51610">
              <w:rPr>
                <w:color w:val="auto"/>
              </w:rPr>
              <w:t xml:space="preserve"> (Neem)</w:t>
            </w:r>
          </w:p>
          <w:p w14:paraId="6B0D6820" w14:textId="77777777" w:rsidR="00FB765F" w:rsidRPr="00B51610" w:rsidRDefault="00FB765F" w:rsidP="00EB545A">
            <w:pPr>
              <w:pStyle w:val="Default"/>
              <w:numPr>
                <w:ilvl w:val="0"/>
                <w:numId w:val="38"/>
              </w:numPr>
              <w:rPr>
                <w:color w:val="auto"/>
              </w:rPr>
            </w:pPr>
            <w:r w:rsidRPr="00B51610">
              <w:rPr>
                <w:color w:val="auto"/>
              </w:rPr>
              <w:t>Fruit:………..</w:t>
            </w:r>
            <w:r w:rsidRPr="00B51610">
              <w:rPr>
                <w:i/>
                <w:iCs/>
                <w:color w:val="auto"/>
              </w:rPr>
              <w:t>Foeniculum vulgare</w:t>
            </w:r>
            <w:r w:rsidRPr="00B51610">
              <w:rPr>
                <w:color w:val="auto"/>
              </w:rPr>
              <w:t xml:space="preserve"> (Fennel)</w:t>
            </w:r>
          </w:p>
          <w:p w14:paraId="7C6074A7" w14:textId="77777777" w:rsidR="00FB765F" w:rsidRPr="0026410A" w:rsidRDefault="00FB765F" w:rsidP="00EB545A">
            <w:pPr>
              <w:pStyle w:val="Default"/>
              <w:numPr>
                <w:ilvl w:val="0"/>
                <w:numId w:val="38"/>
              </w:numPr>
              <w:rPr>
                <w:color w:val="auto"/>
              </w:rPr>
            </w:pPr>
            <w:r w:rsidRPr="00B51610">
              <w:rPr>
                <w:color w:val="auto"/>
              </w:rPr>
              <w:t>Seed: ............</w:t>
            </w:r>
            <w:r w:rsidRPr="00B51610">
              <w:rPr>
                <w:i/>
                <w:iCs/>
                <w:color w:val="auto"/>
              </w:rPr>
              <w:t>Plantago ovata</w:t>
            </w:r>
            <w:r w:rsidRPr="00B51610">
              <w:rPr>
                <w:color w:val="auto"/>
              </w:rPr>
              <w:t xml:space="preserve"> (Isabgol)</w:t>
            </w:r>
          </w:p>
        </w:tc>
        <w:tc>
          <w:tcPr>
            <w:tcW w:w="1318" w:type="dxa"/>
            <w:vMerge/>
          </w:tcPr>
          <w:p w14:paraId="1B683391" w14:textId="77777777" w:rsidR="00FB765F" w:rsidRPr="0026410A" w:rsidRDefault="00FB765F" w:rsidP="00EB545A">
            <w:pPr>
              <w:jc w:val="both"/>
              <w:rPr>
                <w:rFonts w:ascii="Times New Roman" w:hAnsi="Times New Roman" w:cs="Times New Roman"/>
                <w:sz w:val="24"/>
                <w:szCs w:val="24"/>
              </w:rPr>
            </w:pPr>
          </w:p>
        </w:tc>
      </w:tr>
      <w:tr w:rsidR="00FB765F" w:rsidRPr="0026410A" w14:paraId="037CBCDA" w14:textId="77777777" w:rsidTr="00C5668D">
        <w:trPr>
          <w:trHeight w:val="537"/>
          <w:jc w:val="center"/>
        </w:trPr>
        <w:tc>
          <w:tcPr>
            <w:tcW w:w="479" w:type="dxa"/>
          </w:tcPr>
          <w:p w14:paraId="1190B428" w14:textId="77777777" w:rsidR="00FB765F" w:rsidRPr="0026410A" w:rsidRDefault="00FB765F" w:rsidP="00EB545A">
            <w:pPr>
              <w:rPr>
                <w:rFonts w:ascii="Times New Roman" w:hAnsi="Times New Roman" w:cs="Times New Roman"/>
                <w:sz w:val="24"/>
                <w:szCs w:val="24"/>
              </w:rPr>
            </w:pPr>
            <w:r>
              <w:rPr>
                <w:rFonts w:ascii="Times New Roman" w:hAnsi="Times New Roman" w:cs="Times New Roman"/>
                <w:sz w:val="24"/>
                <w:szCs w:val="24"/>
              </w:rPr>
              <w:t>9</w:t>
            </w:r>
          </w:p>
        </w:tc>
        <w:tc>
          <w:tcPr>
            <w:tcW w:w="6834" w:type="dxa"/>
          </w:tcPr>
          <w:p w14:paraId="775C0B5D" w14:textId="77777777" w:rsidR="00FB765F" w:rsidRPr="00B51610" w:rsidRDefault="00FB765F" w:rsidP="00EB545A">
            <w:pPr>
              <w:pStyle w:val="Default"/>
              <w:rPr>
                <w:color w:val="auto"/>
              </w:rPr>
            </w:pPr>
            <w:r w:rsidRPr="00B51610">
              <w:rPr>
                <w:color w:val="auto"/>
              </w:rPr>
              <w:t>Determination of Moisture content, Ash values of the given sample.</w:t>
            </w:r>
          </w:p>
          <w:p w14:paraId="212CEEC4" w14:textId="77777777" w:rsidR="00FB765F" w:rsidRPr="0026410A" w:rsidRDefault="00FB765F" w:rsidP="00EB545A">
            <w:pPr>
              <w:pStyle w:val="Default"/>
              <w:rPr>
                <w:color w:val="auto"/>
              </w:rPr>
            </w:pPr>
          </w:p>
        </w:tc>
        <w:tc>
          <w:tcPr>
            <w:tcW w:w="1318" w:type="dxa"/>
          </w:tcPr>
          <w:p w14:paraId="53D091F8" w14:textId="77777777" w:rsidR="00FB765F" w:rsidRPr="0026410A" w:rsidRDefault="00FB765F" w:rsidP="00EB545A">
            <w:pPr>
              <w:jc w:val="both"/>
              <w:rPr>
                <w:rFonts w:ascii="Times New Roman" w:hAnsi="Times New Roman" w:cs="Times New Roman"/>
                <w:sz w:val="24"/>
                <w:szCs w:val="24"/>
              </w:rPr>
            </w:pPr>
          </w:p>
        </w:tc>
      </w:tr>
      <w:tr w:rsidR="00FB765F" w:rsidRPr="0026410A" w14:paraId="12B0D465" w14:textId="77777777" w:rsidTr="00C5668D">
        <w:trPr>
          <w:trHeight w:val="552"/>
          <w:jc w:val="center"/>
        </w:trPr>
        <w:tc>
          <w:tcPr>
            <w:tcW w:w="479" w:type="dxa"/>
          </w:tcPr>
          <w:p w14:paraId="63659DEE" w14:textId="77777777" w:rsidR="00FB765F" w:rsidRPr="00B51610" w:rsidRDefault="00FB765F" w:rsidP="00EB545A">
            <w:pPr>
              <w:pStyle w:val="Default"/>
              <w:rPr>
                <w:color w:val="auto"/>
              </w:rPr>
            </w:pPr>
            <w:r w:rsidRPr="00B51610">
              <w:rPr>
                <w:color w:val="auto"/>
              </w:rPr>
              <w:t>10</w:t>
            </w:r>
          </w:p>
          <w:p w14:paraId="4C68B024" w14:textId="77777777" w:rsidR="00FB765F" w:rsidRPr="0026410A" w:rsidRDefault="00FB765F" w:rsidP="00EB545A">
            <w:pPr>
              <w:rPr>
                <w:rFonts w:ascii="Times New Roman" w:hAnsi="Times New Roman" w:cs="Times New Roman"/>
                <w:sz w:val="24"/>
                <w:szCs w:val="24"/>
              </w:rPr>
            </w:pPr>
          </w:p>
        </w:tc>
        <w:tc>
          <w:tcPr>
            <w:tcW w:w="6834" w:type="dxa"/>
          </w:tcPr>
          <w:p w14:paraId="673A3882" w14:textId="77777777" w:rsidR="00FB765F" w:rsidRPr="0026410A" w:rsidRDefault="00FB765F" w:rsidP="00EB545A">
            <w:pPr>
              <w:pStyle w:val="Default"/>
              <w:rPr>
                <w:color w:val="auto"/>
              </w:rPr>
            </w:pPr>
            <w:r w:rsidRPr="00B51610">
              <w:rPr>
                <w:color w:val="auto"/>
              </w:rPr>
              <w:t>Determination of foaming index and swelling index of the given sample.</w:t>
            </w:r>
          </w:p>
        </w:tc>
        <w:tc>
          <w:tcPr>
            <w:tcW w:w="1318" w:type="dxa"/>
          </w:tcPr>
          <w:p w14:paraId="3F96AE7D" w14:textId="77777777" w:rsidR="00FB765F" w:rsidRPr="0026410A" w:rsidRDefault="00FB765F" w:rsidP="00EB545A">
            <w:pPr>
              <w:jc w:val="both"/>
              <w:rPr>
                <w:rFonts w:ascii="Times New Roman" w:hAnsi="Times New Roman" w:cs="Times New Roman"/>
                <w:sz w:val="24"/>
                <w:szCs w:val="24"/>
              </w:rPr>
            </w:pPr>
          </w:p>
        </w:tc>
      </w:tr>
      <w:tr w:rsidR="00FB765F" w:rsidRPr="0026410A" w14:paraId="3517A11E" w14:textId="77777777" w:rsidTr="00C5668D">
        <w:trPr>
          <w:trHeight w:val="254"/>
          <w:jc w:val="center"/>
        </w:trPr>
        <w:tc>
          <w:tcPr>
            <w:tcW w:w="479" w:type="dxa"/>
          </w:tcPr>
          <w:p w14:paraId="24D0D825" w14:textId="77777777" w:rsidR="00FB765F" w:rsidRPr="0026410A" w:rsidRDefault="00FB765F" w:rsidP="00EB545A">
            <w:pPr>
              <w:rPr>
                <w:rFonts w:ascii="Times New Roman" w:hAnsi="Times New Roman" w:cs="Times New Roman"/>
                <w:sz w:val="24"/>
                <w:szCs w:val="24"/>
              </w:rPr>
            </w:pPr>
          </w:p>
        </w:tc>
        <w:tc>
          <w:tcPr>
            <w:tcW w:w="6834" w:type="dxa"/>
          </w:tcPr>
          <w:p w14:paraId="7B00D8C8" w14:textId="77777777" w:rsidR="00FB765F" w:rsidRPr="0026410A" w:rsidRDefault="00FB765F" w:rsidP="00EB545A">
            <w:pPr>
              <w:pStyle w:val="Default"/>
              <w:rPr>
                <w:color w:val="auto"/>
              </w:rPr>
            </w:pPr>
          </w:p>
        </w:tc>
        <w:tc>
          <w:tcPr>
            <w:tcW w:w="1318" w:type="dxa"/>
          </w:tcPr>
          <w:p w14:paraId="6A896C96" w14:textId="77777777" w:rsidR="00FB765F" w:rsidRPr="0026410A" w:rsidRDefault="00FB765F" w:rsidP="00EB545A">
            <w:pPr>
              <w:jc w:val="both"/>
              <w:rPr>
                <w:rFonts w:ascii="Times New Roman" w:hAnsi="Times New Roman" w:cs="Times New Roman"/>
                <w:sz w:val="24"/>
                <w:szCs w:val="24"/>
              </w:rPr>
            </w:pPr>
          </w:p>
        </w:tc>
      </w:tr>
    </w:tbl>
    <w:p w14:paraId="668CC194" w14:textId="77777777" w:rsidR="00FB765F" w:rsidRPr="0026410A" w:rsidRDefault="00FB765F" w:rsidP="00FB765F">
      <w:pPr>
        <w:spacing w:line="360" w:lineRule="auto"/>
        <w:jc w:val="both"/>
        <w:rPr>
          <w:rFonts w:ascii="Times New Roman" w:hAnsi="Times New Roman" w:cs="Times New Roman"/>
          <w:b/>
          <w:sz w:val="24"/>
          <w:szCs w:val="24"/>
        </w:rPr>
      </w:pPr>
    </w:p>
    <w:p w14:paraId="40EB481F" w14:textId="77777777" w:rsidR="00FB765F" w:rsidRPr="0026410A" w:rsidRDefault="00FB765F" w:rsidP="00FB765F">
      <w:pPr>
        <w:rPr>
          <w:rFonts w:ascii="Times New Roman" w:hAnsi="Times New Roman" w:cs="Times New Roman"/>
          <w:sz w:val="24"/>
          <w:szCs w:val="24"/>
        </w:rPr>
      </w:pPr>
      <w:r w:rsidRPr="0026410A">
        <w:rPr>
          <w:rFonts w:ascii="Times New Roman" w:hAnsi="Times New Roman" w:cs="Times New Roman"/>
          <w:sz w:val="24"/>
          <w:szCs w:val="24"/>
        </w:rPr>
        <w:br w:type="page"/>
      </w:r>
    </w:p>
    <w:p w14:paraId="7B3410DC" w14:textId="77777777" w:rsidR="00C1020F" w:rsidRPr="001D05CF" w:rsidRDefault="00C1020F" w:rsidP="00C1020F">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lastRenderedPageBreak/>
        <w:t>Course Code and Title: PBOTOE03(OE)</w:t>
      </w:r>
    </w:p>
    <w:p w14:paraId="1777CFD8" w14:textId="77777777" w:rsidR="00C1020F" w:rsidRPr="001D05CF" w:rsidRDefault="00C1020F" w:rsidP="00C1020F">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t>DIETITICS AND FOOD TECHNOLOGY;</w:t>
      </w:r>
    </w:p>
    <w:p w14:paraId="6A6D5820" w14:textId="77777777" w:rsidR="00C1020F" w:rsidRPr="001D05CF" w:rsidRDefault="00C1020F" w:rsidP="00C1020F">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t>PRACTICALS BASED ON PBOTOE03</w:t>
      </w:r>
    </w:p>
    <w:tbl>
      <w:tblPr>
        <w:tblStyle w:val="TableGrid"/>
        <w:tblpPr w:leftFromText="180" w:rightFromText="180" w:vertAnchor="text" w:horzAnchor="margin" w:tblpXSpec="center" w:tblpY="79"/>
        <w:tblW w:w="8482" w:type="dxa"/>
        <w:tblLook w:val="04A0" w:firstRow="1" w:lastRow="0" w:firstColumn="1" w:lastColumn="0" w:noHBand="0" w:noVBand="1"/>
      </w:tblPr>
      <w:tblGrid>
        <w:gridCol w:w="1285"/>
        <w:gridCol w:w="1677"/>
        <w:gridCol w:w="3319"/>
        <w:gridCol w:w="2201"/>
      </w:tblGrid>
      <w:tr w:rsidR="00C1020F" w:rsidRPr="001D05CF" w14:paraId="462BE9FC" w14:textId="77777777" w:rsidTr="007A143C">
        <w:trPr>
          <w:trHeight w:val="403"/>
        </w:trPr>
        <w:tc>
          <w:tcPr>
            <w:tcW w:w="1285" w:type="dxa"/>
          </w:tcPr>
          <w:p w14:paraId="7FDAA87A" w14:textId="77777777" w:rsidR="00C1020F" w:rsidRPr="001D05CF" w:rsidRDefault="00C1020F" w:rsidP="00EB545A">
            <w:pPr>
              <w:jc w:val="center"/>
              <w:rPr>
                <w:rFonts w:ascii="Times New Roman" w:hAnsi="Times New Roman" w:cs="Times New Roman"/>
                <w:b/>
                <w:sz w:val="24"/>
                <w:szCs w:val="24"/>
              </w:rPr>
            </w:pPr>
            <w:r w:rsidRPr="001D05CF">
              <w:rPr>
                <w:rFonts w:ascii="Times New Roman" w:hAnsi="Times New Roman" w:cs="Times New Roman"/>
                <w:b/>
                <w:sz w:val="24"/>
                <w:szCs w:val="24"/>
              </w:rPr>
              <w:t xml:space="preserve">Level: 6.0 </w:t>
            </w:r>
          </w:p>
        </w:tc>
        <w:tc>
          <w:tcPr>
            <w:tcW w:w="1677" w:type="dxa"/>
          </w:tcPr>
          <w:p w14:paraId="027E3CE5" w14:textId="77777777" w:rsidR="00C1020F" w:rsidRPr="001D05CF" w:rsidRDefault="00C1020F" w:rsidP="00EB545A">
            <w:pPr>
              <w:jc w:val="center"/>
              <w:rPr>
                <w:rFonts w:ascii="Times New Roman" w:hAnsi="Times New Roman" w:cs="Times New Roman"/>
                <w:b/>
                <w:sz w:val="24"/>
                <w:szCs w:val="24"/>
              </w:rPr>
            </w:pPr>
            <w:r w:rsidRPr="001D05CF">
              <w:rPr>
                <w:rFonts w:ascii="Times New Roman" w:hAnsi="Times New Roman" w:cs="Times New Roman"/>
                <w:b/>
                <w:sz w:val="24"/>
                <w:szCs w:val="24"/>
              </w:rPr>
              <w:t>Credits: 02+02</w:t>
            </w:r>
          </w:p>
        </w:tc>
        <w:tc>
          <w:tcPr>
            <w:tcW w:w="3319" w:type="dxa"/>
          </w:tcPr>
          <w:p w14:paraId="3FF2D84F" w14:textId="75E449F5" w:rsidR="00C1020F" w:rsidRPr="001D05CF" w:rsidRDefault="00C1020F" w:rsidP="00EB545A">
            <w:pPr>
              <w:jc w:val="center"/>
              <w:rPr>
                <w:rFonts w:ascii="Times New Roman" w:hAnsi="Times New Roman" w:cs="Times New Roman"/>
                <w:b/>
                <w:sz w:val="24"/>
                <w:szCs w:val="24"/>
              </w:rPr>
            </w:pPr>
            <w:r w:rsidRPr="001D05CF">
              <w:rPr>
                <w:rFonts w:ascii="Times New Roman" w:hAnsi="Times New Roman" w:cs="Times New Roman"/>
                <w:b/>
                <w:sz w:val="24"/>
                <w:szCs w:val="24"/>
              </w:rPr>
              <w:t>Number of Lectures:  30</w:t>
            </w:r>
            <w:r w:rsidR="00B915B7">
              <w:rPr>
                <w:rFonts w:ascii="Times New Roman" w:hAnsi="Times New Roman" w:cs="Times New Roman"/>
                <w:b/>
                <w:sz w:val="24"/>
                <w:szCs w:val="24"/>
              </w:rPr>
              <w:t>+60</w:t>
            </w:r>
          </w:p>
        </w:tc>
        <w:tc>
          <w:tcPr>
            <w:tcW w:w="2201" w:type="dxa"/>
          </w:tcPr>
          <w:p w14:paraId="6261349A" w14:textId="5254652F" w:rsidR="00C1020F" w:rsidRPr="001D05CF" w:rsidRDefault="00C1020F" w:rsidP="00EB545A">
            <w:pPr>
              <w:jc w:val="center"/>
              <w:rPr>
                <w:rFonts w:ascii="Times New Roman" w:hAnsi="Times New Roman" w:cs="Times New Roman"/>
                <w:b/>
                <w:sz w:val="24"/>
                <w:szCs w:val="24"/>
              </w:rPr>
            </w:pPr>
            <w:r w:rsidRPr="001D05CF">
              <w:rPr>
                <w:rFonts w:ascii="Times New Roman" w:hAnsi="Times New Roman" w:cs="Times New Roman"/>
                <w:b/>
                <w:sz w:val="24"/>
                <w:szCs w:val="24"/>
              </w:rPr>
              <w:t>Semester-I</w:t>
            </w:r>
            <w:r w:rsidR="00B915B7">
              <w:rPr>
                <w:rFonts w:ascii="Times New Roman" w:hAnsi="Times New Roman" w:cs="Times New Roman"/>
                <w:b/>
                <w:sz w:val="24"/>
                <w:szCs w:val="24"/>
              </w:rPr>
              <w:t>I</w:t>
            </w:r>
          </w:p>
        </w:tc>
      </w:tr>
    </w:tbl>
    <w:p w14:paraId="1DBC53EC" w14:textId="77777777" w:rsidR="00C1020F" w:rsidRPr="001D05CF" w:rsidRDefault="00C1020F" w:rsidP="00C1020F">
      <w:pPr>
        <w:spacing w:line="360" w:lineRule="auto"/>
        <w:jc w:val="both"/>
        <w:rPr>
          <w:rFonts w:ascii="Times New Roman" w:hAnsi="Times New Roman" w:cs="Times New Roman"/>
          <w:b/>
          <w:sz w:val="24"/>
          <w:szCs w:val="24"/>
        </w:rPr>
      </w:pPr>
    </w:p>
    <w:p w14:paraId="5CEC435F" w14:textId="77777777" w:rsidR="00C1020F" w:rsidRPr="001D05CF" w:rsidRDefault="00C1020F" w:rsidP="00C1020F">
      <w:pPr>
        <w:spacing w:after="0"/>
        <w:rPr>
          <w:rFonts w:ascii="Times New Roman" w:hAnsi="Times New Roman" w:cs="Times New Roman"/>
          <w:b/>
          <w:sz w:val="24"/>
          <w:szCs w:val="24"/>
        </w:rPr>
      </w:pPr>
      <w:r w:rsidRPr="001D05CF">
        <w:rPr>
          <w:rFonts w:ascii="Times New Roman" w:hAnsi="Times New Roman" w:cs="Times New Roman"/>
          <w:b/>
          <w:sz w:val="24"/>
          <w:szCs w:val="24"/>
        </w:rPr>
        <w:t>Learning Objectives:</w:t>
      </w:r>
    </w:p>
    <w:p w14:paraId="6EE18E04" w14:textId="77777777" w:rsidR="00C1020F" w:rsidRPr="001D05CF" w:rsidRDefault="00C1020F" w:rsidP="00C1020F">
      <w:pPr>
        <w:pStyle w:val="ListParagraph"/>
        <w:numPr>
          <w:ilvl w:val="0"/>
          <w:numId w:val="21"/>
        </w:numPr>
        <w:spacing w:after="0"/>
        <w:jc w:val="both"/>
        <w:rPr>
          <w:rFonts w:ascii="Times New Roman" w:hAnsi="Times New Roman" w:cs="Times New Roman"/>
          <w:sz w:val="24"/>
          <w:szCs w:val="24"/>
        </w:rPr>
      </w:pPr>
      <w:r w:rsidRPr="001D05CF">
        <w:rPr>
          <w:rFonts w:ascii="Times New Roman" w:hAnsi="Times New Roman" w:cs="Times New Roman"/>
          <w:sz w:val="24"/>
          <w:szCs w:val="24"/>
        </w:rPr>
        <w:t xml:space="preserve">At the end of the course the students will be able to understand </w:t>
      </w:r>
      <w:r w:rsidRPr="001D05CF">
        <w:t>nutraceutical value of food and human nutrition.</w:t>
      </w:r>
    </w:p>
    <w:p w14:paraId="5E122EFB" w14:textId="77777777" w:rsidR="00C1020F" w:rsidRPr="001D05CF" w:rsidRDefault="00C1020F" w:rsidP="00C1020F">
      <w:pPr>
        <w:pStyle w:val="ListParagraph"/>
        <w:numPr>
          <w:ilvl w:val="0"/>
          <w:numId w:val="21"/>
        </w:numPr>
        <w:spacing w:after="0"/>
        <w:jc w:val="both"/>
        <w:rPr>
          <w:rFonts w:ascii="Times New Roman" w:hAnsi="Times New Roman" w:cs="Times New Roman"/>
          <w:sz w:val="24"/>
          <w:szCs w:val="24"/>
        </w:rPr>
      </w:pPr>
      <w:r w:rsidRPr="001D05CF">
        <w:rPr>
          <w:rFonts w:ascii="Times New Roman" w:hAnsi="Times New Roman" w:cs="Times New Roman"/>
          <w:sz w:val="24"/>
          <w:szCs w:val="24"/>
        </w:rPr>
        <w:t xml:space="preserve">Practice the knowledge of </w:t>
      </w:r>
      <w:r w:rsidRPr="001D05CF">
        <w:t>food technology and processing</w:t>
      </w:r>
      <w:r w:rsidRPr="001D05CF">
        <w:rPr>
          <w:rFonts w:ascii="Times New Roman" w:hAnsi="Times New Roman" w:cs="Times New Roman"/>
          <w:sz w:val="24"/>
          <w:szCs w:val="24"/>
        </w:rPr>
        <w:t>.</w:t>
      </w:r>
    </w:p>
    <w:p w14:paraId="7AA13303" w14:textId="77777777" w:rsidR="00C1020F" w:rsidRPr="001D05CF" w:rsidRDefault="00C1020F" w:rsidP="00C1020F">
      <w:pPr>
        <w:pStyle w:val="ListParagraph"/>
        <w:numPr>
          <w:ilvl w:val="0"/>
          <w:numId w:val="21"/>
        </w:numPr>
        <w:spacing w:after="0"/>
        <w:jc w:val="both"/>
        <w:rPr>
          <w:rFonts w:ascii="Times New Roman" w:hAnsi="Times New Roman" w:cs="Times New Roman"/>
          <w:b/>
          <w:sz w:val="24"/>
          <w:szCs w:val="24"/>
        </w:rPr>
      </w:pPr>
      <w:r w:rsidRPr="001D05CF">
        <w:rPr>
          <w:rFonts w:ascii="Times New Roman" w:hAnsi="Times New Roman" w:cs="Times New Roman"/>
          <w:sz w:val="24"/>
          <w:szCs w:val="24"/>
        </w:rPr>
        <w:t xml:space="preserve">Apply the acquired knowledge of </w:t>
      </w:r>
      <w:r w:rsidRPr="001D05CF">
        <w:t>food adulterants</w:t>
      </w:r>
      <w:r w:rsidRPr="001D05CF">
        <w:rPr>
          <w:rFonts w:ascii="Times New Roman" w:hAnsi="Times New Roman" w:cs="Times New Roman"/>
          <w:sz w:val="24"/>
          <w:szCs w:val="24"/>
        </w:rPr>
        <w:t>.</w:t>
      </w:r>
    </w:p>
    <w:p w14:paraId="152F0682" w14:textId="77777777" w:rsidR="00C1020F" w:rsidRPr="001D05CF" w:rsidRDefault="00C1020F" w:rsidP="00C1020F">
      <w:pPr>
        <w:spacing w:after="0"/>
        <w:jc w:val="both"/>
        <w:rPr>
          <w:rFonts w:ascii="Times New Roman" w:hAnsi="Times New Roman" w:cs="Times New Roman"/>
          <w:b/>
          <w:sz w:val="24"/>
          <w:szCs w:val="24"/>
        </w:rPr>
      </w:pPr>
    </w:p>
    <w:p w14:paraId="48196BFD" w14:textId="77777777" w:rsidR="00C1020F" w:rsidRPr="001D05CF" w:rsidRDefault="00C1020F" w:rsidP="00C1020F">
      <w:pPr>
        <w:spacing w:after="0"/>
        <w:jc w:val="both"/>
        <w:rPr>
          <w:rFonts w:ascii="Times New Roman" w:hAnsi="Times New Roman" w:cs="Times New Roman"/>
          <w:b/>
          <w:sz w:val="24"/>
          <w:szCs w:val="24"/>
        </w:rPr>
      </w:pPr>
      <w:r w:rsidRPr="001D05CF">
        <w:rPr>
          <w:rFonts w:ascii="Times New Roman" w:hAnsi="Times New Roman" w:cs="Times New Roman"/>
          <w:b/>
          <w:sz w:val="24"/>
          <w:szCs w:val="24"/>
        </w:rPr>
        <w:t>Learning Outcomes:</w:t>
      </w:r>
    </w:p>
    <w:p w14:paraId="12509CAF" w14:textId="77777777" w:rsidR="00C1020F" w:rsidRPr="001D05CF" w:rsidRDefault="00C1020F" w:rsidP="00C1020F">
      <w:pPr>
        <w:widowControl w:val="0"/>
        <w:autoSpaceDE w:val="0"/>
        <w:autoSpaceDN w:val="0"/>
        <w:spacing w:before="41" w:after="0" w:line="240" w:lineRule="auto"/>
        <w:jc w:val="both"/>
        <w:rPr>
          <w:rFonts w:ascii="Times New Roman" w:hAnsi="Times New Roman" w:cs="Times New Roman"/>
          <w:sz w:val="24"/>
          <w:szCs w:val="24"/>
        </w:rPr>
      </w:pPr>
      <w:r w:rsidRPr="001D05CF">
        <w:rPr>
          <w:rFonts w:ascii="Times New Roman" w:hAnsi="Times New Roman" w:cs="Times New Roman"/>
          <w:sz w:val="24"/>
          <w:szCs w:val="24"/>
        </w:rPr>
        <w:t>After Completing the course, Student will be able to</w:t>
      </w:r>
    </w:p>
    <w:p w14:paraId="39979BE6" w14:textId="77777777" w:rsidR="00C1020F" w:rsidRPr="001D05CF" w:rsidRDefault="00C1020F" w:rsidP="00C1020F">
      <w:pPr>
        <w:pStyle w:val="Default"/>
        <w:numPr>
          <w:ilvl w:val="0"/>
          <w:numId w:val="39"/>
        </w:numPr>
        <w:rPr>
          <w:color w:val="auto"/>
        </w:rPr>
      </w:pPr>
      <w:r w:rsidRPr="001D05CF">
        <w:rPr>
          <w:color w:val="auto"/>
        </w:rPr>
        <w:t>Comprehend the nutraceutical value of food and human nutrition.</w:t>
      </w:r>
    </w:p>
    <w:p w14:paraId="0844947C" w14:textId="77777777" w:rsidR="00C1020F" w:rsidRPr="001D05CF" w:rsidRDefault="00C1020F" w:rsidP="00C1020F">
      <w:pPr>
        <w:pStyle w:val="Default"/>
        <w:numPr>
          <w:ilvl w:val="0"/>
          <w:numId w:val="39"/>
        </w:numPr>
        <w:rPr>
          <w:color w:val="auto"/>
        </w:rPr>
      </w:pPr>
      <w:r w:rsidRPr="001D05CF">
        <w:rPr>
          <w:color w:val="auto"/>
        </w:rPr>
        <w:t>Understand the concept of food technology and processing.</w:t>
      </w:r>
    </w:p>
    <w:p w14:paraId="4A0108ED" w14:textId="77777777" w:rsidR="00C1020F" w:rsidRPr="001D05CF" w:rsidRDefault="00C1020F" w:rsidP="00C1020F">
      <w:pPr>
        <w:pStyle w:val="Default"/>
        <w:numPr>
          <w:ilvl w:val="0"/>
          <w:numId w:val="39"/>
        </w:numPr>
        <w:rPr>
          <w:b/>
          <w:bCs/>
          <w:color w:val="auto"/>
        </w:rPr>
      </w:pPr>
      <w:r w:rsidRPr="001D05CF">
        <w:rPr>
          <w:color w:val="auto"/>
        </w:rPr>
        <w:t>Gain knowledge of food adulterants and their types.</w:t>
      </w:r>
    </w:p>
    <w:p w14:paraId="24C04890" w14:textId="77777777" w:rsidR="00C1020F" w:rsidRPr="001D05CF" w:rsidRDefault="00C1020F" w:rsidP="00C1020F">
      <w:pPr>
        <w:rPr>
          <w:rFonts w:ascii="Times New Roman" w:hAnsi="Times New Roman" w:cs="Times New Roman"/>
          <w:b/>
          <w:bCs/>
          <w:sz w:val="24"/>
          <w:szCs w:val="24"/>
        </w:rPr>
      </w:pPr>
    </w:p>
    <w:p w14:paraId="7FAC7554" w14:textId="77777777" w:rsidR="00C1020F" w:rsidRPr="001D05CF" w:rsidRDefault="00C1020F" w:rsidP="00C1020F">
      <w:pPr>
        <w:rPr>
          <w:rFonts w:ascii="Times New Roman" w:hAnsi="Times New Roman" w:cs="Times New Roman"/>
          <w:b/>
          <w:bCs/>
          <w:sz w:val="24"/>
          <w:szCs w:val="24"/>
        </w:rPr>
      </w:pPr>
      <w:r w:rsidRPr="001D05CF">
        <w:rPr>
          <w:rFonts w:ascii="Times New Roman" w:hAnsi="Times New Roman" w:cs="Times New Roman"/>
          <w:b/>
          <w:bCs/>
          <w:sz w:val="24"/>
          <w:szCs w:val="24"/>
        </w:rPr>
        <w:t xml:space="preserve">Course Contents: </w:t>
      </w:r>
    </w:p>
    <w:tbl>
      <w:tblPr>
        <w:tblStyle w:val="TableGrid"/>
        <w:tblW w:w="8707" w:type="dxa"/>
        <w:jc w:val="center"/>
        <w:tblLook w:val="04A0" w:firstRow="1" w:lastRow="0" w:firstColumn="1" w:lastColumn="0" w:noHBand="0" w:noVBand="1"/>
      </w:tblPr>
      <w:tblGrid>
        <w:gridCol w:w="483"/>
        <w:gridCol w:w="6893"/>
        <w:gridCol w:w="1331"/>
      </w:tblGrid>
      <w:tr w:rsidR="00C1020F" w:rsidRPr="001D05CF" w14:paraId="1CD11063" w14:textId="77777777" w:rsidTr="007A143C">
        <w:trPr>
          <w:trHeight w:val="258"/>
          <w:jc w:val="center"/>
        </w:trPr>
        <w:tc>
          <w:tcPr>
            <w:tcW w:w="8707" w:type="dxa"/>
            <w:gridSpan w:val="3"/>
          </w:tcPr>
          <w:p w14:paraId="161E207D" w14:textId="36921F84" w:rsidR="00C1020F" w:rsidRPr="001D05CF" w:rsidRDefault="00C1020F" w:rsidP="00EB545A">
            <w:pPr>
              <w:rPr>
                <w:rFonts w:ascii="Times New Roman" w:hAnsi="Times New Roman" w:cs="Times New Roman"/>
                <w:b/>
                <w:sz w:val="24"/>
                <w:szCs w:val="24"/>
              </w:rPr>
            </w:pPr>
            <w:r w:rsidRPr="001D05CF">
              <w:rPr>
                <w:rFonts w:ascii="Times New Roman" w:hAnsi="Times New Roman" w:cs="Times New Roman"/>
                <w:b/>
                <w:sz w:val="24"/>
                <w:szCs w:val="24"/>
              </w:rPr>
              <w:t xml:space="preserve">Unit - I      </w:t>
            </w:r>
            <w:r w:rsidRPr="001D05CF">
              <w:rPr>
                <w:rFonts w:ascii="Times New Roman" w:hAnsi="Times New Roman" w:cs="Times New Roman"/>
                <w:b/>
                <w:bCs/>
                <w:sz w:val="23"/>
                <w:szCs w:val="23"/>
              </w:rPr>
              <w:t>DIETETICS</w:t>
            </w:r>
            <w:r w:rsidRPr="001D05CF">
              <w:rPr>
                <w:rFonts w:ascii="Times New Roman" w:hAnsi="Times New Roman" w:cs="Times New Roman"/>
                <w:b/>
                <w:sz w:val="24"/>
                <w:szCs w:val="24"/>
              </w:rPr>
              <w:t xml:space="preserve">                                                                                                        1</w:t>
            </w:r>
            <w:r w:rsidR="00B915B7">
              <w:rPr>
                <w:rFonts w:ascii="Times New Roman" w:hAnsi="Times New Roman" w:cs="Times New Roman"/>
                <w:b/>
                <w:sz w:val="24"/>
                <w:szCs w:val="24"/>
              </w:rPr>
              <w:t>5</w:t>
            </w:r>
            <w:r w:rsidRPr="001D05CF">
              <w:rPr>
                <w:rFonts w:ascii="Times New Roman" w:hAnsi="Times New Roman" w:cs="Times New Roman"/>
                <w:b/>
                <w:sz w:val="24"/>
                <w:szCs w:val="24"/>
              </w:rPr>
              <w:t xml:space="preserve"> Lectures</w:t>
            </w:r>
          </w:p>
        </w:tc>
      </w:tr>
      <w:tr w:rsidR="00C1020F" w:rsidRPr="001D05CF" w14:paraId="5E6F9E67" w14:textId="77777777" w:rsidTr="007A143C">
        <w:trPr>
          <w:trHeight w:val="532"/>
          <w:jc w:val="center"/>
        </w:trPr>
        <w:tc>
          <w:tcPr>
            <w:tcW w:w="483" w:type="dxa"/>
          </w:tcPr>
          <w:p w14:paraId="1B6E698D" w14:textId="77777777" w:rsidR="00C1020F" w:rsidRPr="001D05CF" w:rsidRDefault="00C1020F" w:rsidP="00EB545A">
            <w:pPr>
              <w:rPr>
                <w:rFonts w:ascii="Times New Roman" w:hAnsi="Times New Roman" w:cs="Times New Roman"/>
                <w:sz w:val="24"/>
                <w:szCs w:val="24"/>
              </w:rPr>
            </w:pPr>
          </w:p>
        </w:tc>
        <w:tc>
          <w:tcPr>
            <w:tcW w:w="6893" w:type="dxa"/>
          </w:tcPr>
          <w:p w14:paraId="75D419EA" w14:textId="77777777" w:rsidR="00C1020F" w:rsidRPr="001D05CF" w:rsidRDefault="00C1020F" w:rsidP="00EB545A">
            <w:pPr>
              <w:pStyle w:val="Default"/>
              <w:rPr>
                <w:color w:val="auto"/>
              </w:rPr>
            </w:pPr>
            <w:r w:rsidRPr="001D05CF">
              <w:rPr>
                <w:color w:val="auto"/>
              </w:rPr>
              <w:t xml:space="preserve">1.1 Nutraceutical: Definition and Introduction, classification (Dietary supplements, functional foods, Medicinal food, Pharmaceuticals) </w:t>
            </w:r>
          </w:p>
        </w:tc>
        <w:tc>
          <w:tcPr>
            <w:tcW w:w="1330" w:type="dxa"/>
            <w:vMerge w:val="restart"/>
          </w:tcPr>
          <w:p w14:paraId="64F32216" w14:textId="77777777" w:rsidR="00C1020F" w:rsidRPr="001D05CF" w:rsidRDefault="00C1020F" w:rsidP="00EB545A">
            <w:pPr>
              <w:jc w:val="both"/>
              <w:rPr>
                <w:rFonts w:ascii="Times New Roman" w:hAnsi="Times New Roman" w:cs="Times New Roman"/>
                <w:sz w:val="24"/>
                <w:szCs w:val="24"/>
              </w:rPr>
            </w:pPr>
          </w:p>
        </w:tc>
      </w:tr>
      <w:tr w:rsidR="00C1020F" w:rsidRPr="001D05CF" w14:paraId="03447D04" w14:textId="77777777" w:rsidTr="007A143C">
        <w:trPr>
          <w:trHeight w:val="258"/>
          <w:jc w:val="center"/>
        </w:trPr>
        <w:tc>
          <w:tcPr>
            <w:tcW w:w="483" w:type="dxa"/>
          </w:tcPr>
          <w:p w14:paraId="7B1CAB48" w14:textId="77777777" w:rsidR="00C1020F" w:rsidRPr="001D05CF" w:rsidRDefault="00C1020F" w:rsidP="00EB545A">
            <w:pPr>
              <w:rPr>
                <w:rFonts w:ascii="Times New Roman" w:hAnsi="Times New Roman" w:cs="Times New Roman"/>
                <w:sz w:val="24"/>
                <w:szCs w:val="24"/>
              </w:rPr>
            </w:pPr>
          </w:p>
        </w:tc>
        <w:tc>
          <w:tcPr>
            <w:tcW w:w="6893" w:type="dxa"/>
          </w:tcPr>
          <w:p w14:paraId="15E3EF81" w14:textId="77777777" w:rsidR="00C1020F" w:rsidRPr="001D05CF" w:rsidRDefault="00C1020F" w:rsidP="00EB545A">
            <w:pPr>
              <w:pStyle w:val="Default"/>
              <w:rPr>
                <w:color w:val="auto"/>
                <w:sz w:val="23"/>
                <w:szCs w:val="23"/>
              </w:rPr>
            </w:pPr>
            <w:r w:rsidRPr="001D05CF">
              <w:rPr>
                <w:b/>
                <w:bCs/>
                <w:color w:val="auto"/>
                <w:sz w:val="23"/>
                <w:szCs w:val="23"/>
              </w:rPr>
              <w:t xml:space="preserve">1.2 Plant Food as medicine: </w:t>
            </w:r>
            <w:r w:rsidRPr="001D05CF">
              <w:rPr>
                <w:color w:val="auto"/>
                <w:sz w:val="23"/>
                <w:szCs w:val="23"/>
              </w:rPr>
              <w:t>Phytonutrients its types, food source and its benefits</w:t>
            </w:r>
          </w:p>
        </w:tc>
        <w:tc>
          <w:tcPr>
            <w:tcW w:w="1330" w:type="dxa"/>
            <w:vMerge/>
          </w:tcPr>
          <w:p w14:paraId="6467F590" w14:textId="77777777" w:rsidR="00C1020F" w:rsidRPr="001D05CF" w:rsidRDefault="00C1020F" w:rsidP="00EB545A">
            <w:pPr>
              <w:jc w:val="both"/>
              <w:rPr>
                <w:rFonts w:ascii="Times New Roman" w:hAnsi="Times New Roman" w:cs="Times New Roman"/>
                <w:sz w:val="24"/>
                <w:szCs w:val="24"/>
              </w:rPr>
            </w:pPr>
          </w:p>
        </w:tc>
      </w:tr>
      <w:tr w:rsidR="00C1020F" w:rsidRPr="001D05CF" w14:paraId="41FCB9F8" w14:textId="77777777" w:rsidTr="007A143C">
        <w:trPr>
          <w:trHeight w:val="258"/>
          <w:jc w:val="center"/>
        </w:trPr>
        <w:tc>
          <w:tcPr>
            <w:tcW w:w="483" w:type="dxa"/>
          </w:tcPr>
          <w:p w14:paraId="757CC4E9" w14:textId="77777777" w:rsidR="00C1020F" w:rsidRPr="001D05CF" w:rsidRDefault="00C1020F" w:rsidP="00EB545A">
            <w:pPr>
              <w:rPr>
                <w:rFonts w:ascii="Times New Roman" w:hAnsi="Times New Roman" w:cs="Times New Roman"/>
                <w:sz w:val="24"/>
                <w:szCs w:val="24"/>
              </w:rPr>
            </w:pPr>
          </w:p>
        </w:tc>
        <w:tc>
          <w:tcPr>
            <w:tcW w:w="6893" w:type="dxa"/>
          </w:tcPr>
          <w:p w14:paraId="4E9B2345" w14:textId="77777777" w:rsidR="00C1020F" w:rsidRPr="001D05CF" w:rsidRDefault="00C1020F" w:rsidP="00EB545A">
            <w:pPr>
              <w:pStyle w:val="Default"/>
              <w:rPr>
                <w:rFonts w:ascii="Calibri" w:hAnsi="Calibri" w:cs="Calibri"/>
                <w:color w:val="auto"/>
                <w:sz w:val="23"/>
                <w:szCs w:val="23"/>
              </w:rPr>
            </w:pPr>
            <w:r w:rsidRPr="001D05CF">
              <w:rPr>
                <w:color w:val="auto"/>
              </w:rPr>
              <w:t>1.3 Concept of Antioxidants, their significance, Plants as a source of antioxidants</w:t>
            </w:r>
          </w:p>
        </w:tc>
        <w:tc>
          <w:tcPr>
            <w:tcW w:w="1330" w:type="dxa"/>
            <w:vMerge/>
          </w:tcPr>
          <w:p w14:paraId="30A4EBF4" w14:textId="77777777" w:rsidR="00C1020F" w:rsidRPr="001D05CF" w:rsidRDefault="00C1020F" w:rsidP="00EB545A">
            <w:pPr>
              <w:jc w:val="both"/>
              <w:rPr>
                <w:rFonts w:ascii="Times New Roman" w:hAnsi="Times New Roman" w:cs="Times New Roman"/>
                <w:sz w:val="24"/>
                <w:szCs w:val="24"/>
              </w:rPr>
            </w:pPr>
          </w:p>
        </w:tc>
      </w:tr>
      <w:tr w:rsidR="00C1020F" w:rsidRPr="001D05CF" w14:paraId="4D9723BC" w14:textId="77777777" w:rsidTr="007A143C">
        <w:trPr>
          <w:trHeight w:val="503"/>
          <w:jc w:val="center"/>
        </w:trPr>
        <w:tc>
          <w:tcPr>
            <w:tcW w:w="483" w:type="dxa"/>
          </w:tcPr>
          <w:p w14:paraId="17774021" w14:textId="77777777" w:rsidR="00C1020F" w:rsidRPr="001D05CF" w:rsidRDefault="00C1020F" w:rsidP="00EB545A">
            <w:pPr>
              <w:rPr>
                <w:rFonts w:ascii="Times New Roman" w:hAnsi="Times New Roman" w:cs="Times New Roman"/>
                <w:sz w:val="24"/>
                <w:szCs w:val="24"/>
              </w:rPr>
            </w:pPr>
          </w:p>
        </w:tc>
        <w:tc>
          <w:tcPr>
            <w:tcW w:w="6893" w:type="dxa"/>
          </w:tcPr>
          <w:p w14:paraId="54E3EE14" w14:textId="77777777" w:rsidR="00C1020F" w:rsidRPr="001D05CF" w:rsidRDefault="00C1020F" w:rsidP="00EB545A">
            <w:pPr>
              <w:pStyle w:val="Default"/>
              <w:rPr>
                <w:color w:val="auto"/>
                <w:sz w:val="23"/>
                <w:szCs w:val="23"/>
              </w:rPr>
            </w:pPr>
            <w:r w:rsidRPr="001D05CF">
              <w:rPr>
                <w:color w:val="auto"/>
                <w:sz w:val="23"/>
                <w:szCs w:val="23"/>
              </w:rPr>
              <w:t>1.4 Plant food in the treatment of diseases – hormones, arthritis, constipation, diarrhea diabetes, hypertension, cancer, jaundice, memory and piles</w:t>
            </w:r>
          </w:p>
        </w:tc>
        <w:tc>
          <w:tcPr>
            <w:tcW w:w="1330" w:type="dxa"/>
            <w:vMerge/>
          </w:tcPr>
          <w:p w14:paraId="47316908" w14:textId="77777777" w:rsidR="00C1020F" w:rsidRPr="001D05CF" w:rsidRDefault="00C1020F" w:rsidP="00EB545A">
            <w:pPr>
              <w:jc w:val="both"/>
              <w:rPr>
                <w:rFonts w:ascii="Times New Roman" w:hAnsi="Times New Roman" w:cs="Times New Roman"/>
                <w:sz w:val="24"/>
                <w:szCs w:val="24"/>
              </w:rPr>
            </w:pPr>
          </w:p>
        </w:tc>
      </w:tr>
      <w:tr w:rsidR="00C1020F" w:rsidRPr="001D05CF" w14:paraId="2C564549" w14:textId="77777777" w:rsidTr="007A143C">
        <w:trPr>
          <w:trHeight w:val="258"/>
          <w:jc w:val="center"/>
        </w:trPr>
        <w:tc>
          <w:tcPr>
            <w:tcW w:w="8707" w:type="dxa"/>
            <w:gridSpan w:val="3"/>
          </w:tcPr>
          <w:p w14:paraId="3A42B63E" w14:textId="278C1CCD" w:rsidR="00C1020F" w:rsidRPr="001D05CF" w:rsidRDefault="00C1020F" w:rsidP="00EB545A">
            <w:pPr>
              <w:rPr>
                <w:rFonts w:ascii="Times New Roman" w:hAnsi="Times New Roman" w:cs="Times New Roman"/>
                <w:b/>
                <w:sz w:val="24"/>
                <w:szCs w:val="24"/>
              </w:rPr>
            </w:pPr>
            <w:r w:rsidRPr="001D05CF">
              <w:rPr>
                <w:rFonts w:ascii="Times New Roman" w:hAnsi="Times New Roman" w:cs="Times New Roman"/>
                <w:b/>
                <w:sz w:val="24"/>
                <w:szCs w:val="24"/>
              </w:rPr>
              <w:t>Unit – II       FOOD TECHNOLOGY                                                                                 1</w:t>
            </w:r>
            <w:r w:rsidR="00B915B7">
              <w:rPr>
                <w:rFonts w:ascii="Times New Roman" w:hAnsi="Times New Roman" w:cs="Times New Roman"/>
                <w:b/>
                <w:sz w:val="24"/>
                <w:szCs w:val="24"/>
              </w:rPr>
              <w:t>5</w:t>
            </w:r>
            <w:r w:rsidRPr="001D05CF">
              <w:rPr>
                <w:rFonts w:ascii="Times New Roman" w:hAnsi="Times New Roman" w:cs="Times New Roman"/>
                <w:b/>
                <w:sz w:val="24"/>
                <w:szCs w:val="24"/>
              </w:rPr>
              <w:t xml:space="preserve"> Lectures</w:t>
            </w:r>
          </w:p>
        </w:tc>
      </w:tr>
      <w:tr w:rsidR="00C1020F" w:rsidRPr="001D05CF" w14:paraId="3C14B717" w14:textId="77777777" w:rsidTr="007A143C">
        <w:trPr>
          <w:trHeight w:val="503"/>
          <w:jc w:val="center"/>
        </w:trPr>
        <w:tc>
          <w:tcPr>
            <w:tcW w:w="483" w:type="dxa"/>
          </w:tcPr>
          <w:p w14:paraId="04ACD66B" w14:textId="77777777" w:rsidR="00C1020F" w:rsidRPr="001D05CF" w:rsidRDefault="00C1020F" w:rsidP="00EB545A">
            <w:pPr>
              <w:rPr>
                <w:rFonts w:ascii="Times New Roman" w:hAnsi="Times New Roman" w:cs="Times New Roman"/>
                <w:sz w:val="24"/>
                <w:szCs w:val="24"/>
              </w:rPr>
            </w:pPr>
          </w:p>
        </w:tc>
        <w:tc>
          <w:tcPr>
            <w:tcW w:w="6893" w:type="dxa"/>
          </w:tcPr>
          <w:p w14:paraId="75AA72A0" w14:textId="77777777" w:rsidR="00C1020F" w:rsidRPr="001D05CF" w:rsidRDefault="00C1020F" w:rsidP="00EB545A">
            <w:pPr>
              <w:pStyle w:val="Default"/>
              <w:rPr>
                <w:color w:val="auto"/>
                <w:sz w:val="23"/>
                <w:szCs w:val="23"/>
              </w:rPr>
            </w:pPr>
            <w:r w:rsidRPr="001D05CF">
              <w:rPr>
                <w:color w:val="auto"/>
                <w:sz w:val="23"/>
                <w:szCs w:val="23"/>
              </w:rPr>
              <w:t>2.1 Food Processing technology: Principle of Food processing, Processing of beverages, fruit beverage, tea, coffee, cocoa etc.</w:t>
            </w:r>
          </w:p>
        </w:tc>
        <w:tc>
          <w:tcPr>
            <w:tcW w:w="1330" w:type="dxa"/>
            <w:vMerge w:val="restart"/>
          </w:tcPr>
          <w:p w14:paraId="26FC6754" w14:textId="5010B9B9" w:rsidR="00C1020F" w:rsidRPr="001D05CF" w:rsidRDefault="00B915B7" w:rsidP="00EB545A">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C1020F" w:rsidRPr="001D05CF" w14:paraId="2A65E967" w14:textId="77777777" w:rsidTr="007A143C">
        <w:trPr>
          <w:trHeight w:val="258"/>
          <w:jc w:val="center"/>
        </w:trPr>
        <w:tc>
          <w:tcPr>
            <w:tcW w:w="483" w:type="dxa"/>
          </w:tcPr>
          <w:p w14:paraId="01C0C254" w14:textId="77777777" w:rsidR="00C1020F" w:rsidRPr="001D05CF" w:rsidRDefault="00C1020F" w:rsidP="00EB545A">
            <w:pPr>
              <w:rPr>
                <w:rFonts w:ascii="Times New Roman" w:hAnsi="Times New Roman" w:cs="Times New Roman"/>
                <w:sz w:val="24"/>
                <w:szCs w:val="24"/>
              </w:rPr>
            </w:pPr>
          </w:p>
        </w:tc>
        <w:tc>
          <w:tcPr>
            <w:tcW w:w="6893" w:type="dxa"/>
          </w:tcPr>
          <w:p w14:paraId="5AEBC33E" w14:textId="77777777" w:rsidR="00C1020F" w:rsidRPr="001D05CF" w:rsidRDefault="00C1020F" w:rsidP="00EB545A">
            <w:pPr>
              <w:pStyle w:val="Default"/>
              <w:rPr>
                <w:color w:val="auto"/>
                <w:sz w:val="23"/>
                <w:szCs w:val="23"/>
              </w:rPr>
            </w:pPr>
            <w:r w:rsidRPr="001D05CF">
              <w:rPr>
                <w:color w:val="auto"/>
                <w:sz w:val="23"/>
                <w:szCs w:val="23"/>
              </w:rPr>
              <w:t>2.2 Food preservation: - introduction and objective, preservation by fermentation</w:t>
            </w:r>
          </w:p>
        </w:tc>
        <w:tc>
          <w:tcPr>
            <w:tcW w:w="1330" w:type="dxa"/>
            <w:vMerge/>
          </w:tcPr>
          <w:p w14:paraId="21ADFA3E" w14:textId="77777777" w:rsidR="00C1020F" w:rsidRPr="001D05CF" w:rsidRDefault="00C1020F" w:rsidP="00EB545A">
            <w:pPr>
              <w:jc w:val="both"/>
              <w:rPr>
                <w:rFonts w:ascii="Times New Roman" w:hAnsi="Times New Roman" w:cs="Times New Roman"/>
                <w:sz w:val="24"/>
                <w:szCs w:val="24"/>
              </w:rPr>
            </w:pPr>
          </w:p>
        </w:tc>
      </w:tr>
      <w:tr w:rsidR="00C1020F" w:rsidRPr="001D05CF" w14:paraId="7B2050C9" w14:textId="77777777" w:rsidTr="007A143C">
        <w:trPr>
          <w:trHeight w:val="503"/>
          <w:jc w:val="center"/>
        </w:trPr>
        <w:tc>
          <w:tcPr>
            <w:tcW w:w="483" w:type="dxa"/>
          </w:tcPr>
          <w:p w14:paraId="22B7D5D5" w14:textId="77777777" w:rsidR="00C1020F" w:rsidRPr="001D05CF" w:rsidRDefault="00C1020F" w:rsidP="00EB545A">
            <w:pPr>
              <w:rPr>
                <w:rFonts w:ascii="Times New Roman" w:hAnsi="Times New Roman" w:cs="Times New Roman"/>
                <w:sz w:val="24"/>
                <w:szCs w:val="24"/>
              </w:rPr>
            </w:pPr>
          </w:p>
        </w:tc>
        <w:tc>
          <w:tcPr>
            <w:tcW w:w="6893" w:type="dxa"/>
          </w:tcPr>
          <w:p w14:paraId="019315D0" w14:textId="77777777" w:rsidR="00C1020F" w:rsidRPr="001D05CF" w:rsidRDefault="00C1020F" w:rsidP="00EB545A">
            <w:pPr>
              <w:pStyle w:val="Default"/>
              <w:rPr>
                <w:color w:val="auto"/>
                <w:sz w:val="23"/>
                <w:szCs w:val="23"/>
              </w:rPr>
            </w:pPr>
            <w:r w:rsidRPr="001D05CF">
              <w:rPr>
                <w:color w:val="auto"/>
                <w:sz w:val="23"/>
                <w:szCs w:val="23"/>
              </w:rPr>
              <w:t>2.3 Food additives and Adulteration: Food additives, colouring &amp; flavoring substance</w:t>
            </w:r>
          </w:p>
        </w:tc>
        <w:tc>
          <w:tcPr>
            <w:tcW w:w="1330" w:type="dxa"/>
            <w:vMerge/>
          </w:tcPr>
          <w:p w14:paraId="02B88058" w14:textId="77777777" w:rsidR="00C1020F" w:rsidRPr="001D05CF" w:rsidRDefault="00C1020F" w:rsidP="00EB545A">
            <w:pPr>
              <w:jc w:val="both"/>
              <w:rPr>
                <w:rFonts w:ascii="Times New Roman" w:hAnsi="Times New Roman" w:cs="Times New Roman"/>
                <w:sz w:val="24"/>
                <w:szCs w:val="24"/>
              </w:rPr>
            </w:pPr>
          </w:p>
        </w:tc>
      </w:tr>
      <w:tr w:rsidR="00C1020F" w:rsidRPr="001D05CF" w14:paraId="458B3186" w14:textId="77777777" w:rsidTr="007A143C">
        <w:trPr>
          <w:trHeight w:val="747"/>
          <w:jc w:val="center"/>
        </w:trPr>
        <w:tc>
          <w:tcPr>
            <w:tcW w:w="483" w:type="dxa"/>
          </w:tcPr>
          <w:p w14:paraId="21C829CA" w14:textId="77777777" w:rsidR="00C1020F" w:rsidRPr="001D05CF" w:rsidRDefault="00C1020F" w:rsidP="00EB545A">
            <w:pPr>
              <w:rPr>
                <w:rFonts w:ascii="Times New Roman" w:hAnsi="Times New Roman" w:cs="Times New Roman"/>
                <w:sz w:val="24"/>
                <w:szCs w:val="24"/>
              </w:rPr>
            </w:pPr>
          </w:p>
        </w:tc>
        <w:tc>
          <w:tcPr>
            <w:tcW w:w="6893" w:type="dxa"/>
          </w:tcPr>
          <w:p w14:paraId="16F7F1CB" w14:textId="77777777" w:rsidR="00C1020F" w:rsidRPr="001D05CF" w:rsidRDefault="00C1020F" w:rsidP="00EB545A">
            <w:pPr>
              <w:pStyle w:val="Default"/>
              <w:rPr>
                <w:color w:val="auto"/>
                <w:sz w:val="23"/>
                <w:szCs w:val="23"/>
              </w:rPr>
            </w:pPr>
            <w:r w:rsidRPr="001D05CF">
              <w:rPr>
                <w:color w:val="auto"/>
                <w:sz w:val="23"/>
                <w:szCs w:val="23"/>
              </w:rPr>
              <w:t>2.4 Food packaging technology: introduction, packaging material, aseptic and biodegradable methods. Advantage and disadvantage of packaging materials like metal, aluminium and plastic</w:t>
            </w:r>
          </w:p>
        </w:tc>
        <w:tc>
          <w:tcPr>
            <w:tcW w:w="1330" w:type="dxa"/>
            <w:vMerge/>
          </w:tcPr>
          <w:p w14:paraId="4103B031" w14:textId="77777777" w:rsidR="00C1020F" w:rsidRPr="001D05CF" w:rsidRDefault="00C1020F" w:rsidP="00EB545A">
            <w:pPr>
              <w:jc w:val="both"/>
              <w:rPr>
                <w:rFonts w:ascii="Times New Roman" w:hAnsi="Times New Roman" w:cs="Times New Roman"/>
                <w:sz w:val="24"/>
                <w:szCs w:val="24"/>
              </w:rPr>
            </w:pPr>
          </w:p>
        </w:tc>
      </w:tr>
      <w:tr w:rsidR="00C1020F" w:rsidRPr="001D05CF" w14:paraId="45261BD1" w14:textId="77777777" w:rsidTr="007A143C">
        <w:trPr>
          <w:trHeight w:val="258"/>
          <w:jc w:val="center"/>
        </w:trPr>
        <w:tc>
          <w:tcPr>
            <w:tcW w:w="483" w:type="dxa"/>
          </w:tcPr>
          <w:p w14:paraId="07F7C6D6" w14:textId="77777777" w:rsidR="00C1020F" w:rsidRPr="001D05CF" w:rsidRDefault="00C1020F" w:rsidP="00EB545A">
            <w:pPr>
              <w:rPr>
                <w:rFonts w:ascii="Times New Roman" w:hAnsi="Times New Roman" w:cs="Times New Roman"/>
                <w:sz w:val="24"/>
                <w:szCs w:val="24"/>
              </w:rPr>
            </w:pPr>
          </w:p>
        </w:tc>
        <w:tc>
          <w:tcPr>
            <w:tcW w:w="6893" w:type="dxa"/>
          </w:tcPr>
          <w:p w14:paraId="4793BB76" w14:textId="77777777" w:rsidR="00C1020F" w:rsidRPr="001D05CF" w:rsidRDefault="00C1020F" w:rsidP="00EB545A">
            <w:pPr>
              <w:pStyle w:val="Default"/>
              <w:rPr>
                <w:b/>
                <w:bCs/>
                <w:color w:val="auto"/>
                <w:sz w:val="23"/>
                <w:szCs w:val="23"/>
              </w:rPr>
            </w:pPr>
          </w:p>
        </w:tc>
        <w:tc>
          <w:tcPr>
            <w:tcW w:w="1330" w:type="dxa"/>
            <w:vMerge/>
          </w:tcPr>
          <w:p w14:paraId="098B6ECB" w14:textId="77777777" w:rsidR="00C1020F" w:rsidRPr="001D05CF" w:rsidRDefault="00C1020F" w:rsidP="00EB545A">
            <w:pPr>
              <w:jc w:val="both"/>
              <w:rPr>
                <w:rFonts w:ascii="Times New Roman" w:hAnsi="Times New Roman" w:cs="Times New Roman"/>
                <w:sz w:val="24"/>
                <w:szCs w:val="24"/>
              </w:rPr>
            </w:pPr>
          </w:p>
        </w:tc>
      </w:tr>
    </w:tbl>
    <w:p w14:paraId="6205F1FF" w14:textId="77777777" w:rsidR="00C1020F" w:rsidRPr="001D05CF" w:rsidRDefault="00C1020F" w:rsidP="00C1020F">
      <w:pPr>
        <w:spacing w:line="276" w:lineRule="auto"/>
        <w:rPr>
          <w:rFonts w:ascii="Times New Roman" w:hAnsi="Times New Roman" w:cs="Times New Roman"/>
          <w:b/>
          <w:sz w:val="24"/>
          <w:szCs w:val="24"/>
        </w:rPr>
      </w:pPr>
    </w:p>
    <w:tbl>
      <w:tblPr>
        <w:tblStyle w:val="TableGrid"/>
        <w:tblW w:w="8647" w:type="dxa"/>
        <w:jc w:val="center"/>
        <w:tblLook w:val="04A0" w:firstRow="1" w:lastRow="0" w:firstColumn="1" w:lastColumn="0" w:noHBand="0" w:noVBand="1"/>
      </w:tblPr>
      <w:tblGrid>
        <w:gridCol w:w="480"/>
        <w:gridCol w:w="6846"/>
        <w:gridCol w:w="1321"/>
      </w:tblGrid>
      <w:tr w:rsidR="00C1020F" w:rsidRPr="001D05CF" w14:paraId="3CB6BF8F" w14:textId="77777777" w:rsidTr="007A143C">
        <w:trPr>
          <w:trHeight w:val="259"/>
          <w:jc w:val="center"/>
        </w:trPr>
        <w:tc>
          <w:tcPr>
            <w:tcW w:w="8647" w:type="dxa"/>
            <w:gridSpan w:val="3"/>
          </w:tcPr>
          <w:p w14:paraId="1921B202" w14:textId="77777777" w:rsidR="00C1020F" w:rsidRPr="001D05CF" w:rsidRDefault="00C1020F" w:rsidP="00EB545A">
            <w:pPr>
              <w:pStyle w:val="Default"/>
              <w:jc w:val="center"/>
              <w:rPr>
                <w:b/>
                <w:bCs/>
                <w:color w:val="auto"/>
              </w:rPr>
            </w:pPr>
            <w:r w:rsidRPr="001D05CF">
              <w:rPr>
                <w:b/>
                <w:color w:val="auto"/>
              </w:rPr>
              <w:t xml:space="preserve">PRACTICALS BASED ON PBOTOE03(OE) </w:t>
            </w:r>
          </w:p>
        </w:tc>
      </w:tr>
      <w:tr w:rsidR="00C1020F" w:rsidRPr="001D05CF" w14:paraId="2218768B" w14:textId="77777777" w:rsidTr="007A143C">
        <w:trPr>
          <w:trHeight w:val="259"/>
          <w:jc w:val="center"/>
        </w:trPr>
        <w:tc>
          <w:tcPr>
            <w:tcW w:w="8647" w:type="dxa"/>
            <w:gridSpan w:val="3"/>
          </w:tcPr>
          <w:p w14:paraId="49DF99B4" w14:textId="77777777" w:rsidR="00C1020F" w:rsidRPr="001D05CF" w:rsidRDefault="00C1020F" w:rsidP="00EB545A">
            <w:pPr>
              <w:pStyle w:val="Default"/>
              <w:jc w:val="center"/>
              <w:rPr>
                <w:b/>
                <w:bCs/>
                <w:color w:val="auto"/>
              </w:rPr>
            </w:pPr>
          </w:p>
        </w:tc>
      </w:tr>
      <w:tr w:rsidR="00C1020F" w:rsidRPr="001D05CF" w14:paraId="6711D358" w14:textId="77777777" w:rsidTr="007A143C">
        <w:trPr>
          <w:trHeight w:val="259"/>
          <w:jc w:val="center"/>
        </w:trPr>
        <w:tc>
          <w:tcPr>
            <w:tcW w:w="480" w:type="dxa"/>
          </w:tcPr>
          <w:p w14:paraId="1F887868" w14:textId="77777777" w:rsidR="00C1020F" w:rsidRPr="001D05CF" w:rsidRDefault="00C1020F" w:rsidP="00EB545A">
            <w:pPr>
              <w:rPr>
                <w:rFonts w:ascii="Times New Roman" w:hAnsi="Times New Roman" w:cs="Times New Roman"/>
                <w:sz w:val="24"/>
                <w:szCs w:val="24"/>
              </w:rPr>
            </w:pPr>
            <w:r w:rsidRPr="001D05CF">
              <w:rPr>
                <w:rFonts w:ascii="Times New Roman" w:hAnsi="Times New Roman" w:cs="Times New Roman"/>
                <w:sz w:val="24"/>
                <w:szCs w:val="24"/>
              </w:rPr>
              <w:t>1</w:t>
            </w:r>
          </w:p>
        </w:tc>
        <w:tc>
          <w:tcPr>
            <w:tcW w:w="6846" w:type="dxa"/>
          </w:tcPr>
          <w:p w14:paraId="517FF350" w14:textId="77777777" w:rsidR="00C1020F" w:rsidRPr="001D05CF" w:rsidRDefault="00C1020F" w:rsidP="00EB545A">
            <w:pPr>
              <w:pStyle w:val="Default"/>
              <w:rPr>
                <w:color w:val="auto"/>
              </w:rPr>
            </w:pPr>
            <w:r w:rsidRPr="001D05CF">
              <w:rPr>
                <w:color w:val="auto"/>
              </w:rPr>
              <w:t>Estimation of Crude fibres.</w:t>
            </w:r>
          </w:p>
        </w:tc>
        <w:tc>
          <w:tcPr>
            <w:tcW w:w="1320" w:type="dxa"/>
            <w:vMerge w:val="restart"/>
          </w:tcPr>
          <w:p w14:paraId="34A6337B" w14:textId="77777777" w:rsidR="00C1020F" w:rsidRPr="001D05CF" w:rsidRDefault="00C1020F" w:rsidP="00EB545A">
            <w:pPr>
              <w:jc w:val="both"/>
              <w:rPr>
                <w:rFonts w:ascii="Times New Roman" w:hAnsi="Times New Roman" w:cs="Times New Roman"/>
                <w:sz w:val="24"/>
                <w:szCs w:val="24"/>
              </w:rPr>
            </w:pPr>
          </w:p>
        </w:tc>
      </w:tr>
      <w:tr w:rsidR="00C1020F" w:rsidRPr="001D05CF" w14:paraId="06288CEB" w14:textId="77777777" w:rsidTr="007A143C">
        <w:trPr>
          <w:trHeight w:val="259"/>
          <w:jc w:val="center"/>
        </w:trPr>
        <w:tc>
          <w:tcPr>
            <w:tcW w:w="480" w:type="dxa"/>
          </w:tcPr>
          <w:p w14:paraId="31E5B2C2" w14:textId="77777777" w:rsidR="00C1020F" w:rsidRPr="001D05CF" w:rsidRDefault="00C1020F" w:rsidP="00EB545A">
            <w:pPr>
              <w:rPr>
                <w:rFonts w:ascii="Times New Roman" w:hAnsi="Times New Roman" w:cs="Times New Roman"/>
                <w:sz w:val="24"/>
                <w:szCs w:val="24"/>
              </w:rPr>
            </w:pPr>
            <w:r w:rsidRPr="001D05CF">
              <w:rPr>
                <w:rFonts w:ascii="Times New Roman" w:hAnsi="Times New Roman" w:cs="Times New Roman"/>
                <w:sz w:val="24"/>
                <w:szCs w:val="24"/>
              </w:rPr>
              <w:t>2</w:t>
            </w:r>
          </w:p>
        </w:tc>
        <w:tc>
          <w:tcPr>
            <w:tcW w:w="6846" w:type="dxa"/>
          </w:tcPr>
          <w:p w14:paraId="54078382" w14:textId="77777777" w:rsidR="00C1020F" w:rsidRPr="001D05CF" w:rsidRDefault="00C1020F" w:rsidP="00EB545A">
            <w:pPr>
              <w:pStyle w:val="Default"/>
              <w:rPr>
                <w:color w:val="auto"/>
              </w:rPr>
            </w:pPr>
            <w:r w:rsidRPr="001D05CF">
              <w:rPr>
                <w:color w:val="auto"/>
              </w:rPr>
              <w:t>Estimation of Pectin content of fruits.</w:t>
            </w:r>
          </w:p>
        </w:tc>
        <w:tc>
          <w:tcPr>
            <w:tcW w:w="1320" w:type="dxa"/>
            <w:vMerge/>
          </w:tcPr>
          <w:p w14:paraId="3F4CF38F" w14:textId="77777777" w:rsidR="00C1020F" w:rsidRPr="001D05CF" w:rsidRDefault="00C1020F" w:rsidP="00EB545A">
            <w:pPr>
              <w:jc w:val="both"/>
              <w:rPr>
                <w:rFonts w:ascii="Times New Roman" w:hAnsi="Times New Roman" w:cs="Times New Roman"/>
                <w:sz w:val="24"/>
                <w:szCs w:val="24"/>
              </w:rPr>
            </w:pPr>
          </w:p>
        </w:tc>
      </w:tr>
      <w:tr w:rsidR="00C1020F" w:rsidRPr="001D05CF" w14:paraId="016F1F64" w14:textId="77777777" w:rsidTr="007A143C">
        <w:trPr>
          <w:trHeight w:val="259"/>
          <w:jc w:val="center"/>
        </w:trPr>
        <w:tc>
          <w:tcPr>
            <w:tcW w:w="480" w:type="dxa"/>
          </w:tcPr>
          <w:p w14:paraId="5CB2D049" w14:textId="77777777" w:rsidR="00C1020F" w:rsidRPr="001D05CF" w:rsidRDefault="00C1020F" w:rsidP="00EB545A">
            <w:pPr>
              <w:rPr>
                <w:rFonts w:ascii="Times New Roman" w:hAnsi="Times New Roman" w:cs="Times New Roman"/>
                <w:sz w:val="24"/>
                <w:szCs w:val="24"/>
              </w:rPr>
            </w:pPr>
            <w:r w:rsidRPr="001D05CF">
              <w:rPr>
                <w:rFonts w:ascii="Times New Roman" w:hAnsi="Times New Roman" w:cs="Times New Roman"/>
                <w:sz w:val="24"/>
                <w:szCs w:val="24"/>
              </w:rPr>
              <w:t>3</w:t>
            </w:r>
          </w:p>
        </w:tc>
        <w:tc>
          <w:tcPr>
            <w:tcW w:w="6846" w:type="dxa"/>
          </w:tcPr>
          <w:p w14:paraId="52ED7435" w14:textId="77777777" w:rsidR="00C1020F" w:rsidRPr="001D05CF" w:rsidRDefault="00C1020F" w:rsidP="00EB545A">
            <w:pPr>
              <w:pStyle w:val="Default"/>
              <w:rPr>
                <w:color w:val="auto"/>
              </w:rPr>
            </w:pPr>
            <w:r w:rsidRPr="001D05CF">
              <w:rPr>
                <w:color w:val="auto"/>
              </w:rPr>
              <w:t>Monitor changes in pH and taste during yogurt fermentation.</w:t>
            </w:r>
          </w:p>
        </w:tc>
        <w:tc>
          <w:tcPr>
            <w:tcW w:w="1320" w:type="dxa"/>
            <w:vMerge/>
          </w:tcPr>
          <w:p w14:paraId="7A900079" w14:textId="77777777" w:rsidR="00C1020F" w:rsidRPr="001D05CF" w:rsidRDefault="00C1020F" w:rsidP="00EB545A">
            <w:pPr>
              <w:jc w:val="both"/>
              <w:rPr>
                <w:rFonts w:ascii="Times New Roman" w:hAnsi="Times New Roman" w:cs="Times New Roman"/>
                <w:sz w:val="24"/>
                <w:szCs w:val="24"/>
              </w:rPr>
            </w:pPr>
          </w:p>
        </w:tc>
      </w:tr>
      <w:tr w:rsidR="00C1020F" w:rsidRPr="001D05CF" w14:paraId="47806D1C" w14:textId="77777777" w:rsidTr="007A143C">
        <w:trPr>
          <w:trHeight w:val="259"/>
          <w:jc w:val="center"/>
        </w:trPr>
        <w:tc>
          <w:tcPr>
            <w:tcW w:w="480" w:type="dxa"/>
          </w:tcPr>
          <w:p w14:paraId="1F13F581" w14:textId="77777777" w:rsidR="00C1020F" w:rsidRPr="001D05CF" w:rsidRDefault="00C1020F" w:rsidP="00EB545A">
            <w:pPr>
              <w:rPr>
                <w:rFonts w:ascii="Times New Roman" w:hAnsi="Times New Roman" w:cs="Times New Roman"/>
                <w:sz w:val="24"/>
                <w:szCs w:val="24"/>
              </w:rPr>
            </w:pPr>
            <w:r w:rsidRPr="001D05CF">
              <w:rPr>
                <w:rFonts w:ascii="Times New Roman" w:hAnsi="Times New Roman" w:cs="Times New Roman"/>
                <w:sz w:val="24"/>
                <w:szCs w:val="24"/>
              </w:rPr>
              <w:t>4</w:t>
            </w:r>
          </w:p>
        </w:tc>
        <w:tc>
          <w:tcPr>
            <w:tcW w:w="6846" w:type="dxa"/>
          </w:tcPr>
          <w:p w14:paraId="5BBE15DA" w14:textId="77777777" w:rsidR="00C1020F" w:rsidRPr="001D05CF" w:rsidRDefault="00C1020F" w:rsidP="00EB545A">
            <w:pPr>
              <w:pStyle w:val="Default"/>
              <w:rPr>
                <w:color w:val="auto"/>
              </w:rPr>
            </w:pPr>
            <w:r w:rsidRPr="001D05CF">
              <w:rPr>
                <w:color w:val="auto"/>
              </w:rPr>
              <w:t>Analyze the phytochemical contents of Herbal tea.</w:t>
            </w:r>
          </w:p>
        </w:tc>
        <w:tc>
          <w:tcPr>
            <w:tcW w:w="1320" w:type="dxa"/>
            <w:vMerge/>
          </w:tcPr>
          <w:p w14:paraId="2659362F" w14:textId="77777777" w:rsidR="00C1020F" w:rsidRPr="001D05CF" w:rsidRDefault="00C1020F" w:rsidP="00EB545A">
            <w:pPr>
              <w:jc w:val="both"/>
              <w:rPr>
                <w:rFonts w:ascii="Times New Roman" w:hAnsi="Times New Roman" w:cs="Times New Roman"/>
                <w:sz w:val="24"/>
                <w:szCs w:val="24"/>
              </w:rPr>
            </w:pPr>
          </w:p>
        </w:tc>
      </w:tr>
      <w:tr w:rsidR="00C1020F" w:rsidRPr="001D05CF" w14:paraId="6E56855B" w14:textId="77777777" w:rsidTr="007A143C">
        <w:trPr>
          <w:trHeight w:val="259"/>
          <w:jc w:val="center"/>
        </w:trPr>
        <w:tc>
          <w:tcPr>
            <w:tcW w:w="480" w:type="dxa"/>
          </w:tcPr>
          <w:p w14:paraId="24E6A251" w14:textId="77777777" w:rsidR="00C1020F" w:rsidRPr="001D05CF" w:rsidRDefault="00C1020F" w:rsidP="00EB545A">
            <w:pPr>
              <w:rPr>
                <w:rFonts w:ascii="Times New Roman" w:hAnsi="Times New Roman" w:cs="Times New Roman"/>
                <w:sz w:val="24"/>
                <w:szCs w:val="24"/>
              </w:rPr>
            </w:pPr>
            <w:r w:rsidRPr="001D05CF">
              <w:rPr>
                <w:rFonts w:ascii="Times New Roman" w:hAnsi="Times New Roman" w:cs="Times New Roman"/>
                <w:sz w:val="24"/>
                <w:szCs w:val="24"/>
              </w:rPr>
              <w:t>5</w:t>
            </w:r>
          </w:p>
        </w:tc>
        <w:tc>
          <w:tcPr>
            <w:tcW w:w="6846" w:type="dxa"/>
          </w:tcPr>
          <w:p w14:paraId="3EEDBA6B" w14:textId="77777777" w:rsidR="00C1020F" w:rsidRPr="001D05CF" w:rsidRDefault="00C1020F" w:rsidP="00EB545A">
            <w:pPr>
              <w:pStyle w:val="Default"/>
              <w:rPr>
                <w:color w:val="auto"/>
              </w:rPr>
            </w:pPr>
            <w:r w:rsidRPr="001D05CF">
              <w:rPr>
                <w:color w:val="auto"/>
              </w:rPr>
              <w:t>Measure pH and titratable acidity of fruit juice.</w:t>
            </w:r>
          </w:p>
        </w:tc>
        <w:tc>
          <w:tcPr>
            <w:tcW w:w="1320" w:type="dxa"/>
            <w:vMerge/>
          </w:tcPr>
          <w:p w14:paraId="41156F2A" w14:textId="77777777" w:rsidR="00C1020F" w:rsidRPr="001D05CF" w:rsidRDefault="00C1020F" w:rsidP="00EB545A">
            <w:pPr>
              <w:jc w:val="both"/>
              <w:rPr>
                <w:rFonts w:ascii="Times New Roman" w:hAnsi="Times New Roman" w:cs="Times New Roman"/>
                <w:sz w:val="24"/>
                <w:szCs w:val="24"/>
              </w:rPr>
            </w:pPr>
          </w:p>
        </w:tc>
      </w:tr>
      <w:tr w:rsidR="00C1020F" w:rsidRPr="001D05CF" w14:paraId="6A59BC4F" w14:textId="77777777" w:rsidTr="007A143C">
        <w:trPr>
          <w:trHeight w:val="532"/>
          <w:jc w:val="center"/>
        </w:trPr>
        <w:tc>
          <w:tcPr>
            <w:tcW w:w="480" w:type="dxa"/>
          </w:tcPr>
          <w:p w14:paraId="0846F1DE" w14:textId="77777777" w:rsidR="00C1020F" w:rsidRPr="001D05CF" w:rsidRDefault="00C1020F" w:rsidP="00EB545A">
            <w:pPr>
              <w:rPr>
                <w:rFonts w:ascii="Times New Roman" w:hAnsi="Times New Roman" w:cs="Times New Roman"/>
                <w:sz w:val="24"/>
                <w:szCs w:val="24"/>
              </w:rPr>
            </w:pPr>
            <w:r w:rsidRPr="001D05CF">
              <w:rPr>
                <w:rFonts w:ascii="Times New Roman" w:hAnsi="Times New Roman" w:cs="Times New Roman"/>
                <w:sz w:val="24"/>
                <w:szCs w:val="24"/>
              </w:rPr>
              <w:t>6</w:t>
            </w:r>
          </w:p>
        </w:tc>
        <w:tc>
          <w:tcPr>
            <w:tcW w:w="6846" w:type="dxa"/>
          </w:tcPr>
          <w:p w14:paraId="24B9843A" w14:textId="77777777" w:rsidR="00C1020F" w:rsidRPr="001D05CF" w:rsidRDefault="00C1020F" w:rsidP="00EB545A">
            <w:pPr>
              <w:pStyle w:val="Default"/>
              <w:rPr>
                <w:color w:val="auto"/>
              </w:rPr>
            </w:pPr>
            <w:r w:rsidRPr="001D05CF">
              <w:rPr>
                <w:color w:val="auto"/>
              </w:rPr>
              <w:t>Test food samples for common additives (Eg. Artificial colours,etc.) and adulterants (Eg. Starch etc.) using appropriate chemical test.</w:t>
            </w:r>
          </w:p>
        </w:tc>
        <w:tc>
          <w:tcPr>
            <w:tcW w:w="1320" w:type="dxa"/>
            <w:vMerge/>
          </w:tcPr>
          <w:p w14:paraId="7C126FD8" w14:textId="77777777" w:rsidR="00C1020F" w:rsidRPr="001D05CF" w:rsidRDefault="00C1020F" w:rsidP="00EB545A">
            <w:pPr>
              <w:jc w:val="both"/>
              <w:rPr>
                <w:rFonts w:ascii="Times New Roman" w:hAnsi="Times New Roman" w:cs="Times New Roman"/>
                <w:sz w:val="24"/>
                <w:szCs w:val="24"/>
              </w:rPr>
            </w:pPr>
          </w:p>
        </w:tc>
      </w:tr>
      <w:tr w:rsidR="00C1020F" w:rsidRPr="001D05CF" w14:paraId="660E56B8" w14:textId="77777777" w:rsidTr="007A143C">
        <w:trPr>
          <w:trHeight w:val="259"/>
          <w:jc w:val="center"/>
        </w:trPr>
        <w:tc>
          <w:tcPr>
            <w:tcW w:w="480" w:type="dxa"/>
          </w:tcPr>
          <w:p w14:paraId="0F9A12DF" w14:textId="77777777" w:rsidR="00C1020F" w:rsidRPr="001D05CF" w:rsidRDefault="00C1020F" w:rsidP="00EB545A">
            <w:pPr>
              <w:rPr>
                <w:rFonts w:ascii="Times New Roman" w:hAnsi="Times New Roman" w:cs="Times New Roman"/>
                <w:sz w:val="24"/>
                <w:szCs w:val="24"/>
              </w:rPr>
            </w:pPr>
            <w:r w:rsidRPr="001D05CF">
              <w:rPr>
                <w:rFonts w:ascii="Times New Roman" w:hAnsi="Times New Roman" w:cs="Times New Roman"/>
                <w:sz w:val="24"/>
                <w:szCs w:val="24"/>
              </w:rPr>
              <w:t>7</w:t>
            </w:r>
          </w:p>
        </w:tc>
        <w:tc>
          <w:tcPr>
            <w:tcW w:w="6846" w:type="dxa"/>
          </w:tcPr>
          <w:p w14:paraId="24D2A544" w14:textId="77777777" w:rsidR="00C1020F" w:rsidRPr="001D05CF" w:rsidRDefault="00C1020F" w:rsidP="00EB545A">
            <w:pPr>
              <w:pStyle w:val="Default"/>
              <w:rPr>
                <w:color w:val="auto"/>
              </w:rPr>
            </w:pPr>
            <w:r w:rsidRPr="001D05CF">
              <w:rPr>
                <w:color w:val="auto"/>
              </w:rPr>
              <w:t>Detect the presence of synthetic colours in fruit flavored drinks.</w:t>
            </w:r>
          </w:p>
        </w:tc>
        <w:tc>
          <w:tcPr>
            <w:tcW w:w="1320" w:type="dxa"/>
            <w:vMerge/>
          </w:tcPr>
          <w:p w14:paraId="401AFAA5" w14:textId="77777777" w:rsidR="00C1020F" w:rsidRPr="001D05CF" w:rsidRDefault="00C1020F" w:rsidP="00EB545A">
            <w:pPr>
              <w:jc w:val="both"/>
              <w:rPr>
                <w:rFonts w:ascii="Times New Roman" w:hAnsi="Times New Roman" w:cs="Times New Roman"/>
                <w:sz w:val="24"/>
                <w:szCs w:val="24"/>
              </w:rPr>
            </w:pPr>
          </w:p>
        </w:tc>
      </w:tr>
      <w:tr w:rsidR="00C1020F" w:rsidRPr="001D05CF" w14:paraId="65BFC5CF" w14:textId="77777777" w:rsidTr="007A143C">
        <w:trPr>
          <w:trHeight w:val="518"/>
          <w:jc w:val="center"/>
        </w:trPr>
        <w:tc>
          <w:tcPr>
            <w:tcW w:w="480" w:type="dxa"/>
          </w:tcPr>
          <w:p w14:paraId="4F21B552" w14:textId="77777777" w:rsidR="00C1020F" w:rsidRPr="001D05CF" w:rsidRDefault="00C1020F" w:rsidP="00EB545A">
            <w:pPr>
              <w:rPr>
                <w:rFonts w:ascii="Times New Roman" w:hAnsi="Times New Roman" w:cs="Times New Roman"/>
                <w:sz w:val="24"/>
                <w:szCs w:val="24"/>
              </w:rPr>
            </w:pPr>
            <w:r w:rsidRPr="001D05CF">
              <w:rPr>
                <w:rFonts w:ascii="Times New Roman" w:hAnsi="Times New Roman" w:cs="Times New Roman"/>
                <w:sz w:val="24"/>
                <w:szCs w:val="24"/>
              </w:rPr>
              <w:t>8</w:t>
            </w:r>
          </w:p>
        </w:tc>
        <w:tc>
          <w:tcPr>
            <w:tcW w:w="6846" w:type="dxa"/>
          </w:tcPr>
          <w:p w14:paraId="5B35FAE1" w14:textId="77777777" w:rsidR="00C1020F" w:rsidRPr="001D05CF" w:rsidRDefault="00C1020F" w:rsidP="00EB545A">
            <w:pPr>
              <w:pStyle w:val="Default"/>
              <w:rPr>
                <w:color w:val="auto"/>
              </w:rPr>
            </w:pPr>
            <w:r w:rsidRPr="001D05CF">
              <w:rPr>
                <w:color w:val="auto"/>
              </w:rPr>
              <w:t>Identify and state uses of plant food in the treatment of diseases (Studied in theory)</w:t>
            </w:r>
          </w:p>
        </w:tc>
        <w:tc>
          <w:tcPr>
            <w:tcW w:w="1320" w:type="dxa"/>
          </w:tcPr>
          <w:p w14:paraId="40E67FC0" w14:textId="77777777" w:rsidR="00C1020F" w:rsidRPr="001D05CF" w:rsidRDefault="00C1020F" w:rsidP="00EB545A">
            <w:pPr>
              <w:jc w:val="both"/>
              <w:rPr>
                <w:rFonts w:ascii="Times New Roman" w:hAnsi="Times New Roman" w:cs="Times New Roman"/>
                <w:sz w:val="24"/>
                <w:szCs w:val="24"/>
              </w:rPr>
            </w:pPr>
          </w:p>
        </w:tc>
      </w:tr>
      <w:tr w:rsidR="00C1020F" w:rsidRPr="001D05CF" w14:paraId="3C9119EB" w14:textId="77777777" w:rsidTr="007A143C">
        <w:trPr>
          <w:trHeight w:val="259"/>
          <w:jc w:val="center"/>
        </w:trPr>
        <w:tc>
          <w:tcPr>
            <w:tcW w:w="480" w:type="dxa"/>
          </w:tcPr>
          <w:p w14:paraId="091486F8" w14:textId="77777777" w:rsidR="00C1020F" w:rsidRPr="001D05CF" w:rsidRDefault="00C1020F" w:rsidP="00EB545A">
            <w:pPr>
              <w:rPr>
                <w:rFonts w:ascii="Times New Roman" w:hAnsi="Times New Roman" w:cs="Times New Roman"/>
                <w:sz w:val="24"/>
                <w:szCs w:val="24"/>
              </w:rPr>
            </w:pPr>
          </w:p>
        </w:tc>
        <w:tc>
          <w:tcPr>
            <w:tcW w:w="6846" w:type="dxa"/>
          </w:tcPr>
          <w:p w14:paraId="738A99BA" w14:textId="77777777" w:rsidR="00C1020F" w:rsidRPr="001D05CF" w:rsidRDefault="00C1020F" w:rsidP="00EB545A">
            <w:pPr>
              <w:pStyle w:val="Default"/>
              <w:rPr>
                <w:color w:val="auto"/>
              </w:rPr>
            </w:pPr>
          </w:p>
        </w:tc>
        <w:tc>
          <w:tcPr>
            <w:tcW w:w="1320" w:type="dxa"/>
          </w:tcPr>
          <w:p w14:paraId="27387945" w14:textId="77777777" w:rsidR="00C1020F" w:rsidRPr="001D05CF" w:rsidRDefault="00C1020F" w:rsidP="00EB545A">
            <w:pPr>
              <w:jc w:val="both"/>
              <w:rPr>
                <w:rFonts w:ascii="Times New Roman" w:hAnsi="Times New Roman" w:cs="Times New Roman"/>
                <w:sz w:val="24"/>
                <w:szCs w:val="24"/>
              </w:rPr>
            </w:pPr>
          </w:p>
        </w:tc>
      </w:tr>
    </w:tbl>
    <w:p w14:paraId="259C1BA6" w14:textId="77777777" w:rsidR="00C1020F" w:rsidRPr="001D05CF" w:rsidRDefault="00C1020F" w:rsidP="00C1020F">
      <w:pPr>
        <w:spacing w:line="276" w:lineRule="auto"/>
        <w:rPr>
          <w:rFonts w:ascii="Times New Roman" w:hAnsi="Times New Roman" w:cs="Times New Roman"/>
          <w:b/>
          <w:sz w:val="24"/>
          <w:szCs w:val="24"/>
        </w:rPr>
      </w:pPr>
    </w:p>
    <w:p w14:paraId="70DD6985" w14:textId="77777777" w:rsidR="00C1020F" w:rsidRPr="001D05CF" w:rsidRDefault="00C1020F" w:rsidP="00C1020F">
      <w:pPr>
        <w:tabs>
          <w:tab w:val="left" w:pos="991"/>
        </w:tabs>
        <w:rPr>
          <w:sz w:val="24"/>
        </w:rPr>
      </w:pPr>
      <w:r w:rsidRPr="001D05CF">
        <w:rPr>
          <w:rFonts w:ascii="Times New Roman" w:hAnsi="Times New Roman" w:cs="Times New Roman"/>
          <w:b/>
          <w:sz w:val="24"/>
          <w:szCs w:val="24"/>
        </w:rPr>
        <w:t xml:space="preserve">References: </w:t>
      </w:r>
    </w:p>
    <w:tbl>
      <w:tblPr>
        <w:tblStyle w:val="TableGrid"/>
        <w:tblW w:w="8272" w:type="dxa"/>
        <w:jc w:val="center"/>
        <w:tblLook w:val="04A0" w:firstRow="1" w:lastRow="0" w:firstColumn="1" w:lastColumn="0" w:noHBand="0" w:noVBand="1"/>
      </w:tblPr>
      <w:tblGrid>
        <w:gridCol w:w="459"/>
        <w:gridCol w:w="7813"/>
      </w:tblGrid>
      <w:tr w:rsidR="00C1020F" w:rsidRPr="001D05CF" w14:paraId="73589BD4" w14:textId="77777777" w:rsidTr="007A143C">
        <w:trPr>
          <w:trHeight w:val="594"/>
          <w:jc w:val="center"/>
        </w:trPr>
        <w:tc>
          <w:tcPr>
            <w:tcW w:w="459" w:type="dxa"/>
          </w:tcPr>
          <w:p w14:paraId="792618B0"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1</w:t>
            </w:r>
          </w:p>
        </w:tc>
        <w:tc>
          <w:tcPr>
            <w:tcW w:w="7813" w:type="dxa"/>
          </w:tcPr>
          <w:p w14:paraId="458DFE11" w14:textId="77777777" w:rsidR="00C1020F" w:rsidRPr="001D05CF" w:rsidRDefault="00C1020F" w:rsidP="00EB545A">
            <w:pPr>
              <w:tabs>
                <w:tab w:val="left" w:pos="991"/>
              </w:tabs>
              <w:rPr>
                <w:sz w:val="24"/>
              </w:rPr>
            </w:pPr>
            <w:r w:rsidRPr="001D05CF">
              <w:rPr>
                <w:sz w:val="24"/>
              </w:rPr>
              <w:t>Rogers, P.P., Jalal, K.F. and Boyd, J.A. (2008). An Introduction to Sustainable Development. Prentice Hall of India Private Limited, New Delhi.</w:t>
            </w:r>
          </w:p>
        </w:tc>
      </w:tr>
      <w:tr w:rsidR="00C1020F" w:rsidRPr="001D05CF" w14:paraId="0C39CBA0" w14:textId="77777777" w:rsidTr="007A143C">
        <w:trPr>
          <w:trHeight w:val="319"/>
          <w:jc w:val="center"/>
        </w:trPr>
        <w:tc>
          <w:tcPr>
            <w:tcW w:w="459" w:type="dxa"/>
          </w:tcPr>
          <w:p w14:paraId="295F0310"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2</w:t>
            </w:r>
          </w:p>
        </w:tc>
        <w:tc>
          <w:tcPr>
            <w:tcW w:w="7813" w:type="dxa"/>
          </w:tcPr>
          <w:p w14:paraId="3D0537C8" w14:textId="77777777" w:rsidR="00C1020F" w:rsidRPr="001D05CF" w:rsidRDefault="00C1020F" w:rsidP="00EB545A">
            <w:pPr>
              <w:tabs>
                <w:tab w:val="left" w:pos="991"/>
              </w:tabs>
              <w:rPr>
                <w:sz w:val="24"/>
              </w:rPr>
            </w:pPr>
            <w:r w:rsidRPr="001D05CF">
              <w:rPr>
                <w:sz w:val="24"/>
              </w:rPr>
              <w:t>Stacy Keach (2016) Natural Resources Management. Syrawood Publishing House.</w:t>
            </w:r>
          </w:p>
        </w:tc>
      </w:tr>
      <w:tr w:rsidR="00C1020F" w:rsidRPr="001D05CF" w14:paraId="3D12A203" w14:textId="77777777" w:rsidTr="007A143C">
        <w:trPr>
          <w:trHeight w:val="578"/>
          <w:jc w:val="center"/>
        </w:trPr>
        <w:tc>
          <w:tcPr>
            <w:tcW w:w="459" w:type="dxa"/>
          </w:tcPr>
          <w:p w14:paraId="2045760B"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3</w:t>
            </w:r>
          </w:p>
        </w:tc>
        <w:tc>
          <w:tcPr>
            <w:tcW w:w="7813" w:type="dxa"/>
          </w:tcPr>
          <w:p w14:paraId="23CE5153" w14:textId="77777777" w:rsidR="00C1020F" w:rsidRPr="001D05CF" w:rsidRDefault="00C1020F" w:rsidP="00EB545A">
            <w:pPr>
              <w:tabs>
                <w:tab w:val="left" w:pos="991"/>
              </w:tabs>
              <w:rPr>
                <w:sz w:val="24"/>
              </w:rPr>
            </w:pPr>
            <w:r w:rsidRPr="001D05CF">
              <w:rPr>
                <w:sz w:val="24"/>
              </w:rPr>
              <w:t>United States Government Accountability Office (2008) Natural Resource Management. Nova Science Publishers Inc, 10th Edition.</w:t>
            </w:r>
          </w:p>
        </w:tc>
      </w:tr>
      <w:tr w:rsidR="00C1020F" w:rsidRPr="001D05CF" w14:paraId="466385C9" w14:textId="77777777" w:rsidTr="007A143C">
        <w:trPr>
          <w:trHeight w:val="319"/>
          <w:jc w:val="center"/>
        </w:trPr>
        <w:tc>
          <w:tcPr>
            <w:tcW w:w="459" w:type="dxa"/>
          </w:tcPr>
          <w:p w14:paraId="0EDE2429" w14:textId="77777777" w:rsidR="00C1020F" w:rsidRPr="001D05CF" w:rsidRDefault="00C1020F" w:rsidP="00EB545A">
            <w:pPr>
              <w:spacing w:line="276" w:lineRule="auto"/>
              <w:rPr>
                <w:rFonts w:ascii="Times New Roman" w:hAnsi="Times New Roman" w:cs="Times New Roman"/>
                <w:sz w:val="24"/>
                <w:szCs w:val="24"/>
              </w:rPr>
            </w:pPr>
          </w:p>
        </w:tc>
        <w:tc>
          <w:tcPr>
            <w:tcW w:w="7813" w:type="dxa"/>
          </w:tcPr>
          <w:p w14:paraId="7B1DEEEA" w14:textId="77777777" w:rsidR="00C1020F" w:rsidRPr="001D05CF" w:rsidRDefault="00C1020F" w:rsidP="00EB545A">
            <w:pPr>
              <w:tabs>
                <w:tab w:val="left" w:pos="991"/>
              </w:tabs>
              <w:rPr>
                <w:sz w:val="24"/>
              </w:rPr>
            </w:pPr>
          </w:p>
        </w:tc>
      </w:tr>
      <w:tr w:rsidR="00C1020F" w:rsidRPr="001D05CF" w14:paraId="54DCB859" w14:textId="77777777" w:rsidTr="007A143C">
        <w:trPr>
          <w:trHeight w:val="289"/>
          <w:jc w:val="center"/>
        </w:trPr>
        <w:tc>
          <w:tcPr>
            <w:tcW w:w="8272" w:type="dxa"/>
            <w:gridSpan w:val="2"/>
          </w:tcPr>
          <w:p w14:paraId="731056BE" w14:textId="77777777" w:rsidR="00C1020F" w:rsidRPr="001D05CF" w:rsidRDefault="00C1020F" w:rsidP="00EB545A">
            <w:pPr>
              <w:tabs>
                <w:tab w:val="left" w:pos="991"/>
              </w:tabs>
              <w:rPr>
                <w:sz w:val="24"/>
              </w:rPr>
            </w:pPr>
            <w:r w:rsidRPr="001D05CF">
              <w:rPr>
                <w:sz w:val="24"/>
              </w:rPr>
              <w:t>Selected Online Reference Sources</w:t>
            </w:r>
          </w:p>
        </w:tc>
      </w:tr>
      <w:tr w:rsidR="00C1020F" w:rsidRPr="001D05CF" w14:paraId="3875A68E" w14:textId="77777777" w:rsidTr="007A143C">
        <w:trPr>
          <w:trHeight w:val="319"/>
          <w:jc w:val="center"/>
        </w:trPr>
        <w:tc>
          <w:tcPr>
            <w:tcW w:w="459" w:type="dxa"/>
          </w:tcPr>
          <w:p w14:paraId="32991BF4"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1</w:t>
            </w:r>
          </w:p>
        </w:tc>
        <w:tc>
          <w:tcPr>
            <w:tcW w:w="7813" w:type="dxa"/>
          </w:tcPr>
          <w:p w14:paraId="36D22F84" w14:textId="77777777" w:rsidR="00C1020F" w:rsidRPr="001D05CF" w:rsidRDefault="00C1020F" w:rsidP="00EB545A">
            <w:pPr>
              <w:tabs>
                <w:tab w:val="left" w:pos="991"/>
              </w:tabs>
              <w:rPr>
                <w:sz w:val="24"/>
              </w:rPr>
            </w:pPr>
            <w:hyperlink r:id="rId12" w:tgtFrame="_blank" w:history="1">
              <w:r w:rsidRPr="001D05CF">
                <w:rPr>
                  <w:rStyle w:val="Hyperlink"/>
                  <w:rFonts w:ascii="Roboto" w:hAnsi="Roboto"/>
                  <w:color w:val="auto"/>
                  <w:sz w:val="18"/>
                  <w:szCs w:val="18"/>
                </w:rPr>
                <w:t>Benders' Dictionary of Nutrition and Food Technology</w:t>
              </w:r>
            </w:hyperlink>
          </w:p>
        </w:tc>
      </w:tr>
      <w:tr w:rsidR="00C1020F" w:rsidRPr="001D05CF" w14:paraId="7A65D509" w14:textId="77777777" w:rsidTr="007A143C">
        <w:trPr>
          <w:trHeight w:val="319"/>
          <w:jc w:val="center"/>
        </w:trPr>
        <w:tc>
          <w:tcPr>
            <w:tcW w:w="459" w:type="dxa"/>
          </w:tcPr>
          <w:p w14:paraId="148379FE"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2</w:t>
            </w:r>
          </w:p>
        </w:tc>
        <w:tc>
          <w:tcPr>
            <w:tcW w:w="7813" w:type="dxa"/>
          </w:tcPr>
          <w:p w14:paraId="12EBC80A" w14:textId="77777777" w:rsidR="00C1020F" w:rsidRPr="001D05CF" w:rsidRDefault="00C1020F" w:rsidP="00EB545A">
            <w:pPr>
              <w:tabs>
                <w:tab w:val="left" w:pos="991"/>
              </w:tabs>
              <w:rPr>
                <w:sz w:val="24"/>
              </w:rPr>
            </w:pPr>
            <w:hyperlink r:id="rId13" w:tgtFrame="_blank" w:history="1">
              <w:r w:rsidRPr="001D05CF">
                <w:rPr>
                  <w:rStyle w:val="Hyperlink"/>
                  <w:rFonts w:ascii="Roboto" w:hAnsi="Roboto"/>
                  <w:color w:val="auto"/>
                  <w:sz w:val="18"/>
                  <w:szCs w:val="18"/>
                </w:rPr>
                <w:t>The Concise Encyclopedia of Foods &amp; Nutrition</w:t>
              </w:r>
            </w:hyperlink>
          </w:p>
        </w:tc>
      </w:tr>
      <w:tr w:rsidR="00C1020F" w:rsidRPr="001D05CF" w14:paraId="2A49E298" w14:textId="77777777" w:rsidTr="007A143C">
        <w:trPr>
          <w:trHeight w:val="319"/>
          <w:jc w:val="center"/>
        </w:trPr>
        <w:tc>
          <w:tcPr>
            <w:tcW w:w="459" w:type="dxa"/>
          </w:tcPr>
          <w:p w14:paraId="2FAABD52"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3</w:t>
            </w:r>
          </w:p>
        </w:tc>
        <w:tc>
          <w:tcPr>
            <w:tcW w:w="7813" w:type="dxa"/>
          </w:tcPr>
          <w:p w14:paraId="442DC0CA" w14:textId="77777777" w:rsidR="00C1020F" w:rsidRPr="001D05CF" w:rsidRDefault="00C1020F" w:rsidP="00EB545A">
            <w:pPr>
              <w:tabs>
                <w:tab w:val="left" w:pos="991"/>
              </w:tabs>
            </w:pPr>
            <w:hyperlink r:id="rId14" w:tgtFrame="_blank" w:history="1">
              <w:r w:rsidRPr="001D05CF">
                <w:rPr>
                  <w:rStyle w:val="Hyperlink"/>
                  <w:rFonts w:ascii="Roboto" w:hAnsi="Roboto"/>
                  <w:color w:val="auto"/>
                  <w:sz w:val="18"/>
                  <w:szCs w:val="18"/>
                </w:rPr>
                <w:t>CRC Desk Reference for Nutrition</w:t>
              </w:r>
            </w:hyperlink>
          </w:p>
        </w:tc>
      </w:tr>
      <w:tr w:rsidR="00C1020F" w:rsidRPr="001D05CF" w14:paraId="1C6838FE" w14:textId="77777777" w:rsidTr="007A143C">
        <w:trPr>
          <w:trHeight w:val="319"/>
          <w:jc w:val="center"/>
        </w:trPr>
        <w:tc>
          <w:tcPr>
            <w:tcW w:w="459" w:type="dxa"/>
          </w:tcPr>
          <w:p w14:paraId="6F86B98E"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4</w:t>
            </w:r>
          </w:p>
        </w:tc>
        <w:tc>
          <w:tcPr>
            <w:tcW w:w="7813" w:type="dxa"/>
          </w:tcPr>
          <w:p w14:paraId="1E8982B6" w14:textId="77777777" w:rsidR="00C1020F" w:rsidRPr="001D05CF" w:rsidRDefault="00C1020F" w:rsidP="00EB545A">
            <w:pPr>
              <w:tabs>
                <w:tab w:val="left" w:pos="991"/>
              </w:tabs>
            </w:pPr>
            <w:hyperlink r:id="rId15" w:tgtFrame="_blank" w:history="1">
              <w:r w:rsidRPr="001D05CF">
                <w:rPr>
                  <w:rStyle w:val="Hyperlink"/>
                  <w:rFonts w:ascii="Roboto" w:hAnsi="Roboto"/>
                  <w:color w:val="auto"/>
                  <w:sz w:val="18"/>
                  <w:szCs w:val="18"/>
                </w:rPr>
                <w:t>Dictionary of Food Science and Nutrition</w:t>
              </w:r>
            </w:hyperlink>
          </w:p>
        </w:tc>
      </w:tr>
      <w:tr w:rsidR="00C1020F" w:rsidRPr="001D05CF" w14:paraId="60438C2B" w14:textId="77777777" w:rsidTr="007A143C">
        <w:trPr>
          <w:trHeight w:val="304"/>
          <w:jc w:val="center"/>
        </w:trPr>
        <w:tc>
          <w:tcPr>
            <w:tcW w:w="459" w:type="dxa"/>
          </w:tcPr>
          <w:p w14:paraId="655F1694"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5</w:t>
            </w:r>
          </w:p>
        </w:tc>
        <w:tc>
          <w:tcPr>
            <w:tcW w:w="7813" w:type="dxa"/>
          </w:tcPr>
          <w:p w14:paraId="0BF20F59" w14:textId="77777777" w:rsidR="00C1020F" w:rsidRPr="001D05CF" w:rsidRDefault="00C1020F" w:rsidP="00EB545A">
            <w:pPr>
              <w:tabs>
                <w:tab w:val="left" w:pos="991"/>
              </w:tabs>
            </w:pPr>
            <w:hyperlink r:id="rId16" w:tgtFrame="_blank" w:history="1">
              <w:r w:rsidRPr="001D05CF">
                <w:rPr>
                  <w:rStyle w:val="Hyperlink"/>
                  <w:rFonts w:ascii="Roboto" w:hAnsi="Roboto"/>
                  <w:color w:val="auto"/>
                  <w:sz w:val="18"/>
                  <w:szCs w:val="18"/>
                </w:rPr>
                <w:t>Encyclopaedia of Food Sciences and Nutrition</w:t>
              </w:r>
            </w:hyperlink>
          </w:p>
        </w:tc>
      </w:tr>
      <w:tr w:rsidR="00C1020F" w:rsidRPr="001D05CF" w14:paraId="27B99D36" w14:textId="77777777" w:rsidTr="007A143C">
        <w:trPr>
          <w:trHeight w:val="319"/>
          <w:jc w:val="center"/>
        </w:trPr>
        <w:tc>
          <w:tcPr>
            <w:tcW w:w="459" w:type="dxa"/>
          </w:tcPr>
          <w:p w14:paraId="1A65285D"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6</w:t>
            </w:r>
          </w:p>
        </w:tc>
        <w:tc>
          <w:tcPr>
            <w:tcW w:w="7813" w:type="dxa"/>
          </w:tcPr>
          <w:p w14:paraId="35CA29FD" w14:textId="77777777" w:rsidR="00C1020F" w:rsidRPr="001D05CF" w:rsidRDefault="00C1020F" w:rsidP="00EB545A">
            <w:pPr>
              <w:tabs>
                <w:tab w:val="left" w:pos="991"/>
              </w:tabs>
              <w:rPr>
                <w:sz w:val="24"/>
              </w:rPr>
            </w:pPr>
            <w:hyperlink r:id="rId17" w:tgtFrame="_blank" w:history="1">
              <w:r w:rsidRPr="001D05CF">
                <w:rPr>
                  <w:rStyle w:val="Hyperlink"/>
                  <w:rFonts w:ascii="Roboto" w:hAnsi="Roboto"/>
                  <w:color w:val="auto"/>
                  <w:sz w:val="18"/>
                  <w:szCs w:val="18"/>
                </w:rPr>
                <w:t>Encyclopedia of Human Nutrition</w:t>
              </w:r>
            </w:hyperlink>
          </w:p>
        </w:tc>
      </w:tr>
      <w:tr w:rsidR="00C1020F" w:rsidRPr="001D05CF" w14:paraId="42FB4820" w14:textId="77777777" w:rsidTr="007A143C">
        <w:trPr>
          <w:trHeight w:val="319"/>
          <w:jc w:val="center"/>
        </w:trPr>
        <w:tc>
          <w:tcPr>
            <w:tcW w:w="459" w:type="dxa"/>
          </w:tcPr>
          <w:p w14:paraId="16D0F357"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7</w:t>
            </w:r>
          </w:p>
        </w:tc>
        <w:tc>
          <w:tcPr>
            <w:tcW w:w="7813" w:type="dxa"/>
          </w:tcPr>
          <w:p w14:paraId="69141876" w14:textId="77777777" w:rsidR="00C1020F" w:rsidRPr="001D05CF" w:rsidRDefault="00C1020F" w:rsidP="00EB545A">
            <w:pPr>
              <w:tabs>
                <w:tab w:val="left" w:pos="991"/>
              </w:tabs>
              <w:rPr>
                <w:sz w:val="24"/>
              </w:rPr>
            </w:pPr>
            <w:hyperlink r:id="rId18" w:tgtFrame="_blank" w:history="1">
              <w:r w:rsidRPr="001D05CF">
                <w:rPr>
                  <w:rStyle w:val="Hyperlink"/>
                  <w:rFonts w:ascii="Roboto" w:hAnsi="Roboto"/>
                  <w:color w:val="auto"/>
                  <w:sz w:val="18"/>
                  <w:szCs w:val="18"/>
                </w:rPr>
                <w:t>Handbook of Nutrition, Diet, and Epigenetics</w:t>
              </w:r>
            </w:hyperlink>
          </w:p>
        </w:tc>
      </w:tr>
      <w:tr w:rsidR="00C1020F" w:rsidRPr="001D05CF" w14:paraId="0754EB37" w14:textId="77777777" w:rsidTr="007A143C">
        <w:trPr>
          <w:trHeight w:val="319"/>
          <w:jc w:val="center"/>
        </w:trPr>
        <w:tc>
          <w:tcPr>
            <w:tcW w:w="459" w:type="dxa"/>
          </w:tcPr>
          <w:p w14:paraId="3D0AC49F" w14:textId="77777777" w:rsidR="00C1020F" w:rsidRPr="001D05CF" w:rsidRDefault="00C1020F"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8</w:t>
            </w:r>
          </w:p>
        </w:tc>
        <w:tc>
          <w:tcPr>
            <w:tcW w:w="7813" w:type="dxa"/>
          </w:tcPr>
          <w:p w14:paraId="6125EF29" w14:textId="77777777" w:rsidR="00C1020F" w:rsidRPr="001D05CF" w:rsidRDefault="00C1020F" w:rsidP="00EB545A">
            <w:pPr>
              <w:tabs>
                <w:tab w:val="left" w:pos="991"/>
              </w:tabs>
              <w:rPr>
                <w:sz w:val="24"/>
              </w:rPr>
            </w:pPr>
            <w:hyperlink r:id="rId19" w:tgtFrame="_blank" w:history="1">
              <w:r w:rsidRPr="001D05CF">
                <w:rPr>
                  <w:rStyle w:val="Hyperlink"/>
                  <w:rFonts w:ascii="Roboto" w:hAnsi="Roboto"/>
                  <w:color w:val="auto"/>
                  <w:sz w:val="18"/>
                  <w:szCs w:val="18"/>
                </w:rPr>
                <w:t>Multicultural Handbook of Food, Nutrition, and Dietetics</w:t>
              </w:r>
            </w:hyperlink>
          </w:p>
        </w:tc>
      </w:tr>
    </w:tbl>
    <w:p w14:paraId="5FD03EFF" w14:textId="77777777" w:rsidR="00C1020F" w:rsidRPr="001D05CF" w:rsidRDefault="00C1020F" w:rsidP="00C1020F">
      <w:pPr>
        <w:jc w:val="both"/>
        <w:rPr>
          <w:rFonts w:ascii="Times New Roman" w:hAnsi="Times New Roman" w:cs="Times New Roman"/>
          <w:sz w:val="24"/>
          <w:szCs w:val="24"/>
        </w:rPr>
      </w:pPr>
    </w:p>
    <w:p w14:paraId="530DA84F" w14:textId="77777777" w:rsidR="00C1020F" w:rsidRPr="001D05CF" w:rsidRDefault="00C1020F" w:rsidP="00C1020F">
      <w:pPr>
        <w:rPr>
          <w:rFonts w:ascii="Times New Roman" w:hAnsi="Times New Roman" w:cs="Times New Roman"/>
          <w:sz w:val="24"/>
          <w:szCs w:val="24"/>
        </w:rPr>
      </w:pPr>
      <w:r w:rsidRPr="001D05CF">
        <w:rPr>
          <w:rFonts w:ascii="Times New Roman" w:hAnsi="Times New Roman" w:cs="Times New Roman"/>
          <w:sz w:val="24"/>
          <w:szCs w:val="24"/>
        </w:rPr>
        <w:br w:type="page"/>
      </w:r>
    </w:p>
    <w:p w14:paraId="4DFEB936" w14:textId="77777777" w:rsidR="00C1020F" w:rsidRPr="001D05CF" w:rsidRDefault="00C1020F" w:rsidP="00C1020F">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lastRenderedPageBreak/>
        <w:t>Course Code and Title: PBOTOE04(OE)</w:t>
      </w:r>
    </w:p>
    <w:p w14:paraId="401436A4" w14:textId="77777777" w:rsidR="00C1020F" w:rsidRPr="001D05CF" w:rsidRDefault="00C1020F" w:rsidP="00C1020F">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t>ENVIRONMENTAL BOTANY;</w:t>
      </w:r>
    </w:p>
    <w:p w14:paraId="62810C3D" w14:textId="77777777" w:rsidR="00C1020F" w:rsidRPr="001D05CF" w:rsidRDefault="00C1020F" w:rsidP="00C1020F">
      <w:pPr>
        <w:spacing w:after="0"/>
        <w:jc w:val="center"/>
        <w:rPr>
          <w:rFonts w:ascii="Times New Roman" w:hAnsi="Times New Roman" w:cs="Times New Roman"/>
          <w:b/>
          <w:sz w:val="24"/>
          <w:szCs w:val="24"/>
        </w:rPr>
      </w:pPr>
      <w:r w:rsidRPr="001D05CF">
        <w:rPr>
          <w:rFonts w:ascii="Times New Roman" w:hAnsi="Times New Roman" w:cs="Times New Roman"/>
          <w:b/>
          <w:sz w:val="24"/>
          <w:szCs w:val="24"/>
        </w:rPr>
        <w:t>PRACTICALS BASED ON PBOTOE04(OE)</w:t>
      </w:r>
    </w:p>
    <w:tbl>
      <w:tblPr>
        <w:tblStyle w:val="TableGrid"/>
        <w:tblpPr w:leftFromText="180" w:rightFromText="180" w:vertAnchor="text" w:horzAnchor="margin" w:tblpXSpec="center" w:tblpY="79"/>
        <w:tblW w:w="8540" w:type="dxa"/>
        <w:tblLook w:val="04A0" w:firstRow="1" w:lastRow="0" w:firstColumn="1" w:lastColumn="0" w:noHBand="0" w:noVBand="1"/>
      </w:tblPr>
      <w:tblGrid>
        <w:gridCol w:w="1294"/>
        <w:gridCol w:w="1688"/>
        <w:gridCol w:w="3342"/>
        <w:gridCol w:w="2216"/>
      </w:tblGrid>
      <w:tr w:rsidR="00C1020F" w:rsidRPr="001D05CF" w14:paraId="5D54FB08" w14:textId="77777777" w:rsidTr="007A143C">
        <w:trPr>
          <w:trHeight w:val="575"/>
        </w:trPr>
        <w:tc>
          <w:tcPr>
            <w:tcW w:w="1294" w:type="dxa"/>
          </w:tcPr>
          <w:p w14:paraId="0BBF7820" w14:textId="77777777" w:rsidR="00C1020F" w:rsidRPr="001D05CF" w:rsidRDefault="00C1020F" w:rsidP="00EB545A">
            <w:pPr>
              <w:jc w:val="center"/>
              <w:rPr>
                <w:rFonts w:ascii="Times New Roman" w:hAnsi="Times New Roman" w:cs="Times New Roman"/>
                <w:b/>
                <w:sz w:val="24"/>
                <w:szCs w:val="24"/>
              </w:rPr>
            </w:pPr>
            <w:r w:rsidRPr="001D05CF">
              <w:rPr>
                <w:rFonts w:ascii="Times New Roman" w:hAnsi="Times New Roman" w:cs="Times New Roman"/>
                <w:b/>
                <w:sz w:val="24"/>
                <w:szCs w:val="24"/>
              </w:rPr>
              <w:t xml:space="preserve">Level: 6.0 </w:t>
            </w:r>
          </w:p>
        </w:tc>
        <w:tc>
          <w:tcPr>
            <w:tcW w:w="1688" w:type="dxa"/>
          </w:tcPr>
          <w:p w14:paraId="4B700FAF" w14:textId="77777777" w:rsidR="00C1020F" w:rsidRPr="001D05CF" w:rsidRDefault="00C1020F" w:rsidP="00EB545A">
            <w:pPr>
              <w:jc w:val="center"/>
              <w:rPr>
                <w:rFonts w:ascii="Times New Roman" w:hAnsi="Times New Roman" w:cs="Times New Roman"/>
                <w:b/>
                <w:sz w:val="24"/>
                <w:szCs w:val="24"/>
              </w:rPr>
            </w:pPr>
            <w:r w:rsidRPr="001D05CF">
              <w:rPr>
                <w:rFonts w:ascii="Times New Roman" w:hAnsi="Times New Roman" w:cs="Times New Roman"/>
                <w:b/>
                <w:sz w:val="24"/>
                <w:szCs w:val="24"/>
              </w:rPr>
              <w:t>Credits: 02+02</w:t>
            </w:r>
          </w:p>
        </w:tc>
        <w:tc>
          <w:tcPr>
            <w:tcW w:w="3342" w:type="dxa"/>
          </w:tcPr>
          <w:p w14:paraId="25167EEC" w14:textId="6A5A427A" w:rsidR="00C1020F" w:rsidRPr="001D05CF" w:rsidRDefault="00C1020F" w:rsidP="00EB545A">
            <w:pPr>
              <w:jc w:val="center"/>
              <w:rPr>
                <w:rFonts w:ascii="Times New Roman" w:hAnsi="Times New Roman" w:cs="Times New Roman"/>
                <w:b/>
                <w:sz w:val="24"/>
                <w:szCs w:val="24"/>
              </w:rPr>
            </w:pPr>
            <w:r w:rsidRPr="001D05CF">
              <w:rPr>
                <w:rFonts w:ascii="Times New Roman" w:hAnsi="Times New Roman" w:cs="Times New Roman"/>
                <w:b/>
                <w:sz w:val="24"/>
                <w:szCs w:val="24"/>
              </w:rPr>
              <w:t>Number of Lectures:  30</w:t>
            </w:r>
            <w:r w:rsidR="00B915B7">
              <w:rPr>
                <w:rFonts w:ascii="Times New Roman" w:hAnsi="Times New Roman" w:cs="Times New Roman"/>
                <w:b/>
                <w:sz w:val="24"/>
                <w:szCs w:val="24"/>
              </w:rPr>
              <w:t>+60</w:t>
            </w:r>
          </w:p>
        </w:tc>
        <w:tc>
          <w:tcPr>
            <w:tcW w:w="2216" w:type="dxa"/>
          </w:tcPr>
          <w:p w14:paraId="6B0FEF1C" w14:textId="0ABA989D" w:rsidR="00C1020F" w:rsidRPr="001D05CF" w:rsidRDefault="00C1020F" w:rsidP="00EB545A">
            <w:pPr>
              <w:jc w:val="center"/>
              <w:rPr>
                <w:rFonts w:ascii="Times New Roman" w:hAnsi="Times New Roman" w:cs="Times New Roman"/>
                <w:b/>
                <w:sz w:val="24"/>
                <w:szCs w:val="24"/>
              </w:rPr>
            </w:pPr>
            <w:r w:rsidRPr="001D05CF">
              <w:rPr>
                <w:rFonts w:ascii="Times New Roman" w:hAnsi="Times New Roman" w:cs="Times New Roman"/>
                <w:b/>
                <w:sz w:val="24"/>
                <w:szCs w:val="24"/>
              </w:rPr>
              <w:t>Semester-I</w:t>
            </w:r>
            <w:r w:rsidR="00B915B7">
              <w:rPr>
                <w:rFonts w:ascii="Times New Roman" w:hAnsi="Times New Roman" w:cs="Times New Roman"/>
                <w:b/>
                <w:sz w:val="24"/>
                <w:szCs w:val="24"/>
              </w:rPr>
              <w:t>I</w:t>
            </w:r>
          </w:p>
        </w:tc>
      </w:tr>
    </w:tbl>
    <w:p w14:paraId="202F5779" w14:textId="77777777" w:rsidR="00C1020F" w:rsidRPr="001D05CF" w:rsidRDefault="00C1020F" w:rsidP="00C1020F">
      <w:pPr>
        <w:spacing w:after="0"/>
        <w:rPr>
          <w:rFonts w:ascii="Times New Roman" w:hAnsi="Times New Roman" w:cs="Times New Roman"/>
          <w:b/>
          <w:sz w:val="24"/>
          <w:szCs w:val="24"/>
        </w:rPr>
      </w:pPr>
      <w:r w:rsidRPr="001D05CF">
        <w:rPr>
          <w:rFonts w:ascii="Times New Roman" w:hAnsi="Times New Roman" w:cs="Times New Roman"/>
          <w:b/>
          <w:sz w:val="24"/>
          <w:szCs w:val="24"/>
        </w:rPr>
        <w:t>Learning Objectives:</w:t>
      </w:r>
    </w:p>
    <w:p w14:paraId="533B7035" w14:textId="77777777" w:rsidR="00C1020F" w:rsidRPr="001D05CF" w:rsidRDefault="00C1020F" w:rsidP="00C1020F">
      <w:pPr>
        <w:pStyle w:val="ListParagraph"/>
        <w:numPr>
          <w:ilvl w:val="0"/>
          <w:numId w:val="41"/>
        </w:numPr>
        <w:spacing w:after="0"/>
        <w:jc w:val="both"/>
        <w:rPr>
          <w:rFonts w:ascii="Times New Roman" w:hAnsi="Times New Roman" w:cs="Times New Roman"/>
          <w:sz w:val="24"/>
          <w:szCs w:val="24"/>
        </w:rPr>
      </w:pPr>
      <w:r w:rsidRPr="001D05CF">
        <w:rPr>
          <w:rFonts w:ascii="Times New Roman" w:hAnsi="Times New Roman" w:cs="Times New Roman"/>
          <w:sz w:val="24"/>
          <w:szCs w:val="24"/>
        </w:rPr>
        <w:t>Recognize the idea of various natural resources and how they are used.</w:t>
      </w:r>
    </w:p>
    <w:p w14:paraId="2A4C8463" w14:textId="77777777" w:rsidR="00C1020F" w:rsidRPr="001D05CF" w:rsidRDefault="00C1020F" w:rsidP="00C1020F">
      <w:pPr>
        <w:pStyle w:val="ListParagraph"/>
        <w:numPr>
          <w:ilvl w:val="0"/>
          <w:numId w:val="41"/>
        </w:numPr>
        <w:spacing w:after="0"/>
        <w:jc w:val="both"/>
        <w:rPr>
          <w:rFonts w:ascii="Times New Roman" w:hAnsi="Times New Roman" w:cs="Times New Roman"/>
          <w:sz w:val="24"/>
          <w:szCs w:val="24"/>
        </w:rPr>
      </w:pPr>
      <w:r w:rsidRPr="001D05CF">
        <w:rPr>
          <w:rFonts w:ascii="Times New Roman" w:hAnsi="Times New Roman" w:cs="Times New Roman"/>
          <w:sz w:val="24"/>
          <w:szCs w:val="24"/>
        </w:rPr>
        <w:t>Analyze the various natural resources' management plans.</w:t>
      </w:r>
    </w:p>
    <w:p w14:paraId="547F895A" w14:textId="77777777" w:rsidR="00C1020F" w:rsidRPr="001D05CF" w:rsidRDefault="00C1020F" w:rsidP="00C1020F">
      <w:pPr>
        <w:pStyle w:val="ListParagraph"/>
        <w:numPr>
          <w:ilvl w:val="0"/>
          <w:numId w:val="41"/>
        </w:numPr>
        <w:spacing w:after="0"/>
        <w:jc w:val="both"/>
        <w:rPr>
          <w:rFonts w:ascii="Times New Roman" w:hAnsi="Times New Roman" w:cs="Times New Roman"/>
          <w:sz w:val="24"/>
          <w:szCs w:val="24"/>
        </w:rPr>
      </w:pPr>
      <w:r w:rsidRPr="001D05CF">
        <w:rPr>
          <w:rFonts w:ascii="Times New Roman" w:hAnsi="Times New Roman" w:cs="Times New Roman"/>
          <w:sz w:val="24"/>
          <w:szCs w:val="24"/>
        </w:rPr>
        <w:t>Examine the management of the coastal zone critically.</w:t>
      </w:r>
    </w:p>
    <w:p w14:paraId="3BC53529" w14:textId="77777777" w:rsidR="00C1020F" w:rsidRPr="001D05CF" w:rsidRDefault="00C1020F" w:rsidP="00C1020F">
      <w:pPr>
        <w:pStyle w:val="ListParagraph"/>
        <w:numPr>
          <w:ilvl w:val="0"/>
          <w:numId w:val="41"/>
        </w:numPr>
        <w:spacing w:after="0"/>
        <w:jc w:val="both"/>
        <w:rPr>
          <w:rFonts w:ascii="Times New Roman" w:hAnsi="Times New Roman" w:cs="Times New Roman"/>
          <w:sz w:val="24"/>
          <w:szCs w:val="24"/>
        </w:rPr>
      </w:pPr>
      <w:r w:rsidRPr="001D05CF">
        <w:rPr>
          <w:rFonts w:ascii="Times New Roman" w:hAnsi="Times New Roman" w:cs="Times New Roman"/>
          <w:sz w:val="24"/>
          <w:szCs w:val="24"/>
        </w:rPr>
        <w:t xml:space="preserve">Consider how society can help preserve and maintain the environment. </w:t>
      </w:r>
    </w:p>
    <w:p w14:paraId="17953C37" w14:textId="77777777" w:rsidR="00C1020F" w:rsidRPr="001D05CF" w:rsidRDefault="00C1020F" w:rsidP="00C1020F">
      <w:pPr>
        <w:spacing w:after="0"/>
        <w:jc w:val="both"/>
        <w:rPr>
          <w:rFonts w:ascii="Times New Roman" w:hAnsi="Times New Roman" w:cs="Times New Roman"/>
          <w:b/>
          <w:sz w:val="24"/>
          <w:szCs w:val="24"/>
        </w:rPr>
      </w:pPr>
      <w:r w:rsidRPr="001D05CF">
        <w:rPr>
          <w:rFonts w:ascii="Times New Roman" w:hAnsi="Times New Roman" w:cs="Times New Roman"/>
          <w:b/>
          <w:sz w:val="24"/>
          <w:szCs w:val="24"/>
        </w:rPr>
        <w:t>Learning Outcomes:</w:t>
      </w:r>
    </w:p>
    <w:p w14:paraId="5333C70C" w14:textId="77777777" w:rsidR="00C1020F" w:rsidRPr="001D05CF" w:rsidRDefault="00C1020F" w:rsidP="00C1020F">
      <w:pPr>
        <w:rPr>
          <w:rFonts w:ascii="Times New Roman" w:hAnsi="Times New Roman" w:cs="Times New Roman"/>
          <w:sz w:val="24"/>
          <w:szCs w:val="24"/>
        </w:rPr>
      </w:pPr>
      <w:r w:rsidRPr="001D05CF">
        <w:rPr>
          <w:rFonts w:ascii="Times New Roman" w:hAnsi="Times New Roman" w:cs="Times New Roman"/>
          <w:sz w:val="24"/>
          <w:szCs w:val="24"/>
        </w:rPr>
        <w:t>At the end of the course the students will be able to,</w:t>
      </w:r>
    </w:p>
    <w:p w14:paraId="0467F2A0" w14:textId="77777777" w:rsidR="00C1020F" w:rsidRPr="001D05CF" w:rsidRDefault="00C1020F" w:rsidP="00C1020F">
      <w:pPr>
        <w:pStyle w:val="ListParagraph"/>
        <w:numPr>
          <w:ilvl w:val="0"/>
          <w:numId w:val="40"/>
        </w:numPr>
        <w:rPr>
          <w:rFonts w:ascii="Times New Roman" w:hAnsi="Times New Roman" w:cs="Times New Roman"/>
          <w:sz w:val="24"/>
          <w:szCs w:val="24"/>
        </w:rPr>
      </w:pPr>
      <w:r w:rsidRPr="001D05CF">
        <w:rPr>
          <w:rFonts w:ascii="Times New Roman" w:hAnsi="Times New Roman" w:cs="Times New Roman"/>
          <w:sz w:val="24"/>
          <w:szCs w:val="24"/>
        </w:rPr>
        <w:t>Understand the concept of different natural resources and their utilization.</w:t>
      </w:r>
    </w:p>
    <w:p w14:paraId="22D3A0BE" w14:textId="77777777" w:rsidR="00C1020F" w:rsidRPr="001D05CF" w:rsidRDefault="00C1020F" w:rsidP="00C1020F">
      <w:pPr>
        <w:pStyle w:val="ListParagraph"/>
        <w:numPr>
          <w:ilvl w:val="0"/>
          <w:numId w:val="40"/>
        </w:numPr>
        <w:rPr>
          <w:rFonts w:ascii="Times New Roman" w:hAnsi="Times New Roman" w:cs="Times New Roman"/>
          <w:sz w:val="24"/>
          <w:szCs w:val="24"/>
        </w:rPr>
      </w:pPr>
      <w:r w:rsidRPr="001D05CF">
        <w:rPr>
          <w:rFonts w:ascii="Times New Roman" w:hAnsi="Times New Roman" w:cs="Times New Roman"/>
          <w:sz w:val="24"/>
          <w:szCs w:val="24"/>
        </w:rPr>
        <w:t>Evaluate the management strategies of different natural resources.</w:t>
      </w:r>
    </w:p>
    <w:p w14:paraId="2BCA70D7" w14:textId="77777777" w:rsidR="00C1020F" w:rsidRPr="001D05CF" w:rsidRDefault="00C1020F" w:rsidP="00C1020F">
      <w:pPr>
        <w:pStyle w:val="ListParagraph"/>
        <w:numPr>
          <w:ilvl w:val="0"/>
          <w:numId w:val="40"/>
        </w:numPr>
        <w:rPr>
          <w:rFonts w:ascii="Times New Roman" w:hAnsi="Times New Roman" w:cs="Times New Roman"/>
          <w:sz w:val="24"/>
          <w:szCs w:val="24"/>
        </w:rPr>
      </w:pPr>
      <w:r w:rsidRPr="001D05CF">
        <w:rPr>
          <w:rFonts w:ascii="Times New Roman" w:hAnsi="Times New Roman" w:cs="Times New Roman"/>
          <w:sz w:val="24"/>
          <w:szCs w:val="24"/>
        </w:rPr>
        <w:t>Critically analyze the coastal zone management.</w:t>
      </w:r>
    </w:p>
    <w:p w14:paraId="1057BD74" w14:textId="77777777" w:rsidR="00C1020F" w:rsidRPr="001D05CF" w:rsidRDefault="00C1020F" w:rsidP="00C1020F">
      <w:pPr>
        <w:pStyle w:val="ListParagraph"/>
        <w:numPr>
          <w:ilvl w:val="0"/>
          <w:numId w:val="40"/>
        </w:numPr>
        <w:rPr>
          <w:rFonts w:ascii="Times New Roman" w:hAnsi="Times New Roman" w:cs="Times New Roman"/>
          <w:b/>
          <w:bCs/>
          <w:sz w:val="24"/>
          <w:szCs w:val="24"/>
        </w:rPr>
      </w:pPr>
      <w:r w:rsidRPr="001D05CF">
        <w:rPr>
          <w:rFonts w:ascii="Times New Roman" w:hAnsi="Times New Roman" w:cs="Times New Roman"/>
          <w:sz w:val="24"/>
          <w:szCs w:val="24"/>
        </w:rPr>
        <w:t>Reflect upon the role of society in environmental protection and its conservation.</w:t>
      </w:r>
      <w:r w:rsidRPr="001D05CF">
        <w:rPr>
          <w:rFonts w:ascii="Times New Roman" w:hAnsi="Times New Roman" w:cs="Times New Roman"/>
          <w:b/>
          <w:bCs/>
          <w:sz w:val="24"/>
          <w:szCs w:val="24"/>
        </w:rPr>
        <w:t xml:space="preserve"> </w:t>
      </w:r>
    </w:p>
    <w:p w14:paraId="110BBA59" w14:textId="77777777" w:rsidR="00C1020F" w:rsidRPr="001D05CF" w:rsidRDefault="00C1020F" w:rsidP="00C1020F">
      <w:pPr>
        <w:rPr>
          <w:rFonts w:ascii="Times New Roman" w:hAnsi="Times New Roman" w:cs="Times New Roman"/>
          <w:b/>
          <w:bCs/>
          <w:sz w:val="24"/>
          <w:szCs w:val="24"/>
        </w:rPr>
      </w:pPr>
      <w:r w:rsidRPr="001D05CF">
        <w:rPr>
          <w:rFonts w:ascii="Times New Roman" w:hAnsi="Times New Roman" w:cs="Times New Roman"/>
          <w:b/>
          <w:bCs/>
          <w:sz w:val="24"/>
          <w:szCs w:val="24"/>
        </w:rPr>
        <w:t xml:space="preserve">Course Contents: </w:t>
      </w:r>
    </w:p>
    <w:tbl>
      <w:tblPr>
        <w:tblStyle w:val="TableGrid"/>
        <w:tblW w:w="8602" w:type="dxa"/>
        <w:jc w:val="center"/>
        <w:tblLook w:val="04A0" w:firstRow="1" w:lastRow="0" w:firstColumn="1" w:lastColumn="0" w:noHBand="0" w:noVBand="1"/>
      </w:tblPr>
      <w:tblGrid>
        <w:gridCol w:w="477"/>
        <w:gridCol w:w="6810"/>
        <w:gridCol w:w="1315"/>
      </w:tblGrid>
      <w:tr w:rsidR="00C1020F" w:rsidRPr="001D05CF" w14:paraId="3D8C8BA8" w14:textId="77777777" w:rsidTr="007A143C">
        <w:trPr>
          <w:trHeight w:val="811"/>
          <w:jc w:val="center"/>
        </w:trPr>
        <w:tc>
          <w:tcPr>
            <w:tcW w:w="8602" w:type="dxa"/>
            <w:gridSpan w:val="3"/>
          </w:tcPr>
          <w:p w14:paraId="09F8AC72" w14:textId="77777777" w:rsidR="00C1020F" w:rsidRPr="001D05CF" w:rsidRDefault="00C1020F" w:rsidP="00EB545A">
            <w:pPr>
              <w:rPr>
                <w:rFonts w:ascii="Times New Roman" w:hAnsi="Times New Roman" w:cs="Times New Roman"/>
                <w:b/>
                <w:sz w:val="24"/>
                <w:szCs w:val="24"/>
              </w:rPr>
            </w:pPr>
            <w:r w:rsidRPr="001D05CF">
              <w:rPr>
                <w:rFonts w:ascii="Times New Roman" w:hAnsi="Times New Roman" w:cs="Times New Roman"/>
                <w:b/>
                <w:sz w:val="24"/>
                <w:szCs w:val="24"/>
              </w:rPr>
              <w:t xml:space="preserve">Unit - I </w:t>
            </w:r>
          </w:p>
          <w:p w14:paraId="23FC492A" w14:textId="77777777" w:rsidR="00C1020F" w:rsidRPr="001D05CF" w:rsidRDefault="00C1020F" w:rsidP="00EB545A">
            <w:pPr>
              <w:rPr>
                <w:rFonts w:ascii="Times New Roman" w:hAnsi="Times New Roman" w:cs="Times New Roman"/>
                <w:b/>
                <w:sz w:val="24"/>
                <w:szCs w:val="24"/>
              </w:rPr>
            </w:pPr>
            <w:r w:rsidRPr="001D05CF">
              <w:rPr>
                <w:rFonts w:ascii="Times New Roman" w:hAnsi="Times New Roman" w:cs="Times New Roman"/>
                <w:b/>
                <w:sz w:val="24"/>
                <w:szCs w:val="24"/>
              </w:rPr>
              <w:t xml:space="preserve"> NATURAL RESOURCES AND COASTAL ZONE MANAGEMENT IN INDIA                                                                                                                     </w:t>
            </w:r>
          </w:p>
          <w:p w14:paraId="208F8921" w14:textId="5063D20D" w:rsidR="00C1020F" w:rsidRPr="001D05CF" w:rsidRDefault="00C1020F" w:rsidP="00EB545A">
            <w:pPr>
              <w:rPr>
                <w:rFonts w:ascii="Times New Roman" w:hAnsi="Times New Roman" w:cs="Times New Roman"/>
                <w:b/>
                <w:sz w:val="24"/>
                <w:szCs w:val="24"/>
              </w:rPr>
            </w:pPr>
            <w:r w:rsidRPr="001D05CF">
              <w:rPr>
                <w:rFonts w:ascii="Times New Roman" w:hAnsi="Times New Roman" w:cs="Times New Roman"/>
                <w:b/>
                <w:sz w:val="24"/>
                <w:szCs w:val="24"/>
              </w:rPr>
              <w:t xml:space="preserve">                                                                                                                       1</w:t>
            </w:r>
            <w:r w:rsidR="00B915B7">
              <w:rPr>
                <w:rFonts w:ascii="Times New Roman" w:hAnsi="Times New Roman" w:cs="Times New Roman"/>
                <w:b/>
                <w:sz w:val="24"/>
                <w:szCs w:val="24"/>
              </w:rPr>
              <w:t>5</w:t>
            </w:r>
            <w:r w:rsidRPr="001D05CF">
              <w:rPr>
                <w:rFonts w:ascii="Times New Roman" w:hAnsi="Times New Roman" w:cs="Times New Roman"/>
                <w:b/>
                <w:sz w:val="24"/>
                <w:szCs w:val="24"/>
              </w:rPr>
              <w:t xml:space="preserve"> Lectures</w:t>
            </w:r>
          </w:p>
        </w:tc>
      </w:tr>
      <w:tr w:rsidR="00C1020F" w:rsidRPr="001D05CF" w14:paraId="0981CB52" w14:textId="77777777" w:rsidTr="007A143C">
        <w:trPr>
          <w:trHeight w:val="265"/>
          <w:jc w:val="center"/>
        </w:trPr>
        <w:tc>
          <w:tcPr>
            <w:tcW w:w="477" w:type="dxa"/>
          </w:tcPr>
          <w:p w14:paraId="53D68F9C" w14:textId="77777777" w:rsidR="00C1020F" w:rsidRPr="001D05CF" w:rsidRDefault="00C1020F" w:rsidP="00EB545A">
            <w:pPr>
              <w:rPr>
                <w:rFonts w:ascii="Times New Roman" w:hAnsi="Times New Roman" w:cs="Times New Roman"/>
                <w:sz w:val="24"/>
                <w:szCs w:val="24"/>
              </w:rPr>
            </w:pPr>
          </w:p>
        </w:tc>
        <w:tc>
          <w:tcPr>
            <w:tcW w:w="6810" w:type="dxa"/>
          </w:tcPr>
          <w:p w14:paraId="69503CDE" w14:textId="77777777" w:rsidR="00C1020F" w:rsidRPr="001D05CF" w:rsidRDefault="00C1020F" w:rsidP="00EB545A">
            <w:pPr>
              <w:pStyle w:val="Default"/>
              <w:rPr>
                <w:color w:val="auto"/>
              </w:rPr>
            </w:pPr>
            <w:r w:rsidRPr="001D05CF">
              <w:rPr>
                <w:color w:val="auto"/>
              </w:rPr>
              <w:t>1.1 Definition, types and concept of Natural Resources. EIA, GIS, Green audit.</w:t>
            </w:r>
          </w:p>
        </w:tc>
        <w:tc>
          <w:tcPr>
            <w:tcW w:w="1314" w:type="dxa"/>
          </w:tcPr>
          <w:p w14:paraId="463C11C0" w14:textId="77777777" w:rsidR="00C1020F" w:rsidRPr="001D05CF" w:rsidRDefault="00C1020F" w:rsidP="00EB545A">
            <w:pPr>
              <w:jc w:val="both"/>
              <w:rPr>
                <w:rFonts w:ascii="Times New Roman" w:hAnsi="Times New Roman" w:cs="Times New Roman"/>
                <w:sz w:val="24"/>
                <w:szCs w:val="24"/>
              </w:rPr>
            </w:pPr>
          </w:p>
        </w:tc>
      </w:tr>
      <w:tr w:rsidR="00C1020F" w:rsidRPr="001D05CF" w14:paraId="324EC9B4" w14:textId="77777777" w:rsidTr="007A143C">
        <w:trPr>
          <w:trHeight w:val="530"/>
          <w:jc w:val="center"/>
        </w:trPr>
        <w:tc>
          <w:tcPr>
            <w:tcW w:w="477" w:type="dxa"/>
          </w:tcPr>
          <w:p w14:paraId="5361B0BA" w14:textId="77777777" w:rsidR="00C1020F" w:rsidRPr="001D05CF" w:rsidRDefault="00C1020F" w:rsidP="00EB545A">
            <w:pPr>
              <w:rPr>
                <w:rFonts w:ascii="Times New Roman" w:hAnsi="Times New Roman" w:cs="Times New Roman"/>
                <w:sz w:val="24"/>
                <w:szCs w:val="24"/>
              </w:rPr>
            </w:pPr>
          </w:p>
        </w:tc>
        <w:tc>
          <w:tcPr>
            <w:tcW w:w="6810" w:type="dxa"/>
          </w:tcPr>
          <w:p w14:paraId="65C5A24A" w14:textId="77777777" w:rsidR="00C1020F" w:rsidRPr="001D05CF" w:rsidRDefault="00C1020F" w:rsidP="00EB545A">
            <w:pPr>
              <w:pStyle w:val="Default"/>
              <w:rPr>
                <w:color w:val="auto"/>
              </w:rPr>
            </w:pPr>
            <w:r w:rsidRPr="001D05CF">
              <w:rPr>
                <w:color w:val="auto"/>
              </w:rPr>
              <w:t>1.2 Waste management - National and international efforts in resource management and conservation.</w:t>
            </w:r>
          </w:p>
        </w:tc>
        <w:tc>
          <w:tcPr>
            <w:tcW w:w="1314" w:type="dxa"/>
          </w:tcPr>
          <w:p w14:paraId="69EFDF1A" w14:textId="77777777" w:rsidR="00C1020F" w:rsidRPr="001D05CF" w:rsidRDefault="00C1020F" w:rsidP="00EB545A">
            <w:pPr>
              <w:jc w:val="both"/>
              <w:rPr>
                <w:rFonts w:ascii="Times New Roman" w:hAnsi="Times New Roman" w:cs="Times New Roman"/>
                <w:sz w:val="24"/>
                <w:szCs w:val="24"/>
              </w:rPr>
            </w:pPr>
          </w:p>
        </w:tc>
      </w:tr>
      <w:tr w:rsidR="00C1020F" w:rsidRPr="001D05CF" w14:paraId="389F94D4" w14:textId="77777777" w:rsidTr="007A143C">
        <w:trPr>
          <w:trHeight w:val="545"/>
          <w:jc w:val="center"/>
        </w:trPr>
        <w:tc>
          <w:tcPr>
            <w:tcW w:w="477" w:type="dxa"/>
          </w:tcPr>
          <w:p w14:paraId="139CCF64" w14:textId="77777777" w:rsidR="00C1020F" w:rsidRPr="001D05CF" w:rsidRDefault="00C1020F" w:rsidP="00EB545A">
            <w:pPr>
              <w:rPr>
                <w:rFonts w:ascii="Times New Roman" w:hAnsi="Times New Roman" w:cs="Times New Roman"/>
                <w:sz w:val="24"/>
                <w:szCs w:val="24"/>
              </w:rPr>
            </w:pPr>
          </w:p>
        </w:tc>
        <w:tc>
          <w:tcPr>
            <w:tcW w:w="6810" w:type="dxa"/>
          </w:tcPr>
          <w:p w14:paraId="01CCF05F" w14:textId="77777777" w:rsidR="00C1020F" w:rsidRPr="001D05CF" w:rsidRDefault="00C1020F" w:rsidP="00EB545A">
            <w:pPr>
              <w:pStyle w:val="Default"/>
              <w:rPr>
                <w:color w:val="auto"/>
              </w:rPr>
            </w:pPr>
            <w:r w:rsidRPr="001D05CF">
              <w:rPr>
                <w:color w:val="auto"/>
              </w:rPr>
              <w:t>1.3 Coastal Zone Management, initiatives in India, Prohibited and Regulated activities in Coastal Areas, State Coastal Zone Management Authorities.</w:t>
            </w:r>
          </w:p>
        </w:tc>
        <w:tc>
          <w:tcPr>
            <w:tcW w:w="1314" w:type="dxa"/>
          </w:tcPr>
          <w:p w14:paraId="2E2E131A" w14:textId="77777777" w:rsidR="00C1020F" w:rsidRPr="001D05CF" w:rsidRDefault="00C1020F" w:rsidP="00EB545A">
            <w:pPr>
              <w:jc w:val="both"/>
              <w:rPr>
                <w:rFonts w:ascii="Times New Roman" w:hAnsi="Times New Roman" w:cs="Times New Roman"/>
                <w:sz w:val="24"/>
                <w:szCs w:val="24"/>
              </w:rPr>
            </w:pPr>
          </w:p>
        </w:tc>
      </w:tr>
      <w:tr w:rsidR="00C1020F" w:rsidRPr="001D05CF" w14:paraId="48529892" w14:textId="77777777" w:rsidTr="007A143C">
        <w:trPr>
          <w:trHeight w:val="530"/>
          <w:jc w:val="center"/>
        </w:trPr>
        <w:tc>
          <w:tcPr>
            <w:tcW w:w="477" w:type="dxa"/>
          </w:tcPr>
          <w:p w14:paraId="5D1D6553" w14:textId="77777777" w:rsidR="00C1020F" w:rsidRPr="001D05CF" w:rsidRDefault="00C1020F" w:rsidP="00EB545A">
            <w:pPr>
              <w:rPr>
                <w:rFonts w:ascii="Times New Roman" w:hAnsi="Times New Roman" w:cs="Times New Roman"/>
                <w:sz w:val="24"/>
                <w:szCs w:val="24"/>
              </w:rPr>
            </w:pPr>
          </w:p>
        </w:tc>
        <w:tc>
          <w:tcPr>
            <w:tcW w:w="6810" w:type="dxa"/>
          </w:tcPr>
          <w:p w14:paraId="4BC518F6" w14:textId="77777777" w:rsidR="00C1020F" w:rsidRPr="001D05CF" w:rsidRDefault="00C1020F" w:rsidP="00EB545A">
            <w:pPr>
              <w:pStyle w:val="Default"/>
              <w:rPr>
                <w:color w:val="auto"/>
                <w:sz w:val="23"/>
                <w:szCs w:val="23"/>
              </w:rPr>
            </w:pPr>
            <w:r w:rsidRPr="001D05CF">
              <w:rPr>
                <w:color w:val="auto"/>
              </w:rPr>
              <w:t>1.4 Mangrove: Habitat and Characteristics, Mangrove, Plantation - Establishment and Rehabilitation of degraded mangrove formations; silvicultural systems.</w:t>
            </w:r>
          </w:p>
        </w:tc>
        <w:tc>
          <w:tcPr>
            <w:tcW w:w="1314" w:type="dxa"/>
          </w:tcPr>
          <w:p w14:paraId="635B8037" w14:textId="77777777" w:rsidR="00C1020F" w:rsidRPr="001D05CF" w:rsidRDefault="00C1020F" w:rsidP="00EB545A">
            <w:pPr>
              <w:jc w:val="both"/>
              <w:rPr>
                <w:rFonts w:ascii="Times New Roman" w:hAnsi="Times New Roman" w:cs="Times New Roman"/>
                <w:sz w:val="24"/>
                <w:szCs w:val="24"/>
              </w:rPr>
            </w:pPr>
          </w:p>
        </w:tc>
      </w:tr>
      <w:tr w:rsidR="00C1020F" w:rsidRPr="001D05CF" w14:paraId="3C6028D5" w14:textId="77777777" w:rsidTr="007A143C">
        <w:trPr>
          <w:trHeight w:val="280"/>
          <w:jc w:val="center"/>
        </w:trPr>
        <w:tc>
          <w:tcPr>
            <w:tcW w:w="477" w:type="dxa"/>
          </w:tcPr>
          <w:p w14:paraId="23B3E3AB" w14:textId="77777777" w:rsidR="00C1020F" w:rsidRPr="001D05CF" w:rsidRDefault="00C1020F" w:rsidP="00EB545A">
            <w:pPr>
              <w:rPr>
                <w:rFonts w:ascii="Times New Roman" w:hAnsi="Times New Roman" w:cs="Times New Roman"/>
                <w:sz w:val="24"/>
                <w:szCs w:val="24"/>
              </w:rPr>
            </w:pPr>
          </w:p>
        </w:tc>
        <w:tc>
          <w:tcPr>
            <w:tcW w:w="6810" w:type="dxa"/>
          </w:tcPr>
          <w:p w14:paraId="4731EDAA" w14:textId="77777777" w:rsidR="00C1020F" w:rsidRPr="001D05CF" w:rsidRDefault="00C1020F" w:rsidP="00EB545A">
            <w:pPr>
              <w:pStyle w:val="Default"/>
              <w:rPr>
                <w:rFonts w:ascii="Calibri" w:hAnsi="Calibri" w:cs="Calibri"/>
                <w:color w:val="auto"/>
                <w:sz w:val="23"/>
                <w:szCs w:val="23"/>
              </w:rPr>
            </w:pPr>
          </w:p>
        </w:tc>
        <w:tc>
          <w:tcPr>
            <w:tcW w:w="1314" w:type="dxa"/>
          </w:tcPr>
          <w:p w14:paraId="617764BA" w14:textId="77777777" w:rsidR="00C1020F" w:rsidRPr="001D05CF" w:rsidRDefault="00C1020F" w:rsidP="00EB545A">
            <w:pPr>
              <w:jc w:val="both"/>
              <w:rPr>
                <w:rFonts w:ascii="Times New Roman" w:hAnsi="Times New Roman" w:cs="Times New Roman"/>
                <w:sz w:val="24"/>
                <w:szCs w:val="24"/>
              </w:rPr>
            </w:pPr>
          </w:p>
        </w:tc>
      </w:tr>
      <w:tr w:rsidR="00C1020F" w:rsidRPr="001D05CF" w14:paraId="43B86979" w14:textId="77777777" w:rsidTr="007A143C">
        <w:trPr>
          <w:trHeight w:val="811"/>
          <w:jc w:val="center"/>
        </w:trPr>
        <w:tc>
          <w:tcPr>
            <w:tcW w:w="8602" w:type="dxa"/>
            <w:gridSpan w:val="3"/>
          </w:tcPr>
          <w:p w14:paraId="500B577C" w14:textId="77777777" w:rsidR="00C1020F" w:rsidRPr="001D05CF" w:rsidRDefault="00C1020F" w:rsidP="00EB545A">
            <w:pPr>
              <w:rPr>
                <w:rFonts w:ascii="Times New Roman" w:hAnsi="Times New Roman" w:cs="Times New Roman"/>
                <w:b/>
                <w:sz w:val="24"/>
                <w:szCs w:val="24"/>
              </w:rPr>
            </w:pPr>
            <w:r w:rsidRPr="001D05CF">
              <w:rPr>
                <w:rFonts w:ascii="Times New Roman" w:hAnsi="Times New Roman" w:cs="Times New Roman"/>
                <w:b/>
                <w:sz w:val="24"/>
                <w:szCs w:val="24"/>
              </w:rPr>
              <w:t xml:space="preserve">Unit – II        </w:t>
            </w:r>
          </w:p>
          <w:p w14:paraId="3F2D30DD" w14:textId="0B1466EC" w:rsidR="00C1020F" w:rsidRPr="001D05CF" w:rsidRDefault="00C1020F" w:rsidP="007A143C">
            <w:pPr>
              <w:rPr>
                <w:rFonts w:ascii="Times New Roman" w:hAnsi="Times New Roman" w:cs="Times New Roman"/>
                <w:b/>
                <w:sz w:val="24"/>
                <w:szCs w:val="24"/>
              </w:rPr>
            </w:pPr>
            <w:r w:rsidRPr="001D05CF">
              <w:rPr>
                <w:rFonts w:ascii="Times New Roman" w:hAnsi="Times New Roman" w:cs="Times New Roman"/>
                <w:b/>
                <w:sz w:val="24"/>
                <w:szCs w:val="24"/>
              </w:rPr>
              <w:t xml:space="preserve">ECOTOXICOLOGY, PUBLIC PARTICIPATION FOR ENVIRONMENTAL PROTECTION           </w:t>
            </w:r>
            <w:r w:rsidR="007A143C">
              <w:rPr>
                <w:rFonts w:ascii="Times New Roman" w:hAnsi="Times New Roman" w:cs="Times New Roman"/>
                <w:b/>
                <w:sz w:val="24"/>
                <w:szCs w:val="24"/>
              </w:rPr>
              <w:t xml:space="preserve">                                                                             </w:t>
            </w:r>
            <w:r w:rsidRPr="001D05CF">
              <w:rPr>
                <w:rFonts w:ascii="Times New Roman" w:hAnsi="Times New Roman" w:cs="Times New Roman"/>
                <w:b/>
                <w:sz w:val="24"/>
                <w:szCs w:val="24"/>
              </w:rPr>
              <w:t>1</w:t>
            </w:r>
            <w:r w:rsidR="00B915B7">
              <w:rPr>
                <w:rFonts w:ascii="Times New Roman" w:hAnsi="Times New Roman" w:cs="Times New Roman"/>
                <w:b/>
                <w:sz w:val="24"/>
                <w:szCs w:val="24"/>
              </w:rPr>
              <w:t>5</w:t>
            </w:r>
            <w:r w:rsidRPr="001D05CF">
              <w:rPr>
                <w:rFonts w:ascii="Times New Roman" w:hAnsi="Times New Roman" w:cs="Times New Roman"/>
                <w:b/>
                <w:sz w:val="24"/>
                <w:szCs w:val="24"/>
              </w:rPr>
              <w:t xml:space="preserve"> Lectures</w:t>
            </w:r>
          </w:p>
        </w:tc>
      </w:tr>
      <w:tr w:rsidR="00C1020F" w:rsidRPr="001D05CF" w14:paraId="27155577" w14:textId="77777777" w:rsidTr="007A143C">
        <w:trPr>
          <w:trHeight w:val="766"/>
          <w:jc w:val="center"/>
        </w:trPr>
        <w:tc>
          <w:tcPr>
            <w:tcW w:w="477" w:type="dxa"/>
          </w:tcPr>
          <w:p w14:paraId="14B322F9" w14:textId="77777777" w:rsidR="00C1020F" w:rsidRPr="001D05CF" w:rsidRDefault="00C1020F" w:rsidP="00EB545A">
            <w:pPr>
              <w:rPr>
                <w:rFonts w:ascii="Times New Roman" w:hAnsi="Times New Roman" w:cs="Times New Roman"/>
                <w:sz w:val="24"/>
                <w:szCs w:val="24"/>
              </w:rPr>
            </w:pPr>
          </w:p>
        </w:tc>
        <w:tc>
          <w:tcPr>
            <w:tcW w:w="6810" w:type="dxa"/>
          </w:tcPr>
          <w:p w14:paraId="37516008" w14:textId="77777777" w:rsidR="00C1020F" w:rsidRPr="001D05CF" w:rsidRDefault="00C1020F" w:rsidP="00EB545A">
            <w:pPr>
              <w:pStyle w:val="Default"/>
              <w:rPr>
                <w:color w:val="auto"/>
                <w:sz w:val="23"/>
                <w:szCs w:val="23"/>
              </w:rPr>
            </w:pPr>
            <w:r w:rsidRPr="001D05CF">
              <w:rPr>
                <w:color w:val="auto"/>
                <w:sz w:val="23"/>
                <w:szCs w:val="23"/>
              </w:rPr>
              <w:t>2.1 Introduction to Toxicology Definitions, Classification, General Nature of Toxicants in Environment, concepts; Toxic chemicals in the environment - air, water &amp; their effects.</w:t>
            </w:r>
          </w:p>
        </w:tc>
        <w:tc>
          <w:tcPr>
            <w:tcW w:w="1314" w:type="dxa"/>
            <w:vMerge w:val="restart"/>
          </w:tcPr>
          <w:p w14:paraId="47DDE7E0" w14:textId="2EBF0F18" w:rsidR="00C1020F" w:rsidRPr="001D05CF" w:rsidRDefault="00B915B7" w:rsidP="00EB545A">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C1020F" w:rsidRPr="001D05CF" w14:paraId="6216F6BF" w14:textId="77777777" w:rsidTr="007A143C">
        <w:trPr>
          <w:trHeight w:val="781"/>
          <w:jc w:val="center"/>
        </w:trPr>
        <w:tc>
          <w:tcPr>
            <w:tcW w:w="477" w:type="dxa"/>
          </w:tcPr>
          <w:p w14:paraId="787C8EF1" w14:textId="77777777" w:rsidR="00C1020F" w:rsidRPr="001D05CF" w:rsidRDefault="00C1020F" w:rsidP="00EB545A">
            <w:pPr>
              <w:rPr>
                <w:rFonts w:ascii="Times New Roman" w:hAnsi="Times New Roman" w:cs="Times New Roman"/>
                <w:sz w:val="24"/>
                <w:szCs w:val="24"/>
              </w:rPr>
            </w:pPr>
          </w:p>
        </w:tc>
        <w:tc>
          <w:tcPr>
            <w:tcW w:w="6810" w:type="dxa"/>
          </w:tcPr>
          <w:p w14:paraId="5D84B626" w14:textId="77777777" w:rsidR="00C1020F" w:rsidRPr="001D05CF" w:rsidRDefault="00C1020F" w:rsidP="00EB545A">
            <w:pPr>
              <w:pStyle w:val="Default"/>
              <w:rPr>
                <w:color w:val="auto"/>
                <w:sz w:val="23"/>
                <w:szCs w:val="23"/>
              </w:rPr>
            </w:pPr>
            <w:r w:rsidRPr="001D05CF">
              <w:rPr>
                <w:color w:val="auto"/>
                <w:sz w:val="23"/>
                <w:szCs w:val="23"/>
              </w:rPr>
              <w:t>2.2 Toxic Mechanisms, Bioaccumulation and Biomagnification of toxic materials in food chain, detoxification, bioconcentration</w:t>
            </w:r>
          </w:p>
          <w:p w14:paraId="474CC0B9" w14:textId="77777777" w:rsidR="00C1020F" w:rsidRPr="001D05CF" w:rsidRDefault="00C1020F" w:rsidP="00EB545A">
            <w:pPr>
              <w:pStyle w:val="Default"/>
              <w:ind w:left="360"/>
              <w:rPr>
                <w:color w:val="auto"/>
                <w:sz w:val="23"/>
                <w:szCs w:val="23"/>
              </w:rPr>
            </w:pPr>
          </w:p>
        </w:tc>
        <w:tc>
          <w:tcPr>
            <w:tcW w:w="1314" w:type="dxa"/>
            <w:vMerge/>
          </w:tcPr>
          <w:p w14:paraId="668A48C7" w14:textId="77777777" w:rsidR="00C1020F" w:rsidRPr="001D05CF" w:rsidRDefault="00C1020F" w:rsidP="00EB545A">
            <w:pPr>
              <w:jc w:val="both"/>
              <w:rPr>
                <w:rFonts w:ascii="Times New Roman" w:hAnsi="Times New Roman" w:cs="Times New Roman"/>
                <w:sz w:val="24"/>
                <w:szCs w:val="24"/>
              </w:rPr>
            </w:pPr>
          </w:p>
        </w:tc>
      </w:tr>
      <w:tr w:rsidR="00C1020F" w:rsidRPr="001D05CF" w14:paraId="69F00F54" w14:textId="77777777" w:rsidTr="007A143C">
        <w:trPr>
          <w:trHeight w:val="1032"/>
          <w:jc w:val="center"/>
        </w:trPr>
        <w:tc>
          <w:tcPr>
            <w:tcW w:w="477" w:type="dxa"/>
          </w:tcPr>
          <w:p w14:paraId="2604F247" w14:textId="77777777" w:rsidR="00C1020F" w:rsidRPr="001D05CF" w:rsidRDefault="00C1020F" w:rsidP="00EB545A">
            <w:pPr>
              <w:rPr>
                <w:rFonts w:ascii="Times New Roman" w:hAnsi="Times New Roman" w:cs="Times New Roman"/>
                <w:sz w:val="24"/>
                <w:szCs w:val="24"/>
              </w:rPr>
            </w:pPr>
          </w:p>
        </w:tc>
        <w:tc>
          <w:tcPr>
            <w:tcW w:w="6810" w:type="dxa"/>
          </w:tcPr>
          <w:p w14:paraId="26CF4F0F" w14:textId="77777777" w:rsidR="00C1020F" w:rsidRPr="001D05CF" w:rsidRDefault="00C1020F" w:rsidP="00EB545A">
            <w:pPr>
              <w:pStyle w:val="Default"/>
              <w:rPr>
                <w:color w:val="auto"/>
                <w:sz w:val="23"/>
                <w:szCs w:val="23"/>
              </w:rPr>
            </w:pPr>
            <w:r w:rsidRPr="001D05CF">
              <w:rPr>
                <w:color w:val="auto"/>
                <w:sz w:val="23"/>
                <w:szCs w:val="23"/>
              </w:rPr>
              <w:t>2.3 Environmental movement and people’s participation with special references to Gandhamardan, Chilika and Narmada Bachao Andolan, Chipko and Silent valley Movement.</w:t>
            </w:r>
          </w:p>
          <w:p w14:paraId="7A18ADF0" w14:textId="77777777" w:rsidR="00C1020F" w:rsidRPr="001D05CF" w:rsidRDefault="00C1020F" w:rsidP="00EB545A">
            <w:pPr>
              <w:pStyle w:val="Default"/>
              <w:ind w:left="360"/>
              <w:rPr>
                <w:color w:val="auto"/>
                <w:sz w:val="23"/>
                <w:szCs w:val="23"/>
              </w:rPr>
            </w:pPr>
          </w:p>
        </w:tc>
        <w:tc>
          <w:tcPr>
            <w:tcW w:w="1314" w:type="dxa"/>
            <w:vMerge/>
          </w:tcPr>
          <w:p w14:paraId="1FD5D8EF" w14:textId="77777777" w:rsidR="00C1020F" w:rsidRPr="001D05CF" w:rsidRDefault="00C1020F" w:rsidP="00EB545A">
            <w:pPr>
              <w:jc w:val="both"/>
              <w:rPr>
                <w:rFonts w:ascii="Times New Roman" w:hAnsi="Times New Roman" w:cs="Times New Roman"/>
                <w:sz w:val="24"/>
                <w:szCs w:val="24"/>
              </w:rPr>
            </w:pPr>
          </w:p>
        </w:tc>
      </w:tr>
      <w:tr w:rsidR="00C1020F" w:rsidRPr="001D05CF" w14:paraId="2779F44A" w14:textId="77777777" w:rsidTr="007A143C">
        <w:trPr>
          <w:trHeight w:val="501"/>
          <w:jc w:val="center"/>
        </w:trPr>
        <w:tc>
          <w:tcPr>
            <w:tcW w:w="477" w:type="dxa"/>
          </w:tcPr>
          <w:p w14:paraId="398906CC" w14:textId="77777777" w:rsidR="00C1020F" w:rsidRPr="001D05CF" w:rsidRDefault="00C1020F" w:rsidP="00EB545A">
            <w:pPr>
              <w:rPr>
                <w:rFonts w:ascii="Times New Roman" w:hAnsi="Times New Roman" w:cs="Times New Roman"/>
                <w:sz w:val="24"/>
                <w:szCs w:val="24"/>
              </w:rPr>
            </w:pPr>
          </w:p>
        </w:tc>
        <w:tc>
          <w:tcPr>
            <w:tcW w:w="6810" w:type="dxa"/>
          </w:tcPr>
          <w:p w14:paraId="58D68E8F" w14:textId="77777777" w:rsidR="00C1020F" w:rsidRPr="001D05CF" w:rsidRDefault="00C1020F" w:rsidP="00EB545A">
            <w:pPr>
              <w:pStyle w:val="Default"/>
              <w:rPr>
                <w:color w:val="auto"/>
                <w:sz w:val="23"/>
                <w:szCs w:val="23"/>
              </w:rPr>
            </w:pPr>
            <w:r w:rsidRPr="001D05CF">
              <w:rPr>
                <w:color w:val="auto"/>
                <w:sz w:val="23"/>
                <w:szCs w:val="23"/>
              </w:rPr>
              <w:t>2.4 WTO and Environment, Corporate Social Responsibility, Environmental awareness and Education., Environmental Ethics.</w:t>
            </w:r>
          </w:p>
        </w:tc>
        <w:tc>
          <w:tcPr>
            <w:tcW w:w="1314" w:type="dxa"/>
            <w:vMerge/>
          </w:tcPr>
          <w:p w14:paraId="3A27E49B" w14:textId="77777777" w:rsidR="00C1020F" w:rsidRPr="001D05CF" w:rsidRDefault="00C1020F" w:rsidP="00EB545A">
            <w:pPr>
              <w:jc w:val="both"/>
              <w:rPr>
                <w:rFonts w:ascii="Times New Roman" w:hAnsi="Times New Roman" w:cs="Times New Roman"/>
                <w:sz w:val="24"/>
                <w:szCs w:val="24"/>
              </w:rPr>
            </w:pPr>
          </w:p>
        </w:tc>
      </w:tr>
    </w:tbl>
    <w:p w14:paraId="1B13E506" w14:textId="77777777" w:rsidR="00E65158" w:rsidRPr="001D05CF" w:rsidRDefault="00E65158" w:rsidP="00E65158">
      <w:pPr>
        <w:spacing w:line="276" w:lineRule="auto"/>
        <w:rPr>
          <w:rFonts w:ascii="Times New Roman" w:hAnsi="Times New Roman" w:cs="Times New Roman"/>
          <w:b/>
          <w:sz w:val="24"/>
          <w:szCs w:val="24"/>
        </w:rPr>
      </w:pPr>
    </w:p>
    <w:tbl>
      <w:tblPr>
        <w:tblStyle w:val="TableGrid"/>
        <w:tblW w:w="8617" w:type="dxa"/>
        <w:jc w:val="center"/>
        <w:tblLook w:val="04A0" w:firstRow="1" w:lastRow="0" w:firstColumn="1" w:lastColumn="0" w:noHBand="0" w:noVBand="1"/>
      </w:tblPr>
      <w:tblGrid>
        <w:gridCol w:w="478"/>
        <w:gridCol w:w="6822"/>
        <w:gridCol w:w="1317"/>
      </w:tblGrid>
      <w:tr w:rsidR="00E65158" w:rsidRPr="001D05CF" w14:paraId="40FB0686" w14:textId="77777777" w:rsidTr="007A143C">
        <w:trPr>
          <w:trHeight w:val="267"/>
          <w:jc w:val="center"/>
        </w:trPr>
        <w:tc>
          <w:tcPr>
            <w:tcW w:w="8617" w:type="dxa"/>
            <w:gridSpan w:val="3"/>
          </w:tcPr>
          <w:p w14:paraId="6545C748" w14:textId="77777777" w:rsidR="00E65158" w:rsidRPr="001D05CF" w:rsidRDefault="00E65158" w:rsidP="00EB545A">
            <w:pPr>
              <w:pStyle w:val="Default"/>
              <w:jc w:val="center"/>
              <w:rPr>
                <w:b/>
                <w:bCs/>
                <w:color w:val="auto"/>
              </w:rPr>
            </w:pPr>
            <w:r w:rsidRPr="001D05CF">
              <w:rPr>
                <w:b/>
                <w:color w:val="auto"/>
              </w:rPr>
              <w:t>PRACTICALS BASED ON PBOTOE02</w:t>
            </w:r>
          </w:p>
        </w:tc>
      </w:tr>
      <w:tr w:rsidR="00E65158" w:rsidRPr="001D05CF" w14:paraId="2AEB57C2" w14:textId="77777777" w:rsidTr="007A143C">
        <w:trPr>
          <w:trHeight w:val="267"/>
          <w:jc w:val="center"/>
        </w:trPr>
        <w:tc>
          <w:tcPr>
            <w:tcW w:w="8617" w:type="dxa"/>
            <w:gridSpan w:val="3"/>
          </w:tcPr>
          <w:p w14:paraId="793615B2" w14:textId="77777777" w:rsidR="00E65158" w:rsidRPr="001D05CF" w:rsidRDefault="00E65158" w:rsidP="00EB545A">
            <w:pPr>
              <w:pStyle w:val="Default"/>
              <w:jc w:val="center"/>
              <w:rPr>
                <w:b/>
                <w:bCs/>
                <w:color w:val="auto"/>
              </w:rPr>
            </w:pPr>
            <w:r w:rsidRPr="001D05CF">
              <w:rPr>
                <w:b/>
                <w:color w:val="auto"/>
              </w:rPr>
              <w:t>ENVIRONMENTAL BOTANY</w:t>
            </w:r>
          </w:p>
        </w:tc>
      </w:tr>
      <w:tr w:rsidR="00E65158" w:rsidRPr="001D05CF" w14:paraId="3FBE8FDA" w14:textId="77777777" w:rsidTr="007A143C">
        <w:trPr>
          <w:trHeight w:val="267"/>
          <w:jc w:val="center"/>
        </w:trPr>
        <w:tc>
          <w:tcPr>
            <w:tcW w:w="478" w:type="dxa"/>
          </w:tcPr>
          <w:p w14:paraId="21927E54" w14:textId="77777777" w:rsidR="00E65158" w:rsidRPr="001D05CF" w:rsidRDefault="00E65158" w:rsidP="00EB545A">
            <w:pPr>
              <w:rPr>
                <w:rFonts w:ascii="Times New Roman" w:hAnsi="Times New Roman" w:cs="Times New Roman"/>
                <w:sz w:val="24"/>
                <w:szCs w:val="24"/>
              </w:rPr>
            </w:pPr>
            <w:r w:rsidRPr="001D05CF">
              <w:rPr>
                <w:rFonts w:ascii="Times New Roman" w:hAnsi="Times New Roman" w:cs="Times New Roman"/>
                <w:sz w:val="24"/>
                <w:szCs w:val="24"/>
              </w:rPr>
              <w:t>1</w:t>
            </w:r>
          </w:p>
        </w:tc>
        <w:tc>
          <w:tcPr>
            <w:tcW w:w="6822" w:type="dxa"/>
          </w:tcPr>
          <w:p w14:paraId="0C050F9F" w14:textId="77777777" w:rsidR="00E65158" w:rsidRPr="001D05CF" w:rsidRDefault="00E65158" w:rsidP="00EB545A">
            <w:pPr>
              <w:pStyle w:val="Default"/>
              <w:rPr>
                <w:color w:val="auto"/>
              </w:rPr>
            </w:pPr>
            <w:r w:rsidRPr="001D05CF">
              <w:rPr>
                <w:color w:val="auto"/>
              </w:rPr>
              <w:t xml:space="preserve">Determination of mineral matter from soil by ignition method. </w:t>
            </w:r>
          </w:p>
        </w:tc>
        <w:tc>
          <w:tcPr>
            <w:tcW w:w="1316" w:type="dxa"/>
            <w:vMerge w:val="restart"/>
          </w:tcPr>
          <w:p w14:paraId="3934F598" w14:textId="77777777" w:rsidR="00E65158" w:rsidRPr="001D05CF" w:rsidRDefault="00E65158" w:rsidP="00EB545A">
            <w:pPr>
              <w:jc w:val="both"/>
              <w:rPr>
                <w:rFonts w:ascii="Times New Roman" w:hAnsi="Times New Roman" w:cs="Times New Roman"/>
                <w:sz w:val="24"/>
                <w:szCs w:val="24"/>
              </w:rPr>
            </w:pPr>
          </w:p>
        </w:tc>
      </w:tr>
      <w:tr w:rsidR="00E65158" w:rsidRPr="001D05CF" w14:paraId="44DE3747" w14:textId="77777777" w:rsidTr="007A143C">
        <w:trPr>
          <w:trHeight w:val="550"/>
          <w:jc w:val="center"/>
        </w:trPr>
        <w:tc>
          <w:tcPr>
            <w:tcW w:w="478" w:type="dxa"/>
          </w:tcPr>
          <w:p w14:paraId="0CA16A8D" w14:textId="77777777" w:rsidR="00E65158" w:rsidRPr="001D05CF" w:rsidRDefault="00E65158" w:rsidP="00EB545A">
            <w:pPr>
              <w:rPr>
                <w:rFonts w:ascii="Times New Roman" w:hAnsi="Times New Roman" w:cs="Times New Roman"/>
                <w:sz w:val="24"/>
                <w:szCs w:val="24"/>
              </w:rPr>
            </w:pPr>
            <w:r w:rsidRPr="001D05CF">
              <w:rPr>
                <w:rFonts w:ascii="Times New Roman" w:hAnsi="Times New Roman" w:cs="Times New Roman"/>
                <w:sz w:val="24"/>
                <w:szCs w:val="24"/>
              </w:rPr>
              <w:t>2</w:t>
            </w:r>
          </w:p>
        </w:tc>
        <w:tc>
          <w:tcPr>
            <w:tcW w:w="6822" w:type="dxa"/>
          </w:tcPr>
          <w:p w14:paraId="27815A39" w14:textId="77777777" w:rsidR="00E65158" w:rsidRPr="001D05CF" w:rsidRDefault="00E65158" w:rsidP="00EB545A">
            <w:pPr>
              <w:pStyle w:val="Default"/>
              <w:rPr>
                <w:color w:val="auto"/>
              </w:rPr>
            </w:pPr>
            <w:r w:rsidRPr="001D05CF">
              <w:rPr>
                <w:color w:val="auto"/>
              </w:rPr>
              <w:t>Identification of mangroves plants in India and plotting their distribution on map of India</w:t>
            </w:r>
          </w:p>
        </w:tc>
        <w:tc>
          <w:tcPr>
            <w:tcW w:w="1316" w:type="dxa"/>
            <w:vMerge/>
          </w:tcPr>
          <w:p w14:paraId="286EFC9F" w14:textId="77777777" w:rsidR="00E65158" w:rsidRPr="001D05CF" w:rsidRDefault="00E65158" w:rsidP="00EB545A">
            <w:pPr>
              <w:jc w:val="both"/>
              <w:rPr>
                <w:rFonts w:ascii="Times New Roman" w:hAnsi="Times New Roman" w:cs="Times New Roman"/>
                <w:sz w:val="24"/>
                <w:szCs w:val="24"/>
              </w:rPr>
            </w:pPr>
          </w:p>
        </w:tc>
      </w:tr>
      <w:tr w:rsidR="00E65158" w:rsidRPr="001D05CF" w14:paraId="65B436FC" w14:textId="77777777" w:rsidTr="007A143C">
        <w:trPr>
          <w:trHeight w:val="535"/>
          <w:jc w:val="center"/>
        </w:trPr>
        <w:tc>
          <w:tcPr>
            <w:tcW w:w="478" w:type="dxa"/>
          </w:tcPr>
          <w:p w14:paraId="1BFB7EA1" w14:textId="77777777" w:rsidR="00E65158" w:rsidRPr="001D05CF" w:rsidRDefault="00E65158" w:rsidP="00EB545A">
            <w:pPr>
              <w:rPr>
                <w:rFonts w:ascii="Times New Roman" w:hAnsi="Times New Roman" w:cs="Times New Roman"/>
                <w:sz w:val="24"/>
                <w:szCs w:val="24"/>
              </w:rPr>
            </w:pPr>
            <w:r w:rsidRPr="001D05CF">
              <w:rPr>
                <w:rFonts w:ascii="Times New Roman" w:hAnsi="Times New Roman" w:cs="Times New Roman"/>
                <w:sz w:val="24"/>
                <w:szCs w:val="24"/>
              </w:rPr>
              <w:t>3</w:t>
            </w:r>
          </w:p>
        </w:tc>
        <w:tc>
          <w:tcPr>
            <w:tcW w:w="6822" w:type="dxa"/>
          </w:tcPr>
          <w:p w14:paraId="1A35A62E" w14:textId="77777777" w:rsidR="00E65158" w:rsidRPr="001D05CF" w:rsidRDefault="00E65158" w:rsidP="00EB545A">
            <w:pPr>
              <w:pStyle w:val="Default"/>
              <w:rPr>
                <w:color w:val="auto"/>
              </w:rPr>
            </w:pPr>
            <w:r w:rsidRPr="001D05CF">
              <w:rPr>
                <w:color w:val="auto"/>
              </w:rPr>
              <w:t>Calculate the carbon foot print of different activities using available data. Compare carbon foot prints of modes of transportation.</w:t>
            </w:r>
          </w:p>
        </w:tc>
        <w:tc>
          <w:tcPr>
            <w:tcW w:w="1316" w:type="dxa"/>
            <w:vMerge/>
          </w:tcPr>
          <w:p w14:paraId="1734F553" w14:textId="77777777" w:rsidR="00E65158" w:rsidRPr="001D05CF" w:rsidRDefault="00E65158" w:rsidP="00EB545A">
            <w:pPr>
              <w:jc w:val="both"/>
              <w:rPr>
                <w:rFonts w:ascii="Times New Roman" w:hAnsi="Times New Roman" w:cs="Times New Roman"/>
                <w:sz w:val="24"/>
                <w:szCs w:val="24"/>
              </w:rPr>
            </w:pPr>
          </w:p>
        </w:tc>
      </w:tr>
      <w:tr w:rsidR="00E65158" w:rsidRPr="001D05CF" w14:paraId="77B11A8A" w14:textId="77777777" w:rsidTr="007A143C">
        <w:trPr>
          <w:trHeight w:val="267"/>
          <w:jc w:val="center"/>
        </w:trPr>
        <w:tc>
          <w:tcPr>
            <w:tcW w:w="478" w:type="dxa"/>
          </w:tcPr>
          <w:p w14:paraId="4DAE467A" w14:textId="77777777" w:rsidR="00E65158" w:rsidRPr="001D05CF" w:rsidRDefault="00E65158" w:rsidP="00EB545A">
            <w:pPr>
              <w:rPr>
                <w:rFonts w:ascii="Times New Roman" w:hAnsi="Times New Roman" w:cs="Times New Roman"/>
                <w:sz w:val="24"/>
                <w:szCs w:val="24"/>
              </w:rPr>
            </w:pPr>
            <w:r w:rsidRPr="001D05CF">
              <w:rPr>
                <w:rFonts w:ascii="Times New Roman" w:hAnsi="Times New Roman" w:cs="Times New Roman"/>
                <w:sz w:val="24"/>
                <w:szCs w:val="24"/>
              </w:rPr>
              <w:t>4</w:t>
            </w:r>
          </w:p>
        </w:tc>
        <w:tc>
          <w:tcPr>
            <w:tcW w:w="6822" w:type="dxa"/>
          </w:tcPr>
          <w:p w14:paraId="31D2837F" w14:textId="77777777" w:rsidR="00E65158" w:rsidRPr="001D05CF" w:rsidRDefault="00E65158" w:rsidP="00EB545A">
            <w:pPr>
              <w:pStyle w:val="Default"/>
              <w:rPr>
                <w:color w:val="auto"/>
              </w:rPr>
            </w:pPr>
            <w:r w:rsidRPr="001D05CF">
              <w:rPr>
                <w:color w:val="auto"/>
              </w:rPr>
              <w:t>Identify potential environmental impact and propose mitigation measures</w:t>
            </w:r>
          </w:p>
        </w:tc>
        <w:tc>
          <w:tcPr>
            <w:tcW w:w="1316" w:type="dxa"/>
            <w:vMerge/>
          </w:tcPr>
          <w:p w14:paraId="740B7C6B" w14:textId="77777777" w:rsidR="00E65158" w:rsidRPr="001D05CF" w:rsidRDefault="00E65158" w:rsidP="00EB545A">
            <w:pPr>
              <w:jc w:val="both"/>
              <w:rPr>
                <w:rFonts w:ascii="Times New Roman" w:hAnsi="Times New Roman" w:cs="Times New Roman"/>
                <w:sz w:val="24"/>
                <w:szCs w:val="24"/>
              </w:rPr>
            </w:pPr>
          </w:p>
        </w:tc>
      </w:tr>
      <w:tr w:rsidR="00E65158" w:rsidRPr="001D05CF" w14:paraId="5D64FC09" w14:textId="77777777" w:rsidTr="007A143C">
        <w:trPr>
          <w:trHeight w:val="550"/>
          <w:jc w:val="center"/>
        </w:trPr>
        <w:tc>
          <w:tcPr>
            <w:tcW w:w="478" w:type="dxa"/>
          </w:tcPr>
          <w:p w14:paraId="60542222" w14:textId="77777777" w:rsidR="00E65158" w:rsidRPr="001D05CF" w:rsidRDefault="00E65158" w:rsidP="00EB545A">
            <w:pPr>
              <w:rPr>
                <w:rFonts w:ascii="Times New Roman" w:hAnsi="Times New Roman" w:cs="Times New Roman"/>
                <w:sz w:val="24"/>
                <w:szCs w:val="24"/>
              </w:rPr>
            </w:pPr>
            <w:r w:rsidRPr="001D05CF">
              <w:rPr>
                <w:rFonts w:ascii="Times New Roman" w:hAnsi="Times New Roman" w:cs="Times New Roman"/>
                <w:sz w:val="24"/>
                <w:szCs w:val="24"/>
              </w:rPr>
              <w:t>5</w:t>
            </w:r>
          </w:p>
        </w:tc>
        <w:tc>
          <w:tcPr>
            <w:tcW w:w="6822" w:type="dxa"/>
          </w:tcPr>
          <w:p w14:paraId="16AE51E3" w14:textId="77777777" w:rsidR="00E65158" w:rsidRPr="001D05CF" w:rsidRDefault="00E65158" w:rsidP="00EB545A">
            <w:pPr>
              <w:pStyle w:val="Default"/>
              <w:rPr>
                <w:color w:val="auto"/>
              </w:rPr>
            </w:pPr>
            <w:r w:rsidRPr="001D05CF">
              <w:rPr>
                <w:color w:val="auto"/>
              </w:rPr>
              <w:t>Determination of LD-50 values for Pollutants (Cu, Pesticides, Phenols etc.) using duckweed culture.</w:t>
            </w:r>
          </w:p>
        </w:tc>
        <w:tc>
          <w:tcPr>
            <w:tcW w:w="1316" w:type="dxa"/>
          </w:tcPr>
          <w:p w14:paraId="38883BA5" w14:textId="77777777" w:rsidR="00E65158" w:rsidRPr="001D05CF" w:rsidRDefault="00E65158" w:rsidP="00EB545A">
            <w:pPr>
              <w:jc w:val="both"/>
              <w:rPr>
                <w:rFonts w:ascii="Times New Roman" w:hAnsi="Times New Roman" w:cs="Times New Roman"/>
                <w:sz w:val="24"/>
                <w:szCs w:val="24"/>
              </w:rPr>
            </w:pPr>
          </w:p>
        </w:tc>
      </w:tr>
      <w:tr w:rsidR="00E65158" w:rsidRPr="001D05CF" w14:paraId="2C5E54EC" w14:textId="77777777" w:rsidTr="007A143C">
        <w:trPr>
          <w:trHeight w:val="267"/>
          <w:jc w:val="center"/>
        </w:trPr>
        <w:tc>
          <w:tcPr>
            <w:tcW w:w="478" w:type="dxa"/>
          </w:tcPr>
          <w:p w14:paraId="0625CFF9" w14:textId="77777777" w:rsidR="00E65158" w:rsidRPr="001D05CF" w:rsidRDefault="00E65158" w:rsidP="00EB545A">
            <w:pPr>
              <w:rPr>
                <w:rFonts w:ascii="Times New Roman" w:hAnsi="Times New Roman" w:cs="Times New Roman"/>
                <w:sz w:val="24"/>
                <w:szCs w:val="24"/>
              </w:rPr>
            </w:pPr>
            <w:r w:rsidRPr="001D05CF">
              <w:rPr>
                <w:rFonts w:ascii="Times New Roman" w:hAnsi="Times New Roman" w:cs="Times New Roman"/>
                <w:sz w:val="24"/>
                <w:szCs w:val="24"/>
              </w:rPr>
              <w:t>6</w:t>
            </w:r>
          </w:p>
        </w:tc>
        <w:tc>
          <w:tcPr>
            <w:tcW w:w="6822" w:type="dxa"/>
          </w:tcPr>
          <w:p w14:paraId="73A829BE" w14:textId="77777777" w:rsidR="00E65158" w:rsidRPr="001D05CF" w:rsidRDefault="00E65158" w:rsidP="00EB545A">
            <w:pPr>
              <w:pStyle w:val="Default"/>
              <w:rPr>
                <w:color w:val="auto"/>
              </w:rPr>
            </w:pPr>
            <w:r w:rsidRPr="001D05CF">
              <w:rPr>
                <w:color w:val="auto"/>
              </w:rPr>
              <w:t>Report writing of Green Audit</w:t>
            </w:r>
          </w:p>
        </w:tc>
        <w:tc>
          <w:tcPr>
            <w:tcW w:w="1316" w:type="dxa"/>
          </w:tcPr>
          <w:p w14:paraId="15565743" w14:textId="77777777" w:rsidR="00E65158" w:rsidRPr="001D05CF" w:rsidRDefault="00E65158" w:rsidP="00EB545A">
            <w:pPr>
              <w:jc w:val="both"/>
              <w:rPr>
                <w:rFonts w:ascii="Times New Roman" w:hAnsi="Times New Roman" w:cs="Times New Roman"/>
                <w:sz w:val="24"/>
                <w:szCs w:val="24"/>
              </w:rPr>
            </w:pPr>
          </w:p>
        </w:tc>
      </w:tr>
      <w:tr w:rsidR="00E65158" w:rsidRPr="001D05CF" w14:paraId="461C13A8" w14:textId="77777777" w:rsidTr="007A143C">
        <w:trPr>
          <w:trHeight w:val="252"/>
          <w:jc w:val="center"/>
        </w:trPr>
        <w:tc>
          <w:tcPr>
            <w:tcW w:w="8617" w:type="dxa"/>
            <w:gridSpan w:val="3"/>
          </w:tcPr>
          <w:p w14:paraId="39ECA253" w14:textId="77777777" w:rsidR="00E65158" w:rsidRPr="001D05CF" w:rsidRDefault="00E65158" w:rsidP="00EB545A">
            <w:pPr>
              <w:pStyle w:val="Default"/>
              <w:jc w:val="center"/>
              <w:rPr>
                <w:b/>
                <w:color w:val="auto"/>
              </w:rPr>
            </w:pPr>
          </w:p>
        </w:tc>
      </w:tr>
    </w:tbl>
    <w:p w14:paraId="3E2AF524" w14:textId="77777777" w:rsidR="00E65158" w:rsidRPr="001D05CF" w:rsidRDefault="00E65158" w:rsidP="00E65158">
      <w:pPr>
        <w:spacing w:line="276" w:lineRule="auto"/>
        <w:rPr>
          <w:rFonts w:ascii="Times New Roman" w:hAnsi="Times New Roman" w:cs="Times New Roman"/>
          <w:bCs/>
          <w:sz w:val="24"/>
          <w:szCs w:val="24"/>
        </w:rPr>
      </w:pPr>
      <w:r w:rsidRPr="001D05CF">
        <w:rPr>
          <w:rFonts w:ascii="Times New Roman" w:hAnsi="Times New Roman" w:cs="Times New Roman"/>
          <w:b/>
          <w:sz w:val="24"/>
          <w:szCs w:val="24"/>
        </w:rPr>
        <w:t>Note</w:t>
      </w:r>
      <w:r w:rsidRPr="001D05CF">
        <w:rPr>
          <w:rFonts w:ascii="Times New Roman" w:hAnsi="Times New Roman" w:cs="Times New Roman"/>
          <w:bCs/>
          <w:sz w:val="24"/>
          <w:szCs w:val="24"/>
        </w:rPr>
        <w:t>:</w:t>
      </w:r>
    </w:p>
    <w:p w14:paraId="110B2924" w14:textId="77777777" w:rsidR="00E65158" w:rsidRPr="001D05CF" w:rsidRDefault="00E65158" w:rsidP="00E65158">
      <w:pPr>
        <w:pStyle w:val="ListParagraph"/>
        <w:numPr>
          <w:ilvl w:val="0"/>
          <w:numId w:val="42"/>
        </w:numPr>
        <w:spacing w:line="276" w:lineRule="auto"/>
        <w:rPr>
          <w:rFonts w:ascii="Times New Roman" w:hAnsi="Times New Roman" w:cs="Times New Roman"/>
          <w:bCs/>
          <w:sz w:val="24"/>
          <w:szCs w:val="24"/>
        </w:rPr>
      </w:pPr>
      <w:r w:rsidRPr="001D05CF">
        <w:rPr>
          <w:rFonts w:ascii="Times New Roman" w:hAnsi="Times New Roman" w:cs="Times New Roman"/>
          <w:bCs/>
          <w:sz w:val="24"/>
          <w:szCs w:val="24"/>
        </w:rPr>
        <w:t>A minimum of Two field excursions (with at least one beyond the limits of Mumbai / Local Area) for habitat studies are compulsory.</w:t>
      </w:r>
    </w:p>
    <w:p w14:paraId="7436135B" w14:textId="77777777" w:rsidR="00E65158" w:rsidRPr="001D05CF" w:rsidRDefault="00E65158" w:rsidP="00E65158">
      <w:pPr>
        <w:pStyle w:val="ListParagraph"/>
        <w:numPr>
          <w:ilvl w:val="0"/>
          <w:numId w:val="42"/>
        </w:numPr>
        <w:spacing w:line="276" w:lineRule="auto"/>
        <w:rPr>
          <w:rFonts w:ascii="Times New Roman" w:hAnsi="Times New Roman" w:cs="Times New Roman"/>
          <w:bCs/>
          <w:sz w:val="24"/>
          <w:szCs w:val="24"/>
        </w:rPr>
      </w:pPr>
      <w:r w:rsidRPr="001D05CF">
        <w:rPr>
          <w:rFonts w:ascii="Times New Roman" w:hAnsi="Times New Roman" w:cs="Times New Roman"/>
          <w:bCs/>
          <w:sz w:val="24"/>
          <w:szCs w:val="24"/>
        </w:rPr>
        <w:t>Field work of not less than eight hours duration is equivalent to one period per week for a batch of fifteen students.</w:t>
      </w:r>
    </w:p>
    <w:p w14:paraId="59917C9F" w14:textId="77777777" w:rsidR="00E65158" w:rsidRPr="001D05CF" w:rsidRDefault="00E65158" w:rsidP="00E65158">
      <w:pPr>
        <w:pStyle w:val="ListParagraph"/>
        <w:numPr>
          <w:ilvl w:val="0"/>
          <w:numId w:val="42"/>
        </w:numPr>
        <w:spacing w:line="276" w:lineRule="auto"/>
        <w:rPr>
          <w:rFonts w:ascii="Times New Roman" w:hAnsi="Times New Roman" w:cs="Times New Roman"/>
          <w:bCs/>
          <w:sz w:val="24"/>
          <w:szCs w:val="24"/>
        </w:rPr>
      </w:pPr>
      <w:r w:rsidRPr="001D05CF">
        <w:rPr>
          <w:rFonts w:ascii="Times New Roman" w:hAnsi="Times New Roman" w:cs="Times New Roman"/>
          <w:bCs/>
          <w:sz w:val="24"/>
          <w:szCs w:val="24"/>
        </w:rPr>
        <w:t>Industrial visit / Institutional visit at least One per Semester are compulsory.</w:t>
      </w:r>
    </w:p>
    <w:p w14:paraId="3D66D5A0" w14:textId="77777777" w:rsidR="00E65158" w:rsidRPr="001D05CF" w:rsidRDefault="00E65158" w:rsidP="00E65158">
      <w:pPr>
        <w:spacing w:line="276" w:lineRule="auto"/>
        <w:rPr>
          <w:rFonts w:ascii="Times New Roman" w:hAnsi="Times New Roman" w:cs="Times New Roman"/>
          <w:b/>
          <w:sz w:val="24"/>
          <w:szCs w:val="24"/>
        </w:rPr>
      </w:pPr>
      <w:r w:rsidRPr="001D05CF">
        <w:rPr>
          <w:rFonts w:ascii="Times New Roman" w:hAnsi="Times New Roman" w:cs="Times New Roman"/>
          <w:b/>
          <w:sz w:val="24"/>
          <w:szCs w:val="24"/>
        </w:rPr>
        <w:t xml:space="preserve">References: </w:t>
      </w:r>
    </w:p>
    <w:tbl>
      <w:tblPr>
        <w:tblStyle w:val="TableGrid"/>
        <w:tblW w:w="8272" w:type="dxa"/>
        <w:jc w:val="center"/>
        <w:tblLook w:val="04A0" w:firstRow="1" w:lastRow="0" w:firstColumn="1" w:lastColumn="0" w:noHBand="0" w:noVBand="1"/>
      </w:tblPr>
      <w:tblGrid>
        <w:gridCol w:w="459"/>
        <w:gridCol w:w="7813"/>
      </w:tblGrid>
      <w:tr w:rsidR="00E65158" w:rsidRPr="001D05CF" w14:paraId="4D9A5771" w14:textId="77777777" w:rsidTr="007A143C">
        <w:trPr>
          <w:trHeight w:val="435"/>
          <w:jc w:val="center"/>
        </w:trPr>
        <w:tc>
          <w:tcPr>
            <w:tcW w:w="459" w:type="dxa"/>
          </w:tcPr>
          <w:p w14:paraId="2D1E2A40"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1</w:t>
            </w:r>
          </w:p>
        </w:tc>
        <w:tc>
          <w:tcPr>
            <w:tcW w:w="7813" w:type="dxa"/>
          </w:tcPr>
          <w:p w14:paraId="7947ABE5" w14:textId="77777777" w:rsidR="00E65158" w:rsidRPr="007A75B8" w:rsidRDefault="00E65158" w:rsidP="00EB545A">
            <w:pPr>
              <w:autoSpaceDE w:val="0"/>
              <w:autoSpaceDN w:val="0"/>
              <w:adjustRightInd w:val="0"/>
              <w:spacing w:after="182"/>
              <w:rPr>
                <w:rFonts w:ascii="Times New Roman" w:hAnsi="Times New Roman" w:cs="Times New Roman"/>
              </w:rPr>
            </w:pPr>
            <w:r w:rsidRPr="007A75B8">
              <w:rPr>
                <w:rFonts w:ascii="Times New Roman" w:hAnsi="Times New Roman" w:cs="Times New Roman"/>
              </w:rPr>
              <w:t xml:space="preserve">Vasudevan, N. (2006). Essentials of Environmental Science. Narosa Publishing House, New Delhi. </w:t>
            </w:r>
          </w:p>
        </w:tc>
      </w:tr>
      <w:tr w:rsidR="00E65158" w:rsidRPr="001D05CF" w14:paraId="7387D5D5" w14:textId="77777777" w:rsidTr="007A143C">
        <w:trPr>
          <w:trHeight w:val="495"/>
          <w:jc w:val="center"/>
        </w:trPr>
        <w:tc>
          <w:tcPr>
            <w:tcW w:w="459" w:type="dxa"/>
          </w:tcPr>
          <w:p w14:paraId="35196F94"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2</w:t>
            </w:r>
          </w:p>
        </w:tc>
        <w:tc>
          <w:tcPr>
            <w:tcW w:w="7813" w:type="dxa"/>
          </w:tcPr>
          <w:p w14:paraId="2BDA5F54" w14:textId="77777777" w:rsidR="00E65158" w:rsidRPr="007A75B8" w:rsidRDefault="00E65158" w:rsidP="00EB545A">
            <w:pPr>
              <w:autoSpaceDE w:val="0"/>
              <w:autoSpaceDN w:val="0"/>
              <w:adjustRightInd w:val="0"/>
              <w:rPr>
                <w:rFonts w:ascii="Times New Roman" w:hAnsi="Times New Roman" w:cs="Times New Roman"/>
              </w:rPr>
            </w:pPr>
            <w:r w:rsidRPr="007A75B8">
              <w:rPr>
                <w:rFonts w:ascii="Times New Roman" w:hAnsi="Times New Roman" w:cs="Times New Roman"/>
              </w:rPr>
              <w:t xml:space="preserve">Singh, J. S., Singh, S.P. and Gupta, S. (2006). Ecology, Environment and Resource Conservation. Anamaya Publications, New Delhi. </w:t>
            </w:r>
          </w:p>
        </w:tc>
      </w:tr>
      <w:tr w:rsidR="00E65158" w:rsidRPr="001D05CF" w14:paraId="1281A47E" w14:textId="77777777" w:rsidTr="007A143C">
        <w:trPr>
          <w:trHeight w:val="495"/>
          <w:jc w:val="center"/>
        </w:trPr>
        <w:tc>
          <w:tcPr>
            <w:tcW w:w="459" w:type="dxa"/>
          </w:tcPr>
          <w:p w14:paraId="3D232EAF"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3</w:t>
            </w:r>
          </w:p>
        </w:tc>
        <w:tc>
          <w:tcPr>
            <w:tcW w:w="7813" w:type="dxa"/>
          </w:tcPr>
          <w:p w14:paraId="09C2D568" w14:textId="77777777" w:rsidR="00E65158" w:rsidRPr="007A75B8" w:rsidRDefault="00E65158" w:rsidP="00EB545A">
            <w:pPr>
              <w:tabs>
                <w:tab w:val="left" w:pos="991"/>
              </w:tabs>
              <w:rPr>
                <w:rFonts w:ascii="Times New Roman" w:hAnsi="Times New Roman" w:cs="Times New Roman"/>
              </w:rPr>
            </w:pPr>
            <w:r w:rsidRPr="007A75B8">
              <w:rPr>
                <w:rFonts w:ascii="Times New Roman" w:hAnsi="Times New Roman" w:cs="Times New Roman"/>
              </w:rPr>
              <w:t xml:space="preserve">Rogers, P.P., Jalal, K.F. and Boyd, J.A. (2008). An Introduction to Sustainable Development. Prentice Hall of India Private Limited, New Delhi. </w:t>
            </w:r>
          </w:p>
        </w:tc>
      </w:tr>
      <w:tr w:rsidR="00E65158" w:rsidRPr="001D05CF" w14:paraId="6E2AFF46" w14:textId="77777777" w:rsidTr="007A143C">
        <w:trPr>
          <w:trHeight w:val="510"/>
          <w:jc w:val="center"/>
        </w:trPr>
        <w:tc>
          <w:tcPr>
            <w:tcW w:w="459" w:type="dxa"/>
          </w:tcPr>
          <w:p w14:paraId="1290219C"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4</w:t>
            </w:r>
          </w:p>
        </w:tc>
        <w:tc>
          <w:tcPr>
            <w:tcW w:w="7813" w:type="dxa"/>
          </w:tcPr>
          <w:p w14:paraId="3E661B1D" w14:textId="77777777" w:rsidR="00E65158" w:rsidRPr="007A75B8" w:rsidRDefault="00E65158" w:rsidP="00EB545A">
            <w:pPr>
              <w:tabs>
                <w:tab w:val="left" w:pos="991"/>
              </w:tabs>
              <w:rPr>
                <w:rFonts w:ascii="Times New Roman" w:hAnsi="Times New Roman" w:cs="Times New Roman"/>
              </w:rPr>
            </w:pPr>
            <w:r w:rsidRPr="007A75B8">
              <w:rPr>
                <w:rFonts w:ascii="Times New Roman" w:hAnsi="Times New Roman" w:cs="Times New Roman"/>
              </w:rPr>
              <w:t xml:space="preserve">United States Government Accountability Office (2008) Natural Resource Management. Nova Science Publishers Inc, 10th Edition. </w:t>
            </w:r>
          </w:p>
        </w:tc>
      </w:tr>
      <w:tr w:rsidR="00E65158" w:rsidRPr="001D05CF" w14:paraId="5BE43C8A" w14:textId="77777777" w:rsidTr="007A143C">
        <w:trPr>
          <w:trHeight w:val="315"/>
          <w:jc w:val="center"/>
        </w:trPr>
        <w:tc>
          <w:tcPr>
            <w:tcW w:w="459" w:type="dxa"/>
          </w:tcPr>
          <w:p w14:paraId="0290152C"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5</w:t>
            </w:r>
          </w:p>
        </w:tc>
        <w:tc>
          <w:tcPr>
            <w:tcW w:w="7813" w:type="dxa"/>
          </w:tcPr>
          <w:p w14:paraId="6C88EC75" w14:textId="77777777" w:rsidR="00E65158" w:rsidRPr="007A75B8" w:rsidRDefault="00E65158" w:rsidP="00EB545A">
            <w:pPr>
              <w:tabs>
                <w:tab w:val="left" w:pos="991"/>
              </w:tabs>
              <w:rPr>
                <w:rFonts w:ascii="Times New Roman" w:hAnsi="Times New Roman" w:cs="Times New Roman"/>
              </w:rPr>
            </w:pPr>
            <w:r w:rsidRPr="007A75B8">
              <w:rPr>
                <w:rFonts w:ascii="Times New Roman" w:hAnsi="Times New Roman" w:cs="Times New Roman"/>
              </w:rPr>
              <w:t xml:space="preserve">Stacy Keach (2016) Natural Resources Management. Syrawood Publishing House. </w:t>
            </w:r>
          </w:p>
        </w:tc>
      </w:tr>
      <w:tr w:rsidR="00E65158" w:rsidRPr="001D05CF" w14:paraId="59B83B5B" w14:textId="77777777" w:rsidTr="007A143C">
        <w:trPr>
          <w:trHeight w:val="495"/>
          <w:jc w:val="center"/>
        </w:trPr>
        <w:tc>
          <w:tcPr>
            <w:tcW w:w="459" w:type="dxa"/>
          </w:tcPr>
          <w:p w14:paraId="5DF36A99"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6</w:t>
            </w:r>
          </w:p>
        </w:tc>
        <w:tc>
          <w:tcPr>
            <w:tcW w:w="7813" w:type="dxa"/>
          </w:tcPr>
          <w:p w14:paraId="5E4D6212" w14:textId="77777777" w:rsidR="00E65158" w:rsidRPr="007A75B8" w:rsidRDefault="00E65158" w:rsidP="00EB545A">
            <w:pPr>
              <w:tabs>
                <w:tab w:val="left" w:pos="991"/>
              </w:tabs>
              <w:rPr>
                <w:rFonts w:ascii="Times New Roman" w:hAnsi="Times New Roman" w:cs="Times New Roman"/>
              </w:rPr>
            </w:pPr>
            <w:r w:rsidRPr="007A75B8">
              <w:rPr>
                <w:rFonts w:ascii="Times New Roman" w:hAnsi="Times New Roman" w:cs="Times New Roman"/>
              </w:rPr>
              <w:t xml:space="preserve">Rathor, V.S. and Rathor B. S. (2013) Management of Natural Resource for Sustainable Development. Daya Publishing House, New Delhi. </w:t>
            </w:r>
          </w:p>
        </w:tc>
      </w:tr>
      <w:tr w:rsidR="00E65158" w:rsidRPr="001D05CF" w14:paraId="4BA83A35" w14:textId="77777777" w:rsidTr="007A143C">
        <w:trPr>
          <w:trHeight w:val="1006"/>
          <w:jc w:val="center"/>
        </w:trPr>
        <w:tc>
          <w:tcPr>
            <w:tcW w:w="459" w:type="dxa"/>
          </w:tcPr>
          <w:p w14:paraId="0BCA04B4"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7</w:t>
            </w:r>
          </w:p>
        </w:tc>
        <w:tc>
          <w:tcPr>
            <w:tcW w:w="7813" w:type="dxa"/>
          </w:tcPr>
          <w:p w14:paraId="60231D6B" w14:textId="77777777" w:rsidR="00E65158" w:rsidRPr="007A75B8" w:rsidRDefault="00E65158" w:rsidP="00EB545A">
            <w:pPr>
              <w:tabs>
                <w:tab w:val="left" w:pos="991"/>
              </w:tabs>
              <w:rPr>
                <w:rStyle w:val="refdoi"/>
                <w:rFonts w:ascii="Times New Roman" w:hAnsi="Times New Roman" w:cs="Times New Roman"/>
                <w:shd w:val="clear" w:color="auto" w:fill="FFFFFF"/>
              </w:rPr>
            </w:pPr>
            <w:r w:rsidRPr="007A75B8">
              <w:rPr>
                <w:rStyle w:val="nlmstring-name"/>
                <w:rFonts w:ascii="Times New Roman" w:hAnsi="Times New Roman" w:cs="Times New Roman"/>
                <w:shd w:val="clear" w:color="auto" w:fill="FFFFFF"/>
              </w:rPr>
              <w:t>Ågerstrand, M.</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Arnold, K.</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Balshine, S.</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Brodin, T.</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Brooks, B. W.</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Maack, G.</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McCallum, E. S.</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Pyle, G.</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Saaristo, M.</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Ford, A. T.</w:t>
            </w:r>
            <w:r w:rsidRPr="007A75B8">
              <w:rPr>
                <w:rFonts w:ascii="Times New Roman" w:hAnsi="Times New Roman" w:cs="Times New Roman"/>
                <w:shd w:val="clear" w:color="auto" w:fill="FFFFFF"/>
              </w:rPr>
              <w:t> </w:t>
            </w:r>
            <w:r w:rsidRPr="007A75B8">
              <w:rPr>
                <w:rStyle w:val="nlmarticle-title"/>
                <w:rFonts w:ascii="Times New Roman" w:hAnsi="Times New Roman" w:cs="Times New Roman"/>
                <w:shd w:val="clear" w:color="auto" w:fill="FFFFFF"/>
              </w:rPr>
              <w:t>Emerging investigator series: use of behavioral endpoints in the regulation of chemicals</w:t>
            </w:r>
            <w:r w:rsidRPr="007A75B8">
              <w:rPr>
                <w:rFonts w:ascii="Times New Roman" w:hAnsi="Times New Roman" w:cs="Times New Roman"/>
                <w:shd w:val="clear" w:color="auto" w:fill="FFFFFF"/>
              </w:rPr>
              <w:t>. </w:t>
            </w:r>
            <w:r w:rsidRPr="007A75B8">
              <w:rPr>
                <w:rFonts w:ascii="Times New Roman" w:hAnsi="Times New Roman" w:cs="Times New Roman"/>
                <w:i/>
                <w:iCs/>
                <w:shd w:val="clear" w:color="auto" w:fill="FFFFFF"/>
              </w:rPr>
              <w:t>Environ. Sci. Process. Impacts</w:t>
            </w:r>
            <w:r w:rsidRPr="007A75B8">
              <w:rPr>
                <w:rFonts w:ascii="Times New Roman" w:hAnsi="Times New Roman" w:cs="Times New Roman"/>
                <w:shd w:val="clear" w:color="auto" w:fill="FFFFFF"/>
              </w:rPr>
              <w:t> </w:t>
            </w:r>
            <w:r w:rsidRPr="007A75B8">
              <w:rPr>
                <w:rStyle w:val="nlmyear"/>
                <w:rFonts w:ascii="Times New Roman" w:hAnsi="Times New Roman" w:cs="Times New Roman"/>
                <w:b/>
                <w:bCs/>
                <w:shd w:val="clear" w:color="auto" w:fill="FFFFFF"/>
              </w:rPr>
              <w:t>2020</w:t>
            </w:r>
            <w:r w:rsidRPr="007A75B8">
              <w:rPr>
                <w:rFonts w:ascii="Times New Roman" w:hAnsi="Times New Roman" w:cs="Times New Roman"/>
                <w:shd w:val="clear" w:color="auto" w:fill="FFFFFF"/>
              </w:rPr>
              <w:t>, </w:t>
            </w:r>
            <w:r w:rsidRPr="007A75B8">
              <w:rPr>
                <w:rStyle w:val="nlmvolume"/>
                <w:rFonts w:ascii="Times New Roman" w:hAnsi="Times New Roman" w:cs="Times New Roman"/>
                <w:i/>
                <w:iCs/>
                <w:shd w:val="clear" w:color="auto" w:fill="FFFFFF"/>
              </w:rPr>
              <w:t>22</w:t>
            </w:r>
            <w:r w:rsidRPr="007A75B8">
              <w:rPr>
                <w:rFonts w:ascii="Times New Roman" w:hAnsi="Times New Roman" w:cs="Times New Roman"/>
                <w:shd w:val="clear" w:color="auto" w:fill="FFFFFF"/>
              </w:rPr>
              <w:t>, </w:t>
            </w:r>
            <w:r w:rsidRPr="007A75B8">
              <w:rPr>
                <w:rStyle w:val="nlmfpage"/>
                <w:rFonts w:ascii="Times New Roman" w:hAnsi="Times New Roman" w:cs="Times New Roman"/>
                <w:shd w:val="clear" w:color="auto" w:fill="FFFFFF"/>
              </w:rPr>
              <w:t>49</w:t>
            </w:r>
            <w:r w:rsidRPr="007A75B8">
              <w:rPr>
                <w:rFonts w:ascii="Times New Roman" w:hAnsi="Times New Roman" w:cs="Times New Roman"/>
                <w:shd w:val="clear" w:color="auto" w:fill="FFFFFF"/>
              </w:rPr>
              <w:t>– </w:t>
            </w:r>
            <w:r w:rsidRPr="007A75B8">
              <w:rPr>
                <w:rStyle w:val="nlmlpage"/>
                <w:rFonts w:ascii="Times New Roman" w:hAnsi="Times New Roman" w:cs="Times New Roman"/>
                <w:shd w:val="clear" w:color="auto" w:fill="FFFFFF"/>
              </w:rPr>
              <w:t>65</w:t>
            </w:r>
            <w:r w:rsidRPr="007A75B8">
              <w:rPr>
                <w:rFonts w:ascii="Times New Roman" w:hAnsi="Times New Roman" w:cs="Times New Roman"/>
                <w:shd w:val="clear" w:color="auto" w:fill="FFFFFF"/>
              </w:rPr>
              <w:t>, </w:t>
            </w:r>
            <w:r w:rsidRPr="007A75B8">
              <w:rPr>
                <w:rStyle w:val="refdoi"/>
                <w:rFonts w:ascii="Times New Roman" w:hAnsi="Times New Roman" w:cs="Times New Roman"/>
                <w:shd w:val="clear" w:color="auto" w:fill="FFFFFF"/>
              </w:rPr>
              <w:t> </w:t>
            </w:r>
          </w:p>
          <w:p w14:paraId="3E2C7C45" w14:textId="77777777" w:rsidR="00E65158" w:rsidRPr="007A75B8" w:rsidRDefault="00E65158" w:rsidP="00EB545A">
            <w:pPr>
              <w:tabs>
                <w:tab w:val="left" w:pos="991"/>
              </w:tabs>
              <w:rPr>
                <w:rFonts w:ascii="Times New Roman" w:hAnsi="Times New Roman" w:cs="Times New Roman"/>
              </w:rPr>
            </w:pPr>
            <w:r w:rsidRPr="007A75B8">
              <w:rPr>
                <w:rStyle w:val="refdoi"/>
                <w:rFonts w:ascii="Times New Roman" w:hAnsi="Times New Roman" w:cs="Times New Roman"/>
                <w:shd w:val="clear" w:color="auto" w:fill="FFFFFF"/>
              </w:rPr>
              <w:t>DOI: 10.1039/C9EM00463G</w:t>
            </w:r>
            <w:r w:rsidRPr="007A75B8">
              <w:rPr>
                <w:rFonts w:ascii="Times New Roman" w:hAnsi="Times New Roman" w:cs="Times New Roman"/>
                <w:shd w:val="clear" w:color="auto" w:fill="FFFFFF"/>
              </w:rPr>
              <w:t> </w:t>
            </w:r>
          </w:p>
        </w:tc>
      </w:tr>
      <w:tr w:rsidR="00E65158" w:rsidRPr="001D05CF" w14:paraId="779116D1" w14:textId="77777777" w:rsidTr="007A143C">
        <w:trPr>
          <w:trHeight w:val="495"/>
          <w:jc w:val="center"/>
        </w:trPr>
        <w:tc>
          <w:tcPr>
            <w:tcW w:w="459" w:type="dxa"/>
          </w:tcPr>
          <w:p w14:paraId="0FCDE69D"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lastRenderedPageBreak/>
              <w:t>8</w:t>
            </w:r>
          </w:p>
        </w:tc>
        <w:tc>
          <w:tcPr>
            <w:tcW w:w="7813" w:type="dxa"/>
          </w:tcPr>
          <w:p w14:paraId="6914C2F7" w14:textId="77777777" w:rsidR="00E65158" w:rsidRPr="007A75B8" w:rsidRDefault="00E65158" w:rsidP="00EB545A">
            <w:pPr>
              <w:tabs>
                <w:tab w:val="left" w:pos="991"/>
              </w:tabs>
              <w:rPr>
                <w:rStyle w:val="refdoi"/>
                <w:rFonts w:ascii="Times New Roman" w:hAnsi="Times New Roman" w:cs="Times New Roman"/>
                <w:shd w:val="clear" w:color="auto" w:fill="FFFFFF"/>
              </w:rPr>
            </w:pPr>
            <w:r w:rsidRPr="007A75B8">
              <w:rPr>
                <w:rStyle w:val="nlmstring-name"/>
                <w:rFonts w:ascii="Times New Roman" w:hAnsi="Times New Roman" w:cs="Times New Roman"/>
                <w:shd w:val="clear" w:color="auto" w:fill="FFFFFF"/>
              </w:rPr>
              <w:t>Evans, G. W.</w:t>
            </w:r>
            <w:r w:rsidRPr="007A75B8">
              <w:rPr>
                <w:rFonts w:ascii="Times New Roman" w:hAnsi="Times New Roman" w:cs="Times New Roman"/>
                <w:shd w:val="clear" w:color="auto" w:fill="FFFFFF"/>
              </w:rPr>
              <w:t> </w:t>
            </w:r>
            <w:r w:rsidRPr="007A75B8">
              <w:rPr>
                <w:rStyle w:val="nlmarticle-title"/>
                <w:rFonts w:ascii="Times New Roman" w:hAnsi="Times New Roman" w:cs="Times New Roman"/>
                <w:shd w:val="clear" w:color="auto" w:fill="FFFFFF"/>
              </w:rPr>
              <w:t>Projected Behavioral Impacts of Global Climate Change</w:t>
            </w:r>
            <w:r w:rsidRPr="007A75B8">
              <w:rPr>
                <w:rFonts w:ascii="Times New Roman" w:hAnsi="Times New Roman" w:cs="Times New Roman"/>
                <w:shd w:val="clear" w:color="auto" w:fill="FFFFFF"/>
              </w:rPr>
              <w:t>. </w:t>
            </w:r>
            <w:r w:rsidRPr="007A75B8">
              <w:rPr>
                <w:rFonts w:ascii="Times New Roman" w:hAnsi="Times New Roman" w:cs="Times New Roman"/>
                <w:i/>
                <w:iCs/>
                <w:shd w:val="clear" w:color="auto" w:fill="FFFFFF"/>
              </w:rPr>
              <w:t>Annu. Rev. Psychol.</w:t>
            </w:r>
            <w:r w:rsidRPr="007A75B8">
              <w:rPr>
                <w:rFonts w:ascii="Times New Roman" w:hAnsi="Times New Roman" w:cs="Times New Roman"/>
                <w:shd w:val="clear" w:color="auto" w:fill="FFFFFF"/>
              </w:rPr>
              <w:t> </w:t>
            </w:r>
            <w:r w:rsidRPr="007A75B8">
              <w:rPr>
                <w:rStyle w:val="nlmyear"/>
                <w:rFonts w:ascii="Times New Roman" w:hAnsi="Times New Roman" w:cs="Times New Roman"/>
                <w:b/>
                <w:bCs/>
                <w:shd w:val="clear" w:color="auto" w:fill="FFFFFF"/>
              </w:rPr>
              <w:t>2019</w:t>
            </w:r>
            <w:r w:rsidRPr="007A75B8">
              <w:rPr>
                <w:rFonts w:ascii="Times New Roman" w:hAnsi="Times New Roman" w:cs="Times New Roman"/>
                <w:shd w:val="clear" w:color="auto" w:fill="FFFFFF"/>
              </w:rPr>
              <w:t>, </w:t>
            </w:r>
            <w:r w:rsidRPr="007A75B8">
              <w:rPr>
                <w:rStyle w:val="nlmvolume"/>
                <w:rFonts w:ascii="Times New Roman" w:hAnsi="Times New Roman" w:cs="Times New Roman"/>
                <w:i/>
                <w:iCs/>
                <w:shd w:val="clear" w:color="auto" w:fill="FFFFFF"/>
              </w:rPr>
              <w:t>70</w:t>
            </w:r>
            <w:r w:rsidRPr="007A75B8">
              <w:rPr>
                <w:rFonts w:ascii="Times New Roman" w:hAnsi="Times New Roman" w:cs="Times New Roman"/>
                <w:shd w:val="clear" w:color="auto" w:fill="FFFFFF"/>
              </w:rPr>
              <w:t>, </w:t>
            </w:r>
            <w:r w:rsidRPr="007A75B8">
              <w:rPr>
                <w:rStyle w:val="nlmfpage"/>
                <w:rFonts w:ascii="Times New Roman" w:hAnsi="Times New Roman" w:cs="Times New Roman"/>
                <w:shd w:val="clear" w:color="auto" w:fill="FFFFFF"/>
              </w:rPr>
              <w:t>449</w:t>
            </w:r>
            <w:r w:rsidRPr="007A75B8">
              <w:rPr>
                <w:rFonts w:ascii="Times New Roman" w:hAnsi="Times New Roman" w:cs="Times New Roman"/>
                <w:shd w:val="clear" w:color="auto" w:fill="FFFFFF"/>
              </w:rPr>
              <w:t>– </w:t>
            </w:r>
            <w:r w:rsidRPr="007A75B8">
              <w:rPr>
                <w:rStyle w:val="nlmlpage"/>
                <w:rFonts w:ascii="Times New Roman" w:hAnsi="Times New Roman" w:cs="Times New Roman"/>
                <w:shd w:val="clear" w:color="auto" w:fill="FFFFFF"/>
              </w:rPr>
              <w:t>474</w:t>
            </w:r>
            <w:r w:rsidRPr="007A75B8">
              <w:rPr>
                <w:rFonts w:ascii="Times New Roman" w:hAnsi="Times New Roman" w:cs="Times New Roman"/>
                <w:shd w:val="clear" w:color="auto" w:fill="FFFFFF"/>
              </w:rPr>
              <w:t>, </w:t>
            </w:r>
            <w:r w:rsidRPr="007A75B8">
              <w:rPr>
                <w:rStyle w:val="refdoi"/>
                <w:rFonts w:ascii="Times New Roman" w:hAnsi="Times New Roman" w:cs="Times New Roman"/>
                <w:shd w:val="clear" w:color="auto" w:fill="FFFFFF"/>
              </w:rPr>
              <w:t> </w:t>
            </w:r>
          </w:p>
          <w:p w14:paraId="5C8864D5" w14:textId="77777777" w:rsidR="00E65158" w:rsidRPr="007A75B8" w:rsidRDefault="00E65158" w:rsidP="00EB545A">
            <w:pPr>
              <w:tabs>
                <w:tab w:val="left" w:pos="991"/>
              </w:tabs>
              <w:rPr>
                <w:rFonts w:ascii="Times New Roman" w:hAnsi="Times New Roman" w:cs="Times New Roman"/>
              </w:rPr>
            </w:pPr>
            <w:r w:rsidRPr="007A75B8">
              <w:rPr>
                <w:rStyle w:val="refdoi"/>
                <w:rFonts w:ascii="Times New Roman" w:hAnsi="Times New Roman" w:cs="Times New Roman"/>
                <w:shd w:val="clear" w:color="auto" w:fill="FFFFFF"/>
              </w:rPr>
              <w:t>DOI: 10.1146/annurev-psych-010418-103023</w:t>
            </w:r>
          </w:p>
        </w:tc>
      </w:tr>
      <w:tr w:rsidR="00E65158" w:rsidRPr="001D05CF" w14:paraId="2A61558B" w14:textId="77777777" w:rsidTr="007A143C">
        <w:trPr>
          <w:trHeight w:val="144"/>
          <w:jc w:val="center"/>
        </w:trPr>
        <w:tc>
          <w:tcPr>
            <w:tcW w:w="459" w:type="dxa"/>
          </w:tcPr>
          <w:p w14:paraId="14254F28"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9</w:t>
            </w:r>
          </w:p>
        </w:tc>
        <w:tc>
          <w:tcPr>
            <w:tcW w:w="7813" w:type="dxa"/>
          </w:tcPr>
          <w:p w14:paraId="765A757D" w14:textId="77777777" w:rsidR="00E65158" w:rsidRPr="007A75B8" w:rsidRDefault="00E65158" w:rsidP="00EB545A">
            <w:pPr>
              <w:autoSpaceDE w:val="0"/>
              <w:autoSpaceDN w:val="0"/>
              <w:adjustRightInd w:val="0"/>
              <w:spacing w:after="182"/>
              <w:rPr>
                <w:rStyle w:val="refdoi"/>
                <w:rFonts w:ascii="Times New Roman" w:hAnsi="Times New Roman" w:cs="Times New Roman"/>
                <w:shd w:val="clear" w:color="auto" w:fill="FFFFFF"/>
              </w:rPr>
            </w:pPr>
            <w:r w:rsidRPr="007A75B8">
              <w:rPr>
                <w:rStyle w:val="nlmstring-name"/>
                <w:rFonts w:ascii="Times New Roman" w:hAnsi="Times New Roman" w:cs="Times New Roman"/>
                <w:shd w:val="clear" w:color="auto" w:fill="FFFFFF"/>
              </w:rPr>
              <w:t>Peterson, E. K.</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Buchwalter, D. B.</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Kerby, J. L.</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LeFauve, M. K.</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Varian-Ramos, C. W.</w:t>
            </w:r>
            <w:r w:rsidRPr="007A75B8">
              <w:rPr>
                <w:rFonts w:ascii="Times New Roman" w:hAnsi="Times New Roman" w:cs="Times New Roman"/>
                <w:shd w:val="clear" w:color="auto" w:fill="FFFFFF"/>
              </w:rPr>
              <w:t>; </w:t>
            </w:r>
            <w:r w:rsidRPr="007A75B8">
              <w:rPr>
                <w:rStyle w:val="nlmstring-name"/>
                <w:rFonts w:ascii="Times New Roman" w:hAnsi="Times New Roman" w:cs="Times New Roman"/>
                <w:shd w:val="clear" w:color="auto" w:fill="FFFFFF"/>
              </w:rPr>
              <w:t>Swaddle, J. P.</w:t>
            </w:r>
            <w:r w:rsidRPr="007A75B8">
              <w:rPr>
                <w:rFonts w:ascii="Times New Roman" w:hAnsi="Times New Roman" w:cs="Times New Roman"/>
                <w:shd w:val="clear" w:color="auto" w:fill="FFFFFF"/>
              </w:rPr>
              <w:t> </w:t>
            </w:r>
            <w:r w:rsidRPr="007A75B8">
              <w:rPr>
                <w:rStyle w:val="nlmarticle-title"/>
                <w:rFonts w:ascii="Times New Roman" w:hAnsi="Times New Roman" w:cs="Times New Roman"/>
                <w:shd w:val="clear" w:color="auto" w:fill="FFFFFF"/>
              </w:rPr>
              <w:t>Integrative behavioral ecotoxicology: bringing together fields to establish new insight to behavioral ecology, toxicology, and conservation</w:t>
            </w:r>
            <w:r w:rsidRPr="007A75B8">
              <w:rPr>
                <w:rFonts w:ascii="Times New Roman" w:hAnsi="Times New Roman" w:cs="Times New Roman"/>
                <w:shd w:val="clear" w:color="auto" w:fill="FFFFFF"/>
              </w:rPr>
              <w:t>. </w:t>
            </w:r>
            <w:r w:rsidRPr="007A75B8">
              <w:rPr>
                <w:rFonts w:ascii="Times New Roman" w:hAnsi="Times New Roman" w:cs="Times New Roman"/>
                <w:i/>
                <w:iCs/>
                <w:shd w:val="clear" w:color="auto" w:fill="FFFFFF"/>
              </w:rPr>
              <w:t>Curr. Zool.</w:t>
            </w:r>
            <w:r w:rsidRPr="007A75B8">
              <w:rPr>
                <w:rFonts w:ascii="Times New Roman" w:hAnsi="Times New Roman" w:cs="Times New Roman"/>
                <w:shd w:val="clear" w:color="auto" w:fill="FFFFFF"/>
              </w:rPr>
              <w:t> </w:t>
            </w:r>
            <w:r w:rsidRPr="007A75B8">
              <w:rPr>
                <w:rStyle w:val="nlmyear"/>
                <w:rFonts w:ascii="Times New Roman" w:hAnsi="Times New Roman" w:cs="Times New Roman"/>
                <w:b/>
                <w:bCs/>
                <w:shd w:val="clear" w:color="auto" w:fill="FFFFFF"/>
              </w:rPr>
              <w:t>2017</w:t>
            </w:r>
            <w:r w:rsidRPr="007A75B8">
              <w:rPr>
                <w:rFonts w:ascii="Times New Roman" w:hAnsi="Times New Roman" w:cs="Times New Roman"/>
                <w:shd w:val="clear" w:color="auto" w:fill="FFFFFF"/>
              </w:rPr>
              <w:t>, </w:t>
            </w:r>
            <w:r w:rsidRPr="007A75B8">
              <w:rPr>
                <w:rStyle w:val="nlmvolume"/>
                <w:rFonts w:ascii="Times New Roman" w:hAnsi="Times New Roman" w:cs="Times New Roman"/>
                <w:i/>
                <w:iCs/>
                <w:shd w:val="clear" w:color="auto" w:fill="FFFFFF"/>
              </w:rPr>
              <w:t>63</w:t>
            </w:r>
            <w:r w:rsidRPr="007A75B8">
              <w:rPr>
                <w:rFonts w:ascii="Times New Roman" w:hAnsi="Times New Roman" w:cs="Times New Roman"/>
                <w:shd w:val="clear" w:color="auto" w:fill="FFFFFF"/>
              </w:rPr>
              <w:t>, </w:t>
            </w:r>
            <w:r w:rsidRPr="007A75B8">
              <w:rPr>
                <w:rStyle w:val="nlmfpage"/>
                <w:rFonts w:ascii="Times New Roman" w:hAnsi="Times New Roman" w:cs="Times New Roman"/>
                <w:shd w:val="clear" w:color="auto" w:fill="FFFFFF"/>
              </w:rPr>
              <w:t>185</w:t>
            </w:r>
            <w:r w:rsidRPr="007A75B8">
              <w:rPr>
                <w:rFonts w:ascii="Times New Roman" w:hAnsi="Times New Roman" w:cs="Times New Roman"/>
                <w:shd w:val="clear" w:color="auto" w:fill="FFFFFF"/>
              </w:rPr>
              <w:t>– </w:t>
            </w:r>
            <w:r w:rsidRPr="007A75B8">
              <w:rPr>
                <w:rStyle w:val="nlmlpage"/>
                <w:rFonts w:ascii="Times New Roman" w:hAnsi="Times New Roman" w:cs="Times New Roman"/>
                <w:shd w:val="clear" w:color="auto" w:fill="FFFFFF"/>
              </w:rPr>
              <w:t>194</w:t>
            </w:r>
            <w:r w:rsidRPr="007A75B8">
              <w:rPr>
                <w:rFonts w:ascii="Times New Roman" w:hAnsi="Times New Roman" w:cs="Times New Roman"/>
                <w:shd w:val="clear" w:color="auto" w:fill="FFFFFF"/>
              </w:rPr>
              <w:t>, </w:t>
            </w:r>
            <w:r w:rsidRPr="007A75B8">
              <w:rPr>
                <w:rStyle w:val="refdoi"/>
                <w:rFonts w:ascii="Times New Roman" w:hAnsi="Times New Roman" w:cs="Times New Roman"/>
                <w:shd w:val="clear" w:color="auto" w:fill="FFFFFF"/>
              </w:rPr>
              <w:t> </w:t>
            </w:r>
          </w:p>
          <w:p w14:paraId="075A32F3" w14:textId="77777777" w:rsidR="00E65158" w:rsidRPr="007A75B8" w:rsidRDefault="00E65158" w:rsidP="00EB545A">
            <w:pPr>
              <w:tabs>
                <w:tab w:val="left" w:pos="991"/>
              </w:tabs>
              <w:rPr>
                <w:rFonts w:ascii="Times New Roman" w:hAnsi="Times New Roman" w:cs="Times New Roman"/>
              </w:rPr>
            </w:pPr>
            <w:r w:rsidRPr="007A75B8">
              <w:rPr>
                <w:rStyle w:val="refdoi"/>
                <w:rFonts w:ascii="Times New Roman" w:hAnsi="Times New Roman" w:cs="Times New Roman"/>
                <w:shd w:val="clear" w:color="auto" w:fill="FFFFFF"/>
              </w:rPr>
              <w:t xml:space="preserve">DOI: 10.1093/cz/zox010 </w:t>
            </w:r>
          </w:p>
        </w:tc>
      </w:tr>
      <w:tr w:rsidR="00E65158" w:rsidRPr="001D05CF" w14:paraId="390F0FC1" w14:textId="77777777" w:rsidTr="007A143C">
        <w:trPr>
          <w:trHeight w:val="300"/>
          <w:jc w:val="center"/>
        </w:trPr>
        <w:tc>
          <w:tcPr>
            <w:tcW w:w="459" w:type="dxa"/>
          </w:tcPr>
          <w:p w14:paraId="731B70FD" w14:textId="77777777" w:rsidR="00E65158" w:rsidRPr="001D05CF" w:rsidRDefault="00E65158" w:rsidP="00EB545A">
            <w:pPr>
              <w:spacing w:line="276" w:lineRule="auto"/>
              <w:rPr>
                <w:rFonts w:ascii="Times New Roman" w:hAnsi="Times New Roman" w:cs="Times New Roman"/>
                <w:sz w:val="24"/>
                <w:szCs w:val="24"/>
              </w:rPr>
            </w:pPr>
            <w:r w:rsidRPr="001D05CF">
              <w:rPr>
                <w:rFonts w:ascii="Times New Roman" w:hAnsi="Times New Roman" w:cs="Times New Roman"/>
                <w:sz w:val="24"/>
                <w:szCs w:val="24"/>
              </w:rPr>
              <w:t>10</w:t>
            </w:r>
          </w:p>
        </w:tc>
        <w:tc>
          <w:tcPr>
            <w:tcW w:w="7813" w:type="dxa"/>
          </w:tcPr>
          <w:p w14:paraId="7ECA7C4A" w14:textId="77777777" w:rsidR="00E65158" w:rsidRPr="007A75B8" w:rsidRDefault="00E65158" w:rsidP="00EB545A">
            <w:pPr>
              <w:tabs>
                <w:tab w:val="left" w:pos="991"/>
              </w:tabs>
              <w:rPr>
                <w:rFonts w:ascii="Times New Roman" w:hAnsi="Times New Roman" w:cs="Times New Roman"/>
              </w:rPr>
            </w:pPr>
            <w:r w:rsidRPr="007A75B8">
              <w:rPr>
                <w:rStyle w:val="nlmstring-name"/>
                <w:rFonts w:ascii="Times New Roman" w:hAnsi="Times New Roman" w:cs="Times New Roman"/>
                <w:shd w:val="clear" w:color="auto" w:fill="FFFFFF"/>
              </w:rPr>
              <w:t>Dell’Omo, G.</w:t>
            </w:r>
            <w:r w:rsidRPr="007A75B8">
              <w:rPr>
                <w:rFonts w:ascii="Times New Roman" w:hAnsi="Times New Roman" w:cs="Times New Roman"/>
                <w:shd w:val="clear" w:color="auto" w:fill="FFFFFF"/>
              </w:rPr>
              <w:t> </w:t>
            </w:r>
            <w:r w:rsidRPr="007A75B8">
              <w:rPr>
                <w:rFonts w:ascii="Times New Roman" w:hAnsi="Times New Roman" w:cs="Times New Roman"/>
                <w:i/>
                <w:iCs/>
                <w:shd w:val="clear" w:color="auto" w:fill="FFFFFF"/>
              </w:rPr>
              <w:t>Behavioral Ecotoxicology</w:t>
            </w:r>
            <w:r w:rsidRPr="007A75B8">
              <w:rPr>
                <w:rFonts w:ascii="Times New Roman" w:hAnsi="Times New Roman" w:cs="Times New Roman"/>
                <w:shd w:val="clear" w:color="auto" w:fill="FFFFFF"/>
              </w:rPr>
              <w:t>; </w:t>
            </w:r>
            <w:r w:rsidRPr="007A75B8">
              <w:rPr>
                <w:rStyle w:val="nlmpublisher-name"/>
                <w:rFonts w:ascii="Times New Roman" w:hAnsi="Times New Roman" w:cs="Times New Roman"/>
                <w:shd w:val="clear" w:color="auto" w:fill="FFFFFF"/>
              </w:rPr>
              <w:t>John Wiley &amp; Sons</w:t>
            </w:r>
            <w:r w:rsidRPr="007A75B8">
              <w:rPr>
                <w:rFonts w:ascii="Times New Roman" w:hAnsi="Times New Roman" w:cs="Times New Roman"/>
                <w:shd w:val="clear" w:color="auto" w:fill="FFFFFF"/>
              </w:rPr>
              <w:t>, </w:t>
            </w:r>
            <w:r w:rsidRPr="007A75B8">
              <w:rPr>
                <w:rStyle w:val="nlmyear"/>
                <w:rFonts w:ascii="Times New Roman" w:hAnsi="Times New Roman" w:cs="Times New Roman"/>
                <w:shd w:val="clear" w:color="auto" w:fill="FFFFFF"/>
              </w:rPr>
              <w:t>2002</w:t>
            </w:r>
            <w:r w:rsidRPr="007A75B8">
              <w:rPr>
                <w:rFonts w:ascii="Times New Roman" w:hAnsi="Times New Roman" w:cs="Times New Roman"/>
                <w:shd w:val="clear" w:color="auto" w:fill="FFFFFF"/>
              </w:rPr>
              <w:t>.</w:t>
            </w:r>
          </w:p>
        </w:tc>
      </w:tr>
    </w:tbl>
    <w:p w14:paraId="219E93B1" w14:textId="77777777" w:rsidR="007A143C" w:rsidRDefault="007A143C" w:rsidP="00E65158">
      <w:pPr>
        <w:pStyle w:val="Default"/>
        <w:jc w:val="center"/>
        <w:rPr>
          <w:b/>
          <w:bCs/>
          <w:sz w:val="22"/>
          <w:szCs w:val="22"/>
        </w:rPr>
      </w:pPr>
    </w:p>
    <w:p w14:paraId="7283A5F5" w14:textId="77777777" w:rsidR="007A143C" w:rsidRDefault="007A143C" w:rsidP="00E65158">
      <w:pPr>
        <w:pStyle w:val="Default"/>
        <w:jc w:val="center"/>
        <w:rPr>
          <w:b/>
          <w:bCs/>
          <w:sz w:val="22"/>
          <w:szCs w:val="22"/>
        </w:rPr>
      </w:pPr>
    </w:p>
    <w:p w14:paraId="11DC361C" w14:textId="5B94B229" w:rsidR="00E65158" w:rsidRDefault="00E65158" w:rsidP="00E65158">
      <w:pPr>
        <w:pStyle w:val="Default"/>
        <w:jc w:val="center"/>
        <w:rPr>
          <w:sz w:val="22"/>
          <w:szCs w:val="22"/>
        </w:rPr>
      </w:pPr>
      <w:r>
        <w:rPr>
          <w:b/>
          <w:bCs/>
          <w:sz w:val="22"/>
          <w:szCs w:val="22"/>
        </w:rPr>
        <w:t>Evaluation Pattern:</w:t>
      </w:r>
    </w:p>
    <w:p w14:paraId="48147F3A" w14:textId="77777777" w:rsidR="00E65158" w:rsidRDefault="00E65158" w:rsidP="00E65158">
      <w:pPr>
        <w:pStyle w:val="Default"/>
        <w:jc w:val="center"/>
        <w:rPr>
          <w:sz w:val="22"/>
          <w:szCs w:val="22"/>
        </w:rPr>
      </w:pPr>
      <w:r>
        <w:rPr>
          <w:b/>
          <w:bCs/>
          <w:sz w:val="22"/>
          <w:szCs w:val="22"/>
        </w:rPr>
        <w:t>External assessment: 50%</w:t>
      </w:r>
    </w:p>
    <w:p w14:paraId="5561B09B" w14:textId="77777777" w:rsidR="00E65158" w:rsidRPr="001D05CF" w:rsidRDefault="00E65158" w:rsidP="00E65158">
      <w:pPr>
        <w:jc w:val="center"/>
        <w:rPr>
          <w:rFonts w:ascii="Times New Roman" w:hAnsi="Times New Roman" w:cs="Times New Roman"/>
          <w:sz w:val="24"/>
          <w:szCs w:val="24"/>
        </w:rPr>
      </w:pPr>
      <w:r>
        <w:rPr>
          <w:b/>
          <w:bCs/>
        </w:rPr>
        <w:t>Internal assessment: 50%</w:t>
      </w:r>
    </w:p>
    <w:p w14:paraId="1FC110AA" w14:textId="77777777" w:rsidR="00E65158" w:rsidRPr="000402F2" w:rsidRDefault="00E65158" w:rsidP="00E65158">
      <w:pPr>
        <w:autoSpaceDE w:val="0"/>
        <w:autoSpaceDN w:val="0"/>
        <w:adjustRightInd w:val="0"/>
        <w:spacing w:after="0" w:line="240" w:lineRule="auto"/>
        <w:rPr>
          <w:rFonts w:ascii="Times New Roman" w:hAnsi="Times New Roman" w:cs="Times New Roman"/>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5"/>
        <w:gridCol w:w="2705"/>
        <w:gridCol w:w="2705"/>
      </w:tblGrid>
      <w:tr w:rsidR="00E65158" w:rsidRPr="000402F2" w14:paraId="30407A58" w14:textId="77777777" w:rsidTr="007A143C">
        <w:trPr>
          <w:trHeight w:val="103"/>
        </w:trPr>
        <w:tc>
          <w:tcPr>
            <w:tcW w:w="2705" w:type="dxa"/>
          </w:tcPr>
          <w:p w14:paraId="4CA901E1"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b/>
                <w:bCs/>
                <w:color w:val="000000"/>
              </w:rPr>
              <w:t>Internal Assessment</w:t>
            </w:r>
            <w:r w:rsidRPr="000402F2">
              <w:rPr>
                <w:rFonts w:ascii="Calibri" w:hAnsi="Calibri" w:cs="Calibri"/>
                <w:b/>
                <w:bCs/>
                <w:color w:val="000000"/>
              </w:rPr>
              <w:t xml:space="preserve">‐ </w:t>
            </w:r>
            <w:r w:rsidRPr="000402F2">
              <w:rPr>
                <w:rFonts w:ascii="Times New Roman" w:hAnsi="Times New Roman" w:cs="Times New Roman"/>
                <w:b/>
                <w:bCs/>
                <w:color w:val="000000"/>
              </w:rPr>
              <w:t xml:space="preserve">50% Sr. No. </w:t>
            </w:r>
          </w:p>
        </w:tc>
        <w:tc>
          <w:tcPr>
            <w:tcW w:w="2705" w:type="dxa"/>
          </w:tcPr>
          <w:p w14:paraId="0AB9F074"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b/>
                <w:bCs/>
                <w:color w:val="000000"/>
              </w:rPr>
              <w:t xml:space="preserve">Evaluation type </w:t>
            </w:r>
          </w:p>
        </w:tc>
        <w:tc>
          <w:tcPr>
            <w:tcW w:w="2705" w:type="dxa"/>
          </w:tcPr>
          <w:p w14:paraId="1A4A5235"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b/>
                <w:bCs/>
                <w:color w:val="000000"/>
              </w:rPr>
              <w:t xml:space="preserve">Total Marks </w:t>
            </w:r>
          </w:p>
        </w:tc>
      </w:tr>
      <w:tr w:rsidR="00E65158" w:rsidRPr="000402F2" w14:paraId="31BE5890" w14:textId="77777777" w:rsidTr="007A143C">
        <w:trPr>
          <w:trHeight w:val="105"/>
        </w:trPr>
        <w:tc>
          <w:tcPr>
            <w:tcW w:w="2705" w:type="dxa"/>
          </w:tcPr>
          <w:p w14:paraId="34A25990"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1 </w:t>
            </w:r>
          </w:p>
        </w:tc>
        <w:tc>
          <w:tcPr>
            <w:tcW w:w="2705" w:type="dxa"/>
          </w:tcPr>
          <w:p w14:paraId="5352A9C0"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One Assignments/Case study </w:t>
            </w:r>
          </w:p>
        </w:tc>
        <w:tc>
          <w:tcPr>
            <w:tcW w:w="2705" w:type="dxa"/>
          </w:tcPr>
          <w:p w14:paraId="25470CAF"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20 </w:t>
            </w:r>
          </w:p>
        </w:tc>
      </w:tr>
      <w:tr w:rsidR="00E65158" w:rsidRPr="000402F2" w14:paraId="084052B2" w14:textId="77777777" w:rsidTr="007A143C">
        <w:trPr>
          <w:trHeight w:val="105"/>
        </w:trPr>
        <w:tc>
          <w:tcPr>
            <w:tcW w:w="2705" w:type="dxa"/>
          </w:tcPr>
          <w:p w14:paraId="6E584E9F"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2 </w:t>
            </w:r>
          </w:p>
        </w:tc>
        <w:tc>
          <w:tcPr>
            <w:tcW w:w="2705" w:type="dxa"/>
          </w:tcPr>
          <w:p w14:paraId="4CCD2073"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Seminar </w:t>
            </w:r>
          </w:p>
        </w:tc>
        <w:tc>
          <w:tcPr>
            <w:tcW w:w="2705" w:type="dxa"/>
          </w:tcPr>
          <w:p w14:paraId="7462AAD3"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20 </w:t>
            </w:r>
          </w:p>
        </w:tc>
      </w:tr>
      <w:tr w:rsidR="00E65158" w:rsidRPr="000402F2" w14:paraId="76951E3A" w14:textId="77777777" w:rsidTr="007A143C">
        <w:trPr>
          <w:trHeight w:val="105"/>
        </w:trPr>
        <w:tc>
          <w:tcPr>
            <w:tcW w:w="2705" w:type="dxa"/>
          </w:tcPr>
          <w:p w14:paraId="26B13BD3"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3 </w:t>
            </w:r>
          </w:p>
        </w:tc>
        <w:tc>
          <w:tcPr>
            <w:tcW w:w="2705" w:type="dxa"/>
          </w:tcPr>
          <w:p w14:paraId="7850DA3A"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Group Discussion / Quiz / Test </w:t>
            </w:r>
          </w:p>
        </w:tc>
        <w:tc>
          <w:tcPr>
            <w:tcW w:w="2705" w:type="dxa"/>
          </w:tcPr>
          <w:p w14:paraId="50D0D556" w14:textId="77777777" w:rsidR="00E65158" w:rsidRPr="000402F2" w:rsidRDefault="00E65158" w:rsidP="00EB545A">
            <w:pPr>
              <w:autoSpaceDE w:val="0"/>
              <w:autoSpaceDN w:val="0"/>
              <w:adjustRightInd w:val="0"/>
              <w:spacing w:after="0" w:line="240" w:lineRule="auto"/>
              <w:rPr>
                <w:rFonts w:ascii="Times New Roman" w:hAnsi="Times New Roman" w:cs="Times New Roman"/>
                <w:color w:val="000000"/>
              </w:rPr>
            </w:pPr>
            <w:r w:rsidRPr="000402F2">
              <w:rPr>
                <w:rFonts w:ascii="Times New Roman" w:hAnsi="Times New Roman" w:cs="Times New Roman"/>
                <w:color w:val="000000"/>
              </w:rPr>
              <w:t xml:space="preserve">10 </w:t>
            </w:r>
          </w:p>
        </w:tc>
      </w:tr>
    </w:tbl>
    <w:p w14:paraId="51B59D0B" w14:textId="77777777" w:rsidR="00E65158" w:rsidRDefault="00E65158" w:rsidP="00E65158">
      <w:pPr>
        <w:rPr>
          <w:rFonts w:ascii="Times New Roman" w:hAnsi="Times New Roman" w:cs="Times New Roman"/>
          <w:color w:val="FF0000"/>
          <w:sz w:val="24"/>
          <w:szCs w:val="24"/>
        </w:rPr>
      </w:pPr>
    </w:p>
    <w:p w14:paraId="3F568025" w14:textId="77777777" w:rsidR="00E65158" w:rsidRDefault="00E65158" w:rsidP="00E65158">
      <w:pPr>
        <w:pStyle w:val="Default"/>
      </w:pPr>
    </w:p>
    <w:p w14:paraId="747EDA6A" w14:textId="77777777" w:rsidR="00E65158" w:rsidRDefault="00E65158" w:rsidP="00E65158">
      <w:pPr>
        <w:pStyle w:val="Default"/>
      </w:pPr>
    </w:p>
    <w:p w14:paraId="418DFF95" w14:textId="77777777" w:rsidR="00E65158" w:rsidRDefault="00E65158" w:rsidP="00E65158">
      <w:pPr>
        <w:pStyle w:val="Default"/>
      </w:pPr>
    </w:p>
    <w:p w14:paraId="7F92C055" w14:textId="77777777" w:rsidR="00E65158" w:rsidRDefault="00E65158" w:rsidP="00E65158">
      <w:pPr>
        <w:pStyle w:val="Default"/>
      </w:pPr>
      <w:r>
        <w:t xml:space="preserve">External examination- 50% </w:t>
      </w:r>
    </w:p>
    <w:p w14:paraId="3BE9687A" w14:textId="77777777" w:rsidR="00E65158" w:rsidRDefault="00E65158" w:rsidP="00E65158">
      <w:pPr>
        <w:pStyle w:val="Default"/>
        <w:rPr>
          <w:sz w:val="22"/>
          <w:szCs w:val="22"/>
        </w:rPr>
      </w:pPr>
      <w:r>
        <w:rPr>
          <w:sz w:val="22"/>
          <w:szCs w:val="22"/>
        </w:rPr>
        <w:t xml:space="preserve">a) </w:t>
      </w:r>
      <w:r>
        <w:rPr>
          <w:b/>
          <w:bCs/>
          <w:sz w:val="22"/>
          <w:szCs w:val="22"/>
        </w:rPr>
        <w:t>Semester End Theory Assessment</w:t>
      </w:r>
      <w:r>
        <w:rPr>
          <w:rFonts w:ascii="Calibri" w:hAnsi="Calibri" w:cs="Calibri"/>
          <w:b/>
          <w:bCs/>
          <w:sz w:val="22"/>
          <w:szCs w:val="22"/>
        </w:rPr>
        <w:t xml:space="preserve">‐ </w:t>
      </w:r>
      <w:r>
        <w:rPr>
          <w:b/>
          <w:bCs/>
          <w:sz w:val="22"/>
          <w:szCs w:val="22"/>
        </w:rPr>
        <w:t xml:space="preserve">50%                                                             50 Marks </w:t>
      </w:r>
    </w:p>
    <w:p w14:paraId="0459E3DF" w14:textId="77777777" w:rsidR="00E65158" w:rsidRDefault="00E65158" w:rsidP="00E65158">
      <w:pPr>
        <w:pStyle w:val="Default"/>
        <w:numPr>
          <w:ilvl w:val="0"/>
          <w:numId w:val="43"/>
        </w:numPr>
        <w:rPr>
          <w:sz w:val="22"/>
          <w:szCs w:val="22"/>
        </w:rPr>
      </w:pPr>
      <w:r>
        <w:rPr>
          <w:sz w:val="22"/>
          <w:szCs w:val="22"/>
        </w:rPr>
        <w:t xml:space="preserve">Duration – These examinations shall be of two hours duration for each paper. </w:t>
      </w:r>
    </w:p>
    <w:p w14:paraId="0787836F" w14:textId="77777777" w:rsidR="00E65158" w:rsidRDefault="00E65158" w:rsidP="00E65158">
      <w:pPr>
        <w:pStyle w:val="Default"/>
        <w:rPr>
          <w:sz w:val="22"/>
          <w:szCs w:val="22"/>
        </w:rPr>
      </w:pPr>
    </w:p>
    <w:p w14:paraId="74C9ED3F" w14:textId="77777777" w:rsidR="00E65158" w:rsidRDefault="00E65158" w:rsidP="00E65158">
      <w:pPr>
        <w:pStyle w:val="Default"/>
        <w:spacing w:after="45"/>
        <w:rPr>
          <w:b/>
          <w:bCs/>
          <w:sz w:val="22"/>
          <w:szCs w:val="22"/>
        </w:rPr>
      </w:pPr>
    </w:p>
    <w:p w14:paraId="019F855F" w14:textId="77777777" w:rsidR="00E65158" w:rsidRDefault="00E65158" w:rsidP="00E65158">
      <w:pPr>
        <w:pStyle w:val="Default"/>
        <w:spacing w:after="45"/>
        <w:rPr>
          <w:b/>
          <w:bCs/>
          <w:sz w:val="22"/>
          <w:szCs w:val="22"/>
        </w:rPr>
      </w:pPr>
    </w:p>
    <w:p w14:paraId="5FCC4E2C" w14:textId="77777777" w:rsidR="00E65158" w:rsidRDefault="00E65158" w:rsidP="00E65158">
      <w:pPr>
        <w:pStyle w:val="Default"/>
        <w:spacing w:after="45"/>
        <w:rPr>
          <w:b/>
          <w:bCs/>
          <w:sz w:val="22"/>
          <w:szCs w:val="22"/>
        </w:rPr>
      </w:pPr>
    </w:p>
    <w:p w14:paraId="3BDFE4D3" w14:textId="77777777" w:rsidR="00E65158" w:rsidRDefault="00E65158" w:rsidP="00E65158">
      <w:pPr>
        <w:pStyle w:val="Default"/>
        <w:spacing w:after="45"/>
        <w:rPr>
          <w:sz w:val="22"/>
          <w:szCs w:val="22"/>
        </w:rPr>
      </w:pPr>
      <w:r>
        <w:rPr>
          <w:b/>
          <w:bCs/>
          <w:sz w:val="22"/>
          <w:szCs w:val="22"/>
        </w:rPr>
        <w:t xml:space="preserve">1. Theory Question Paper Pattern: </w:t>
      </w:r>
    </w:p>
    <w:p w14:paraId="175A34BE" w14:textId="77777777" w:rsidR="00E65158" w:rsidRDefault="00E65158" w:rsidP="00E65158">
      <w:pPr>
        <w:pStyle w:val="Default"/>
        <w:numPr>
          <w:ilvl w:val="0"/>
          <w:numId w:val="43"/>
        </w:numPr>
        <w:spacing w:after="45"/>
        <w:rPr>
          <w:rFonts w:ascii="Calibri" w:hAnsi="Calibri" w:cs="Calibri"/>
          <w:sz w:val="22"/>
          <w:szCs w:val="22"/>
        </w:rPr>
      </w:pPr>
      <w:r>
        <w:rPr>
          <w:rFonts w:ascii="Calibri" w:hAnsi="Calibri" w:cs="Calibri"/>
          <w:sz w:val="22"/>
          <w:szCs w:val="22"/>
        </w:rPr>
        <w:t xml:space="preserve">There shall be five questions each of 10 marks. </w:t>
      </w:r>
    </w:p>
    <w:p w14:paraId="7AA61870" w14:textId="77777777" w:rsidR="00E65158" w:rsidRDefault="00E65158" w:rsidP="00E65158">
      <w:pPr>
        <w:pStyle w:val="Default"/>
        <w:numPr>
          <w:ilvl w:val="0"/>
          <w:numId w:val="43"/>
        </w:numPr>
        <w:spacing w:after="45"/>
        <w:rPr>
          <w:sz w:val="22"/>
          <w:szCs w:val="22"/>
        </w:rPr>
      </w:pPr>
      <w:r>
        <w:rPr>
          <w:sz w:val="22"/>
          <w:szCs w:val="22"/>
        </w:rPr>
        <w:t xml:space="preserve">One question from each unit. </w:t>
      </w:r>
    </w:p>
    <w:p w14:paraId="51048276" w14:textId="77777777" w:rsidR="00E65158" w:rsidRDefault="00E65158" w:rsidP="00E65158">
      <w:pPr>
        <w:pStyle w:val="Default"/>
        <w:numPr>
          <w:ilvl w:val="0"/>
          <w:numId w:val="43"/>
        </w:numPr>
        <w:spacing w:after="45"/>
        <w:rPr>
          <w:rFonts w:ascii="Calibri" w:hAnsi="Calibri" w:cs="Calibri"/>
          <w:sz w:val="22"/>
          <w:szCs w:val="22"/>
        </w:rPr>
      </w:pPr>
      <w:r>
        <w:rPr>
          <w:rFonts w:ascii="Calibri" w:hAnsi="Calibri" w:cs="Calibri"/>
          <w:sz w:val="22"/>
          <w:szCs w:val="22"/>
        </w:rPr>
        <w:t xml:space="preserve">Question No. 5 will be based on all 4 Units. </w:t>
      </w:r>
    </w:p>
    <w:p w14:paraId="350DD9C9" w14:textId="77777777" w:rsidR="00E65158" w:rsidRDefault="00E65158" w:rsidP="00E65158">
      <w:pPr>
        <w:pStyle w:val="Default"/>
        <w:numPr>
          <w:ilvl w:val="0"/>
          <w:numId w:val="43"/>
        </w:numPr>
        <w:rPr>
          <w:sz w:val="22"/>
          <w:szCs w:val="22"/>
        </w:rPr>
      </w:pPr>
      <w:r>
        <w:rPr>
          <w:sz w:val="22"/>
          <w:szCs w:val="22"/>
        </w:rPr>
        <w:t xml:space="preserve">All questions shall be compulsory with internal choice within the questions. Each question will be of 15 to 20 marks with options. </w:t>
      </w:r>
    </w:p>
    <w:p w14:paraId="6F68C397" w14:textId="77777777" w:rsidR="00E65158" w:rsidRPr="009B45A0" w:rsidRDefault="00E65158" w:rsidP="00E65158">
      <w:pPr>
        <w:pStyle w:val="Default"/>
        <w:numPr>
          <w:ilvl w:val="0"/>
          <w:numId w:val="43"/>
        </w:numPr>
        <w:rPr>
          <w:sz w:val="22"/>
          <w:szCs w:val="22"/>
        </w:rPr>
      </w:pPr>
      <w:r w:rsidRPr="009B45A0">
        <w:rPr>
          <w:sz w:val="22"/>
          <w:szCs w:val="22"/>
        </w:rPr>
        <w:t>Question may be subdivided into sub</w:t>
      </w:r>
      <w:r w:rsidRPr="009B45A0">
        <w:rPr>
          <w:rFonts w:ascii="Calibri" w:hAnsi="Calibri" w:cs="Calibri"/>
          <w:sz w:val="22"/>
          <w:szCs w:val="22"/>
        </w:rPr>
        <w:t>‐</w:t>
      </w:r>
      <w:r w:rsidRPr="009B45A0">
        <w:rPr>
          <w:sz w:val="22"/>
          <w:szCs w:val="22"/>
        </w:rPr>
        <w:t>questions a, b, c… and the allocation of marks depend on the weightage of the topic.</w:t>
      </w:r>
    </w:p>
    <w:p w14:paraId="21247450" w14:textId="77777777" w:rsidR="00E65158" w:rsidRDefault="00E65158" w:rsidP="00E65158">
      <w:pPr>
        <w:rPr>
          <w:rFonts w:ascii="Times New Roman" w:hAnsi="Times New Roman" w:cs="Times New Roman"/>
          <w:color w:val="FF0000"/>
          <w:sz w:val="24"/>
          <w:szCs w:val="24"/>
        </w:rPr>
      </w:pPr>
      <w:r w:rsidRPr="008E28C7">
        <w:rPr>
          <w:rFonts w:ascii="Times New Roman" w:hAnsi="Times New Roman" w:cs="Times New Roman"/>
          <w:color w:val="FF0000"/>
          <w:sz w:val="24"/>
          <w:szCs w:val="24"/>
        </w:rPr>
        <w:br w:type="page"/>
      </w:r>
    </w:p>
    <w:p w14:paraId="0E8EEFAA" w14:textId="77777777" w:rsidR="00E65158" w:rsidRDefault="00E65158" w:rsidP="00E65158">
      <w:pPr>
        <w:rPr>
          <w:rFonts w:ascii="Times New Roman" w:hAnsi="Times New Roman" w:cs="Times New Roman"/>
          <w:color w:val="FF0000"/>
          <w:sz w:val="24"/>
          <w:szCs w:val="24"/>
        </w:rPr>
      </w:pPr>
    </w:p>
    <w:p w14:paraId="1C8D14FE" w14:textId="77777777" w:rsidR="00E65158" w:rsidRDefault="00E65158" w:rsidP="00E65158">
      <w:pPr>
        <w:pStyle w:val="Default"/>
        <w:jc w:val="center"/>
        <w:rPr>
          <w:sz w:val="22"/>
          <w:szCs w:val="22"/>
        </w:rPr>
      </w:pPr>
      <w:r>
        <w:rPr>
          <w:b/>
          <w:bCs/>
          <w:sz w:val="22"/>
          <w:szCs w:val="22"/>
        </w:rPr>
        <w:t>University of Mumbai</w:t>
      </w:r>
    </w:p>
    <w:p w14:paraId="6B6B0BA5" w14:textId="77777777" w:rsidR="00E65158" w:rsidRDefault="00E65158" w:rsidP="00E65158">
      <w:pPr>
        <w:pStyle w:val="Default"/>
        <w:jc w:val="center"/>
        <w:rPr>
          <w:sz w:val="22"/>
          <w:szCs w:val="22"/>
        </w:rPr>
      </w:pPr>
      <w:r>
        <w:rPr>
          <w:b/>
          <w:bCs/>
          <w:sz w:val="22"/>
          <w:szCs w:val="22"/>
        </w:rPr>
        <w:t>M.Sc. (BOTANY)</w:t>
      </w:r>
    </w:p>
    <w:p w14:paraId="04AA9BB3" w14:textId="77777777" w:rsidR="00E65158" w:rsidRDefault="00E65158" w:rsidP="00E65158">
      <w:pPr>
        <w:pStyle w:val="Default"/>
        <w:jc w:val="center"/>
        <w:rPr>
          <w:sz w:val="22"/>
          <w:szCs w:val="22"/>
        </w:rPr>
      </w:pPr>
      <w:r>
        <w:rPr>
          <w:b/>
          <w:bCs/>
          <w:sz w:val="22"/>
          <w:szCs w:val="22"/>
        </w:rPr>
        <w:t>Semester I / Semester II EXAMINATION</w:t>
      </w:r>
    </w:p>
    <w:p w14:paraId="2023E517" w14:textId="77777777" w:rsidR="00E65158" w:rsidRDefault="00E65158" w:rsidP="00E65158">
      <w:pPr>
        <w:pStyle w:val="Default"/>
        <w:jc w:val="center"/>
        <w:rPr>
          <w:sz w:val="22"/>
          <w:szCs w:val="22"/>
        </w:rPr>
      </w:pPr>
      <w:r>
        <w:rPr>
          <w:b/>
          <w:bCs/>
          <w:sz w:val="22"/>
          <w:szCs w:val="22"/>
        </w:rPr>
        <w:t>Course PSBO</w:t>
      </w:r>
    </w:p>
    <w:p w14:paraId="1C186CA3" w14:textId="77777777" w:rsidR="00E65158" w:rsidRDefault="00E65158" w:rsidP="00E65158">
      <w:pPr>
        <w:pStyle w:val="Default"/>
        <w:jc w:val="center"/>
        <w:rPr>
          <w:sz w:val="22"/>
          <w:szCs w:val="22"/>
        </w:rPr>
      </w:pPr>
      <w:r>
        <w:rPr>
          <w:b/>
          <w:bCs/>
          <w:sz w:val="22"/>
          <w:szCs w:val="22"/>
        </w:rPr>
        <w:t>Maximum Marks: 50 Duration: 2.00 Hours</w:t>
      </w:r>
    </w:p>
    <w:p w14:paraId="700C756A" w14:textId="77777777" w:rsidR="00E65158" w:rsidRDefault="00E65158" w:rsidP="00E65158">
      <w:pPr>
        <w:pStyle w:val="Default"/>
        <w:jc w:val="center"/>
        <w:rPr>
          <w:sz w:val="22"/>
          <w:szCs w:val="22"/>
        </w:rPr>
      </w:pPr>
      <w:r>
        <w:rPr>
          <w:sz w:val="22"/>
          <w:szCs w:val="22"/>
        </w:rPr>
        <w:t>Question 1: Based on Unit I</w:t>
      </w:r>
    </w:p>
    <w:p w14:paraId="2901594C" w14:textId="77777777" w:rsidR="00E65158" w:rsidRDefault="00E65158" w:rsidP="00E65158">
      <w:pPr>
        <w:pStyle w:val="Default"/>
        <w:jc w:val="center"/>
        <w:rPr>
          <w:sz w:val="22"/>
          <w:szCs w:val="22"/>
        </w:rPr>
      </w:pPr>
      <w:r>
        <w:rPr>
          <w:sz w:val="22"/>
          <w:szCs w:val="22"/>
        </w:rPr>
        <w:t>Question 2: Based on Unit II</w:t>
      </w:r>
    </w:p>
    <w:p w14:paraId="33CB80C4" w14:textId="77777777" w:rsidR="00E65158" w:rsidRDefault="00E65158" w:rsidP="00E65158">
      <w:pPr>
        <w:pStyle w:val="Default"/>
        <w:jc w:val="center"/>
        <w:rPr>
          <w:sz w:val="22"/>
          <w:szCs w:val="22"/>
        </w:rPr>
      </w:pPr>
      <w:r>
        <w:rPr>
          <w:sz w:val="22"/>
          <w:szCs w:val="22"/>
        </w:rPr>
        <w:t>Question 3: Based on Unit III</w:t>
      </w:r>
    </w:p>
    <w:p w14:paraId="2117B5F9" w14:textId="77777777" w:rsidR="00E65158" w:rsidRDefault="00E65158" w:rsidP="00E65158">
      <w:pPr>
        <w:pStyle w:val="Default"/>
        <w:jc w:val="center"/>
        <w:rPr>
          <w:sz w:val="22"/>
          <w:szCs w:val="22"/>
        </w:rPr>
      </w:pPr>
      <w:r>
        <w:rPr>
          <w:sz w:val="22"/>
          <w:szCs w:val="22"/>
        </w:rPr>
        <w:t>Question 4: Based on Unit IV</w:t>
      </w:r>
    </w:p>
    <w:p w14:paraId="25ACD1F9" w14:textId="77777777" w:rsidR="00E65158" w:rsidRDefault="00E65158" w:rsidP="00E65158">
      <w:pPr>
        <w:pStyle w:val="Default"/>
        <w:jc w:val="center"/>
        <w:rPr>
          <w:sz w:val="22"/>
          <w:szCs w:val="22"/>
        </w:rPr>
      </w:pPr>
      <w:r>
        <w:rPr>
          <w:sz w:val="22"/>
          <w:szCs w:val="22"/>
        </w:rPr>
        <w:t>Question 5: Based on Unit I to IV (Mixed Questions)</w:t>
      </w:r>
    </w:p>
    <w:p w14:paraId="71FFFFFE" w14:textId="77777777" w:rsidR="00E65158" w:rsidRDefault="00E65158" w:rsidP="00E65158">
      <w:pPr>
        <w:pStyle w:val="Default"/>
        <w:rPr>
          <w:b/>
          <w:bCs/>
          <w:sz w:val="22"/>
          <w:szCs w:val="22"/>
        </w:rPr>
      </w:pPr>
    </w:p>
    <w:p w14:paraId="050C9881" w14:textId="77777777" w:rsidR="00E65158" w:rsidRDefault="00E65158" w:rsidP="00E65158">
      <w:pPr>
        <w:pStyle w:val="Default"/>
        <w:rPr>
          <w:sz w:val="22"/>
          <w:szCs w:val="22"/>
        </w:rPr>
      </w:pPr>
      <w:r>
        <w:rPr>
          <w:b/>
          <w:bCs/>
          <w:sz w:val="22"/>
          <w:szCs w:val="22"/>
        </w:rPr>
        <w:t xml:space="preserve">Instructions: </w:t>
      </w:r>
    </w:p>
    <w:p w14:paraId="4F434FA0" w14:textId="77777777" w:rsidR="00E65158" w:rsidRDefault="00E65158" w:rsidP="00E65158">
      <w:pPr>
        <w:pStyle w:val="Default"/>
        <w:spacing w:after="59"/>
        <w:rPr>
          <w:sz w:val="22"/>
          <w:szCs w:val="22"/>
        </w:rPr>
      </w:pPr>
      <w:r>
        <w:rPr>
          <w:sz w:val="22"/>
          <w:szCs w:val="22"/>
        </w:rPr>
        <w:t xml:space="preserve">1. All questions are compulsory. </w:t>
      </w:r>
    </w:p>
    <w:p w14:paraId="645280E5" w14:textId="77777777" w:rsidR="00E65158" w:rsidRDefault="00E65158" w:rsidP="00E65158">
      <w:pPr>
        <w:pStyle w:val="Default"/>
        <w:spacing w:after="59"/>
        <w:rPr>
          <w:sz w:val="22"/>
          <w:szCs w:val="22"/>
        </w:rPr>
      </w:pPr>
      <w:r>
        <w:rPr>
          <w:sz w:val="22"/>
          <w:szCs w:val="22"/>
        </w:rPr>
        <w:t xml:space="preserve">2. All questions carry equal marks. </w:t>
      </w:r>
    </w:p>
    <w:p w14:paraId="4C27ADE1" w14:textId="77777777" w:rsidR="00E65158" w:rsidRDefault="00E65158" w:rsidP="00E65158">
      <w:pPr>
        <w:pStyle w:val="Default"/>
        <w:rPr>
          <w:sz w:val="22"/>
          <w:szCs w:val="22"/>
        </w:rPr>
      </w:pPr>
      <w:r>
        <w:rPr>
          <w:sz w:val="22"/>
          <w:szCs w:val="22"/>
        </w:rPr>
        <w:t xml:space="preserve">3. Draw neat and labelled diagrams wherever necessary. </w:t>
      </w:r>
    </w:p>
    <w:p w14:paraId="29465EAA" w14:textId="77777777" w:rsidR="00E65158" w:rsidRDefault="00E65158" w:rsidP="00E65158">
      <w:pPr>
        <w:rPr>
          <w:rFonts w:ascii="Times New Roman" w:hAnsi="Times New Roman" w:cs="Times New Roman"/>
          <w:color w:val="FF0000"/>
          <w:sz w:val="24"/>
          <w:szCs w:val="24"/>
        </w:rPr>
      </w:pPr>
    </w:p>
    <w:p w14:paraId="0BAA7601" w14:textId="77777777" w:rsidR="00E65158" w:rsidRDefault="00E65158" w:rsidP="00E65158">
      <w:pPr>
        <w:pStyle w:val="Default"/>
        <w:rPr>
          <w:sz w:val="22"/>
          <w:szCs w:val="22"/>
        </w:rPr>
      </w:pPr>
      <w:r>
        <w:rPr>
          <w:sz w:val="22"/>
          <w:szCs w:val="22"/>
        </w:rPr>
        <w:t xml:space="preserve">1.Answer any one questions from the following. (Based on Unit 1) (10 Marks) </w:t>
      </w:r>
    </w:p>
    <w:p w14:paraId="257DBA77" w14:textId="77777777" w:rsidR="00E65158" w:rsidRDefault="00E65158" w:rsidP="00E65158">
      <w:pPr>
        <w:pStyle w:val="Default"/>
        <w:rPr>
          <w:sz w:val="22"/>
          <w:szCs w:val="22"/>
        </w:rPr>
      </w:pPr>
      <w:r>
        <w:rPr>
          <w:sz w:val="22"/>
          <w:szCs w:val="22"/>
        </w:rPr>
        <w:t xml:space="preserve">A) </w:t>
      </w:r>
    </w:p>
    <w:p w14:paraId="63672040" w14:textId="77777777" w:rsidR="00E65158" w:rsidRDefault="00E65158" w:rsidP="00E65158">
      <w:pPr>
        <w:pStyle w:val="Default"/>
        <w:rPr>
          <w:sz w:val="22"/>
          <w:szCs w:val="22"/>
        </w:rPr>
      </w:pPr>
      <w:r>
        <w:rPr>
          <w:sz w:val="22"/>
          <w:szCs w:val="22"/>
        </w:rPr>
        <w:t xml:space="preserve">B) </w:t>
      </w:r>
    </w:p>
    <w:p w14:paraId="064D19DC" w14:textId="77777777" w:rsidR="00E65158" w:rsidRDefault="00E65158" w:rsidP="00E65158">
      <w:pPr>
        <w:pStyle w:val="Default"/>
        <w:rPr>
          <w:sz w:val="22"/>
          <w:szCs w:val="22"/>
        </w:rPr>
      </w:pPr>
      <w:r>
        <w:rPr>
          <w:sz w:val="22"/>
          <w:szCs w:val="22"/>
        </w:rPr>
        <w:t xml:space="preserve">C) </w:t>
      </w:r>
    </w:p>
    <w:p w14:paraId="56E5C1E5" w14:textId="77777777" w:rsidR="00E65158" w:rsidRDefault="00E65158" w:rsidP="00E65158">
      <w:pPr>
        <w:pStyle w:val="Default"/>
        <w:rPr>
          <w:sz w:val="22"/>
          <w:szCs w:val="22"/>
        </w:rPr>
      </w:pPr>
      <w:r>
        <w:rPr>
          <w:sz w:val="22"/>
          <w:szCs w:val="22"/>
        </w:rPr>
        <w:t xml:space="preserve">2. Answer any one questions from the following. (Based on Unit2). (10 Marks) </w:t>
      </w:r>
    </w:p>
    <w:p w14:paraId="474C5824" w14:textId="77777777" w:rsidR="00E65158" w:rsidRDefault="00E65158" w:rsidP="00E65158">
      <w:pPr>
        <w:pStyle w:val="Default"/>
        <w:rPr>
          <w:sz w:val="22"/>
          <w:szCs w:val="22"/>
        </w:rPr>
      </w:pPr>
      <w:r>
        <w:rPr>
          <w:sz w:val="22"/>
          <w:szCs w:val="22"/>
        </w:rPr>
        <w:t xml:space="preserve">A) </w:t>
      </w:r>
    </w:p>
    <w:p w14:paraId="56DE30C6" w14:textId="77777777" w:rsidR="00E65158" w:rsidRDefault="00E65158" w:rsidP="00E65158">
      <w:pPr>
        <w:pStyle w:val="Default"/>
        <w:rPr>
          <w:sz w:val="22"/>
          <w:szCs w:val="22"/>
        </w:rPr>
      </w:pPr>
      <w:r>
        <w:rPr>
          <w:sz w:val="22"/>
          <w:szCs w:val="22"/>
        </w:rPr>
        <w:t xml:space="preserve">B) </w:t>
      </w:r>
    </w:p>
    <w:p w14:paraId="2501F1A6" w14:textId="77777777" w:rsidR="00E65158" w:rsidRDefault="00E65158" w:rsidP="00E65158">
      <w:pPr>
        <w:pStyle w:val="Default"/>
        <w:rPr>
          <w:sz w:val="22"/>
          <w:szCs w:val="22"/>
        </w:rPr>
      </w:pPr>
      <w:r>
        <w:rPr>
          <w:sz w:val="22"/>
          <w:szCs w:val="22"/>
        </w:rPr>
        <w:t xml:space="preserve">C) </w:t>
      </w:r>
    </w:p>
    <w:p w14:paraId="56A03F5A" w14:textId="77777777" w:rsidR="00E65158" w:rsidRDefault="00E65158" w:rsidP="00E65158">
      <w:pPr>
        <w:pStyle w:val="Default"/>
        <w:rPr>
          <w:sz w:val="22"/>
          <w:szCs w:val="22"/>
        </w:rPr>
      </w:pPr>
      <w:r>
        <w:rPr>
          <w:sz w:val="22"/>
          <w:szCs w:val="22"/>
        </w:rPr>
        <w:t xml:space="preserve">3. Answer any one questions from the following. (Based on Unit 3). (10 Marks) </w:t>
      </w:r>
    </w:p>
    <w:p w14:paraId="5CAB3590" w14:textId="77777777" w:rsidR="00E65158" w:rsidRDefault="00E65158" w:rsidP="00E65158">
      <w:pPr>
        <w:pStyle w:val="Default"/>
        <w:rPr>
          <w:sz w:val="22"/>
          <w:szCs w:val="22"/>
        </w:rPr>
      </w:pPr>
      <w:r>
        <w:rPr>
          <w:sz w:val="22"/>
          <w:szCs w:val="22"/>
        </w:rPr>
        <w:t xml:space="preserve">A) </w:t>
      </w:r>
    </w:p>
    <w:p w14:paraId="2F32B54C" w14:textId="77777777" w:rsidR="00E65158" w:rsidRDefault="00E65158" w:rsidP="00E65158">
      <w:pPr>
        <w:pStyle w:val="Default"/>
        <w:rPr>
          <w:sz w:val="22"/>
          <w:szCs w:val="22"/>
        </w:rPr>
      </w:pPr>
      <w:r>
        <w:rPr>
          <w:sz w:val="22"/>
          <w:szCs w:val="22"/>
        </w:rPr>
        <w:t xml:space="preserve">B) </w:t>
      </w:r>
    </w:p>
    <w:p w14:paraId="4761F23C" w14:textId="77777777" w:rsidR="00E65158" w:rsidRDefault="00E65158" w:rsidP="00E65158">
      <w:pPr>
        <w:pStyle w:val="Default"/>
        <w:rPr>
          <w:sz w:val="22"/>
          <w:szCs w:val="22"/>
        </w:rPr>
      </w:pPr>
      <w:r>
        <w:rPr>
          <w:sz w:val="22"/>
          <w:szCs w:val="22"/>
        </w:rPr>
        <w:t xml:space="preserve">C) </w:t>
      </w:r>
    </w:p>
    <w:p w14:paraId="1396C888" w14:textId="77777777" w:rsidR="00E65158" w:rsidRDefault="00E65158" w:rsidP="00E65158">
      <w:pPr>
        <w:pStyle w:val="Default"/>
        <w:rPr>
          <w:sz w:val="22"/>
          <w:szCs w:val="22"/>
        </w:rPr>
      </w:pPr>
      <w:r>
        <w:rPr>
          <w:sz w:val="22"/>
          <w:szCs w:val="22"/>
        </w:rPr>
        <w:t xml:space="preserve">4. Answer any one questions from the following. (Based on Unit 4). (10 Marks) </w:t>
      </w:r>
    </w:p>
    <w:p w14:paraId="1A97CFFE" w14:textId="77777777" w:rsidR="00E65158" w:rsidRDefault="00E65158" w:rsidP="00E65158">
      <w:pPr>
        <w:pStyle w:val="Default"/>
        <w:rPr>
          <w:sz w:val="22"/>
          <w:szCs w:val="22"/>
        </w:rPr>
      </w:pPr>
      <w:r>
        <w:rPr>
          <w:sz w:val="22"/>
          <w:szCs w:val="22"/>
        </w:rPr>
        <w:t xml:space="preserve">A) </w:t>
      </w:r>
    </w:p>
    <w:p w14:paraId="4D12FACB" w14:textId="77777777" w:rsidR="00E65158" w:rsidRDefault="00E65158" w:rsidP="00E65158">
      <w:pPr>
        <w:pStyle w:val="Default"/>
        <w:rPr>
          <w:sz w:val="22"/>
          <w:szCs w:val="22"/>
        </w:rPr>
      </w:pPr>
      <w:r>
        <w:rPr>
          <w:sz w:val="22"/>
          <w:szCs w:val="22"/>
        </w:rPr>
        <w:t xml:space="preserve">B) </w:t>
      </w:r>
    </w:p>
    <w:p w14:paraId="6C2C2E70" w14:textId="77777777" w:rsidR="00E65158" w:rsidRDefault="00E65158" w:rsidP="00E65158">
      <w:pPr>
        <w:pStyle w:val="Default"/>
        <w:rPr>
          <w:sz w:val="22"/>
          <w:szCs w:val="22"/>
        </w:rPr>
      </w:pPr>
      <w:r>
        <w:rPr>
          <w:sz w:val="22"/>
          <w:szCs w:val="22"/>
        </w:rPr>
        <w:t xml:space="preserve">C) </w:t>
      </w:r>
    </w:p>
    <w:p w14:paraId="75FE5FB7" w14:textId="77777777" w:rsidR="00E65158" w:rsidRDefault="00E65158" w:rsidP="00E65158">
      <w:pPr>
        <w:pStyle w:val="Default"/>
        <w:rPr>
          <w:sz w:val="22"/>
          <w:szCs w:val="22"/>
        </w:rPr>
      </w:pPr>
      <w:r>
        <w:rPr>
          <w:sz w:val="22"/>
          <w:szCs w:val="22"/>
        </w:rPr>
        <w:t xml:space="preserve">5. Answer any Two questions from the following. (Based on all 4 units). (10 Marks) </w:t>
      </w:r>
    </w:p>
    <w:p w14:paraId="3AAAF860" w14:textId="77777777" w:rsidR="00E65158" w:rsidRDefault="00E65158" w:rsidP="00E65158">
      <w:pPr>
        <w:pStyle w:val="Default"/>
        <w:rPr>
          <w:sz w:val="22"/>
          <w:szCs w:val="22"/>
        </w:rPr>
      </w:pPr>
      <w:r>
        <w:rPr>
          <w:sz w:val="22"/>
          <w:szCs w:val="22"/>
        </w:rPr>
        <w:t xml:space="preserve">A) </w:t>
      </w:r>
    </w:p>
    <w:p w14:paraId="4C074F52" w14:textId="77777777" w:rsidR="00E65158" w:rsidRDefault="00E65158" w:rsidP="00E65158">
      <w:pPr>
        <w:pStyle w:val="Default"/>
        <w:rPr>
          <w:sz w:val="22"/>
          <w:szCs w:val="22"/>
        </w:rPr>
      </w:pPr>
      <w:r>
        <w:rPr>
          <w:sz w:val="22"/>
          <w:szCs w:val="22"/>
        </w:rPr>
        <w:t xml:space="preserve">B) </w:t>
      </w:r>
    </w:p>
    <w:p w14:paraId="4F7ACB77" w14:textId="77777777" w:rsidR="00E65158" w:rsidRDefault="00E65158" w:rsidP="00E65158">
      <w:pPr>
        <w:pStyle w:val="Default"/>
        <w:rPr>
          <w:sz w:val="22"/>
          <w:szCs w:val="22"/>
        </w:rPr>
      </w:pPr>
      <w:r>
        <w:rPr>
          <w:sz w:val="22"/>
          <w:szCs w:val="22"/>
        </w:rPr>
        <w:t xml:space="preserve">C) </w:t>
      </w:r>
    </w:p>
    <w:p w14:paraId="34DC636E" w14:textId="77777777" w:rsidR="00E65158" w:rsidRDefault="00E65158" w:rsidP="00E65158">
      <w:r>
        <w:t>D)</w:t>
      </w:r>
    </w:p>
    <w:p w14:paraId="1D48CB5E" w14:textId="77777777" w:rsidR="00993898" w:rsidRPr="008E28C7" w:rsidRDefault="00993898" w:rsidP="00E65158">
      <w:pPr>
        <w:rPr>
          <w:rFonts w:ascii="Times New Roman" w:hAnsi="Times New Roman" w:cs="Times New Roman"/>
          <w:color w:val="FF0000"/>
          <w:sz w:val="24"/>
          <w:szCs w:val="24"/>
        </w:rPr>
      </w:pPr>
    </w:p>
    <w:sectPr w:rsidR="00993898" w:rsidRPr="008E28C7" w:rsidSect="00C5668D">
      <w:pgSz w:w="12240" w:h="15840"/>
      <w:pgMar w:top="1440" w:right="1440" w:bottom="1440"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1"/>
    <w:family w:val="auto"/>
    <w:pitch w:val="variable"/>
    <w:sig w:usb0="00008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E59E9"/>
    <w:multiLevelType w:val="hybridMultilevel"/>
    <w:tmpl w:val="2D3A5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FF71C7"/>
    <w:multiLevelType w:val="hybridMultilevel"/>
    <w:tmpl w:val="79CE7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C580C"/>
    <w:multiLevelType w:val="hybridMultilevel"/>
    <w:tmpl w:val="2F6E1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00745"/>
    <w:multiLevelType w:val="hybridMultilevel"/>
    <w:tmpl w:val="0AB4D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33B2B"/>
    <w:multiLevelType w:val="hybridMultilevel"/>
    <w:tmpl w:val="3D601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2637A9"/>
    <w:multiLevelType w:val="hybridMultilevel"/>
    <w:tmpl w:val="33BC1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10152"/>
    <w:multiLevelType w:val="hybridMultilevel"/>
    <w:tmpl w:val="B6D6E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8226A7"/>
    <w:multiLevelType w:val="hybridMultilevel"/>
    <w:tmpl w:val="4F5250B0"/>
    <w:lvl w:ilvl="0" w:tplc="2C8C7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AD15F2"/>
    <w:multiLevelType w:val="hybridMultilevel"/>
    <w:tmpl w:val="1ED2B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DC430F"/>
    <w:multiLevelType w:val="hybridMultilevel"/>
    <w:tmpl w:val="A53C94D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B730820"/>
    <w:multiLevelType w:val="hybridMultilevel"/>
    <w:tmpl w:val="DBE0C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2A3215"/>
    <w:multiLevelType w:val="hybridMultilevel"/>
    <w:tmpl w:val="FC365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96127"/>
    <w:multiLevelType w:val="hybridMultilevel"/>
    <w:tmpl w:val="DD221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6A4B37"/>
    <w:multiLevelType w:val="hybridMultilevel"/>
    <w:tmpl w:val="82D49F6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3F6B20F9"/>
    <w:multiLevelType w:val="hybridMultilevel"/>
    <w:tmpl w:val="2C123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6516A7"/>
    <w:multiLevelType w:val="hybridMultilevel"/>
    <w:tmpl w:val="71844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F4165D"/>
    <w:multiLevelType w:val="hybridMultilevel"/>
    <w:tmpl w:val="309AE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F354D"/>
    <w:multiLevelType w:val="hybridMultilevel"/>
    <w:tmpl w:val="0BC49D5A"/>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45F33519"/>
    <w:multiLevelType w:val="hybridMultilevel"/>
    <w:tmpl w:val="2A84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2D55C5"/>
    <w:multiLevelType w:val="hybridMultilevel"/>
    <w:tmpl w:val="1DD85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E55382"/>
    <w:multiLevelType w:val="hybridMultilevel"/>
    <w:tmpl w:val="B0EA92FC"/>
    <w:lvl w:ilvl="0" w:tplc="40090001">
      <w:start w:val="1"/>
      <w:numFmt w:val="bullet"/>
      <w:lvlText w:val=""/>
      <w:lvlJc w:val="left"/>
      <w:pPr>
        <w:ind w:left="2138" w:hanging="360"/>
      </w:pPr>
      <w:rPr>
        <w:rFonts w:ascii="Symbol" w:hAnsi="Symbol" w:hint="default"/>
      </w:rPr>
    </w:lvl>
    <w:lvl w:ilvl="1" w:tplc="40090003" w:tentative="1">
      <w:start w:val="1"/>
      <w:numFmt w:val="bullet"/>
      <w:lvlText w:val="o"/>
      <w:lvlJc w:val="left"/>
      <w:pPr>
        <w:ind w:left="2858" w:hanging="360"/>
      </w:pPr>
      <w:rPr>
        <w:rFonts w:ascii="Courier New" w:hAnsi="Courier New" w:cs="Courier New" w:hint="default"/>
      </w:rPr>
    </w:lvl>
    <w:lvl w:ilvl="2" w:tplc="40090005" w:tentative="1">
      <w:start w:val="1"/>
      <w:numFmt w:val="bullet"/>
      <w:lvlText w:val=""/>
      <w:lvlJc w:val="left"/>
      <w:pPr>
        <w:ind w:left="3578" w:hanging="360"/>
      </w:pPr>
      <w:rPr>
        <w:rFonts w:ascii="Wingdings" w:hAnsi="Wingdings" w:hint="default"/>
      </w:rPr>
    </w:lvl>
    <w:lvl w:ilvl="3" w:tplc="40090001" w:tentative="1">
      <w:start w:val="1"/>
      <w:numFmt w:val="bullet"/>
      <w:lvlText w:val=""/>
      <w:lvlJc w:val="left"/>
      <w:pPr>
        <w:ind w:left="4298" w:hanging="360"/>
      </w:pPr>
      <w:rPr>
        <w:rFonts w:ascii="Symbol" w:hAnsi="Symbol" w:hint="default"/>
      </w:rPr>
    </w:lvl>
    <w:lvl w:ilvl="4" w:tplc="40090003" w:tentative="1">
      <w:start w:val="1"/>
      <w:numFmt w:val="bullet"/>
      <w:lvlText w:val="o"/>
      <w:lvlJc w:val="left"/>
      <w:pPr>
        <w:ind w:left="5018" w:hanging="360"/>
      </w:pPr>
      <w:rPr>
        <w:rFonts w:ascii="Courier New" w:hAnsi="Courier New" w:cs="Courier New" w:hint="default"/>
      </w:rPr>
    </w:lvl>
    <w:lvl w:ilvl="5" w:tplc="40090005" w:tentative="1">
      <w:start w:val="1"/>
      <w:numFmt w:val="bullet"/>
      <w:lvlText w:val=""/>
      <w:lvlJc w:val="left"/>
      <w:pPr>
        <w:ind w:left="5738" w:hanging="360"/>
      </w:pPr>
      <w:rPr>
        <w:rFonts w:ascii="Wingdings" w:hAnsi="Wingdings" w:hint="default"/>
      </w:rPr>
    </w:lvl>
    <w:lvl w:ilvl="6" w:tplc="40090001" w:tentative="1">
      <w:start w:val="1"/>
      <w:numFmt w:val="bullet"/>
      <w:lvlText w:val=""/>
      <w:lvlJc w:val="left"/>
      <w:pPr>
        <w:ind w:left="6458" w:hanging="360"/>
      </w:pPr>
      <w:rPr>
        <w:rFonts w:ascii="Symbol" w:hAnsi="Symbol" w:hint="default"/>
      </w:rPr>
    </w:lvl>
    <w:lvl w:ilvl="7" w:tplc="40090003" w:tentative="1">
      <w:start w:val="1"/>
      <w:numFmt w:val="bullet"/>
      <w:lvlText w:val="o"/>
      <w:lvlJc w:val="left"/>
      <w:pPr>
        <w:ind w:left="7178" w:hanging="360"/>
      </w:pPr>
      <w:rPr>
        <w:rFonts w:ascii="Courier New" w:hAnsi="Courier New" w:cs="Courier New" w:hint="default"/>
      </w:rPr>
    </w:lvl>
    <w:lvl w:ilvl="8" w:tplc="40090005" w:tentative="1">
      <w:start w:val="1"/>
      <w:numFmt w:val="bullet"/>
      <w:lvlText w:val=""/>
      <w:lvlJc w:val="left"/>
      <w:pPr>
        <w:ind w:left="7898" w:hanging="360"/>
      </w:pPr>
      <w:rPr>
        <w:rFonts w:ascii="Wingdings" w:hAnsi="Wingdings" w:hint="default"/>
      </w:rPr>
    </w:lvl>
  </w:abstractNum>
  <w:abstractNum w:abstractNumId="21" w15:restartNumberingAfterBreak="0">
    <w:nsid w:val="51893C28"/>
    <w:multiLevelType w:val="hybridMultilevel"/>
    <w:tmpl w:val="18DAE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3E26B4"/>
    <w:multiLevelType w:val="hybridMultilevel"/>
    <w:tmpl w:val="10DA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B6FC7"/>
    <w:multiLevelType w:val="hybridMultilevel"/>
    <w:tmpl w:val="051AF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185F61"/>
    <w:multiLevelType w:val="hybridMultilevel"/>
    <w:tmpl w:val="9CB41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990C86"/>
    <w:multiLevelType w:val="hybridMultilevel"/>
    <w:tmpl w:val="30CC5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C231F5"/>
    <w:multiLevelType w:val="hybridMultilevel"/>
    <w:tmpl w:val="81EE2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043E2C"/>
    <w:multiLevelType w:val="hybridMultilevel"/>
    <w:tmpl w:val="C7CEC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426572"/>
    <w:multiLevelType w:val="hybridMultilevel"/>
    <w:tmpl w:val="3D9E6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CB6B1A"/>
    <w:multiLevelType w:val="hybridMultilevel"/>
    <w:tmpl w:val="034A8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0F6F96"/>
    <w:multiLevelType w:val="hybridMultilevel"/>
    <w:tmpl w:val="4808A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D90B1E"/>
    <w:multiLevelType w:val="hybridMultilevel"/>
    <w:tmpl w:val="645E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3F4234"/>
    <w:multiLevelType w:val="multilevel"/>
    <w:tmpl w:val="2438FEAE"/>
    <w:lvl w:ilvl="0">
      <w:start w:val="5"/>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upp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85B3A90"/>
    <w:multiLevelType w:val="hybridMultilevel"/>
    <w:tmpl w:val="B546C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A24A0C"/>
    <w:multiLevelType w:val="hybridMultilevel"/>
    <w:tmpl w:val="FBF6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1C2668"/>
    <w:multiLevelType w:val="hybridMultilevel"/>
    <w:tmpl w:val="5C98C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7C37BB"/>
    <w:multiLevelType w:val="hybridMultilevel"/>
    <w:tmpl w:val="1B306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8849E8"/>
    <w:multiLevelType w:val="hybridMultilevel"/>
    <w:tmpl w:val="00369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F10B08"/>
    <w:multiLevelType w:val="hybridMultilevel"/>
    <w:tmpl w:val="D798A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117BF9"/>
    <w:multiLevelType w:val="hybridMultilevel"/>
    <w:tmpl w:val="90E8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B17E30"/>
    <w:multiLevelType w:val="hybridMultilevel"/>
    <w:tmpl w:val="B2366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186DD4"/>
    <w:multiLevelType w:val="multilevel"/>
    <w:tmpl w:val="69C2AB0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A8F034F"/>
    <w:multiLevelType w:val="hybridMultilevel"/>
    <w:tmpl w:val="57EA07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E65AEF"/>
    <w:multiLevelType w:val="hybridMultilevel"/>
    <w:tmpl w:val="B12A3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CA036E"/>
    <w:multiLevelType w:val="hybridMultilevel"/>
    <w:tmpl w:val="7E40C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7213401">
    <w:abstractNumId w:val="7"/>
  </w:num>
  <w:num w:numId="2" w16cid:durableId="1691755023">
    <w:abstractNumId w:val="41"/>
  </w:num>
  <w:num w:numId="3" w16cid:durableId="384762538">
    <w:abstractNumId w:val="32"/>
  </w:num>
  <w:num w:numId="4" w16cid:durableId="964237511">
    <w:abstractNumId w:val="42"/>
  </w:num>
  <w:num w:numId="5" w16cid:durableId="1509556720">
    <w:abstractNumId w:val="13"/>
  </w:num>
  <w:num w:numId="6" w16cid:durableId="1270431005">
    <w:abstractNumId w:val="20"/>
  </w:num>
  <w:num w:numId="7" w16cid:durableId="1642032553">
    <w:abstractNumId w:val="4"/>
  </w:num>
  <w:num w:numId="8" w16cid:durableId="1334802843">
    <w:abstractNumId w:val="33"/>
  </w:num>
  <w:num w:numId="9" w16cid:durableId="1316491963">
    <w:abstractNumId w:val="19"/>
  </w:num>
  <w:num w:numId="10" w16cid:durableId="415904563">
    <w:abstractNumId w:val="10"/>
  </w:num>
  <w:num w:numId="11" w16cid:durableId="497233511">
    <w:abstractNumId w:val="23"/>
  </w:num>
  <w:num w:numId="12" w16cid:durableId="1073355321">
    <w:abstractNumId w:val="26"/>
  </w:num>
  <w:num w:numId="13" w16cid:durableId="2098597592">
    <w:abstractNumId w:val="31"/>
  </w:num>
  <w:num w:numId="14" w16cid:durableId="1945072810">
    <w:abstractNumId w:val="11"/>
  </w:num>
  <w:num w:numId="15" w16cid:durableId="1881436355">
    <w:abstractNumId w:val="44"/>
  </w:num>
  <w:num w:numId="16" w16cid:durableId="925767829">
    <w:abstractNumId w:val="28"/>
  </w:num>
  <w:num w:numId="17" w16cid:durableId="830482815">
    <w:abstractNumId w:val="21"/>
  </w:num>
  <w:num w:numId="18" w16cid:durableId="1027948538">
    <w:abstractNumId w:val="25"/>
  </w:num>
  <w:num w:numId="19" w16cid:durableId="1888956253">
    <w:abstractNumId w:val="36"/>
  </w:num>
  <w:num w:numId="20" w16cid:durableId="447235835">
    <w:abstractNumId w:val="29"/>
  </w:num>
  <w:num w:numId="21" w16cid:durableId="1005130874">
    <w:abstractNumId w:val="3"/>
  </w:num>
  <w:num w:numId="22" w16cid:durableId="668481872">
    <w:abstractNumId w:val="0"/>
  </w:num>
  <w:num w:numId="23" w16cid:durableId="299311130">
    <w:abstractNumId w:val="43"/>
  </w:num>
  <w:num w:numId="24" w16cid:durableId="756252016">
    <w:abstractNumId w:val="16"/>
  </w:num>
  <w:num w:numId="25" w16cid:durableId="611549009">
    <w:abstractNumId w:val="24"/>
  </w:num>
  <w:num w:numId="26" w16cid:durableId="1935434437">
    <w:abstractNumId w:val="39"/>
  </w:num>
  <w:num w:numId="27" w16cid:durableId="247160600">
    <w:abstractNumId w:val="40"/>
  </w:num>
  <w:num w:numId="28" w16cid:durableId="152726638">
    <w:abstractNumId w:val="2"/>
  </w:num>
  <w:num w:numId="29" w16cid:durableId="1393307374">
    <w:abstractNumId w:val="34"/>
  </w:num>
  <w:num w:numId="30" w16cid:durableId="1752697803">
    <w:abstractNumId w:val="37"/>
  </w:num>
  <w:num w:numId="31" w16cid:durableId="1534920950">
    <w:abstractNumId w:val="22"/>
  </w:num>
  <w:num w:numId="32" w16cid:durableId="2091416154">
    <w:abstractNumId w:val="35"/>
  </w:num>
  <w:num w:numId="33" w16cid:durableId="97919345">
    <w:abstractNumId w:val="1"/>
  </w:num>
  <w:num w:numId="34" w16cid:durableId="1829206342">
    <w:abstractNumId w:val="27"/>
  </w:num>
  <w:num w:numId="35" w16cid:durableId="877737862">
    <w:abstractNumId w:val="30"/>
  </w:num>
  <w:num w:numId="36" w16cid:durableId="879977009">
    <w:abstractNumId w:val="6"/>
  </w:num>
  <w:num w:numId="37" w16cid:durableId="475033280">
    <w:abstractNumId w:val="12"/>
  </w:num>
  <w:num w:numId="38" w16cid:durableId="812405067">
    <w:abstractNumId w:val="15"/>
  </w:num>
  <w:num w:numId="39" w16cid:durableId="1023626165">
    <w:abstractNumId w:val="8"/>
  </w:num>
  <w:num w:numId="40" w16cid:durableId="1471093495">
    <w:abstractNumId w:val="5"/>
  </w:num>
  <w:num w:numId="41" w16cid:durableId="1702977052">
    <w:abstractNumId w:val="38"/>
  </w:num>
  <w:num w:numId="42" w16cid:durableId="1141266432">
    <w:abstractNumId w:val="14"/>
  </w:num>
  <w:num w:numId="43" w16cid:durableId="1341853239">
    <w:abstractNumId w:val="18"/>
  </w:num>
  <w:num w:numId="44" w16cid:durableId="175341338">
    <w:abstractNumId w:val="17"/>
  </w:num>
  <w:num w:numId="45" w16cid:durableId="14606099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2A9"/>
    <w:rsid w:val="0000374B"/>
    <w:rsid w:val="00013063"/>
    <w:rsid w:val="000B1E5E"/>
    <w:rsid w:val="000C26C4"/>
    <w:rsid w:val="00126E01"/>
    <w:rsid w:val="00152B20"/>
    <w:rsid w:val="00161272"/>
    <w:rsid w:val="00161385"/>
    <w:rsid w:val="00162511"/>
    <w:rsid w:val="0019259A"/>
    <w:rsid w:val="001A0666"/>
    <w:rsid w:val="001E1A5F"/>
    <w:rsid w:val="00200478"/>
    <w:rsid w:val="00213A7E"/>
    <w:rsid w:val="002237BF"/>
    <w:rsid w:val="00256205"/>
    <w:rsid w:val="002674C5"/>
    <w:rsid w:val="002F0ACD"/>
    <w:rsid w:val="0033282A"/>
    <w:rsid w:val="003A3A03"/>
    <w:rsid w:val="00436BE5"/>
    <w:rsid w:val="004927A7"/>
    <w:rsid w:val="004C4A89"/>
    <w:rsid w:val="00503FAE"/>
    <w:rsid w:val="00540BDB"/>
    <w:rsid w:val="00557C32"/>
    <w:rsid w:val="00594A75"/>
    <w:rsid w:val="0059503A"/>
    <w:rsid w:val="005D672C"/>
    <w:rsid w:val="00652850"/>
    <w:rsid w:val="006B5799"/>
    <w:rsid w:val="006C4A68"/>
    <w:rsid w:val="006D0A8E"/>
    <w:rsid w:val="006E55C0"/>
    <w:rsid w:val="006F77C2"/>
    <w:rsid w:val="007441BE"/>
    <w:rsid w:val="00744DD6"/>
    <w:rsid w:val="00754AA4"/>
    <w:rsid w:val="007677BF"/>
    <w:rsid w:val="007A143C"/>
    <w:rsid w:val="007A75B8"/>
    <w:rsid w:val="00825580"/>
    <w:rsid w:val="00836847"/>
    <w:rsid w:val="008572A9"/>
    <w:rsid w:val="008959C1"/>
    <w:rsid w:val="008B79AC"/>
    <w:rsid w:val="008C7493"/>
    <w:rsid w:val="009231DB"/>
    <w:rsid w:val="009679EE"/>
    <w:rsid w:val="00993898"/>
    <w:rsid w:val="009B67C5"/>
    <w:rsid w:val="009C43B4"/>
    <w:rsid w:val="009E3FE6"/>
    <w:rsid w:val="00A15BE5"/>
    <w:rsid w:val="00A47E87"/>
    <w:rsid w:val="00B915B7"/>
    <w:rsid w:val="00BF33FA"/>
    <w:rsid w:val="00C1020F"/>
    <w:rsid w:val="00C5668D"/>
    <w:rsid w:val="00CC08C8"/>
    <w:rsid w:val="00D37160"/>
    <w:rsid w:val="00D50600"/>
    <w:rsid w:val="00D633FC"/>
    <w:rsid w:val="00D70F9D"/>
    <w:rsid w:val="00E11741"/>
    <w:rsid w:val="00E1513A"/>
    <w:rsid w:val="00E56DEE"/>
    <w:rsid w:val="00E65158"/>
    <w:rsid w:val="00E81240"/>
    <w:rsid w:val="00EC7646"/>
    <w:rsid w:val="00F204B8"/>
    <w:rsid w:val="00F64DEE"/>
    <w:rsid w:val="00F80952"/>
    <w:rsid w:val="00FB765F"/>
    <w:rsid w:val="00FB7D75"/>
    <w:rsid w:val="00FD270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8CCF7"/>
  <w15:chartTrackingRefBased/>
  <w15:docId w15:val="{4300BAD9-8ABA-4DF6-9E5E-9A4BC327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7BF"/>
  </w:style>
  <w:style w:type="paragraph" w:styleId="Heading3">
    <w:name w:val="heading 3"/>
    <w:basedOn w:val="Normal"/>
    <w:next w:val="Normal"/>
    <w:link w:val="Heading3Char"/>
    <w:uiPriority w:val="9"/>
    <w:semiHidden/>
    <w:unhideWhenUsed/>
    <w:qFormat/>
    <w:rsid w:val="002237B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2237B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2237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37BF"/>
    <w:pPr>
      <w:ind w:left="720"/>
      <w:contextualSpacing/>
    </w:pPr>
  </w:style>
  <w:style w:type="paragraph" w:styleId="BodyText">
    <w:name w:val="Body Text"/>
    <w:basedOn w:val="Normal"/>
    <w:link w:val="BodyTextChar"/>
    <w:uiPriority w:val="1"/>
    <w:qFormat/>
    <w:rsid w:val="002237BF"/>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237BF"/>
    <w:rPr>
      <w:rFonts w:ascii="Times New Roman" w:eastAsia="Times New Roman" w:hAnsi="Times New Roman" w:cs="Times New Roman"/>
    </w:rPr>
  </w:style>
  <w:style w:type="paragraph" w:customStyle="1" w:styleId="TableParagraph">
    <w:name w:val="Table Paragraph"/>
    <w:basedOn w:val="Normal"/>
    <w:uiPriority w:val="1"/>
    <w:qFormat/>
    <w:rsid w:val="001A0666"/>
    <w:pPr>
      <w:widowControl w:val="0"/>
      <w:autoSpaceDE w:val="0"/>
      <w:autoSpaceDN w:val="0"/>
      <w:spacing w:after="0" w:line="240" w:lineRule="auto"/>
      <w:ind w:left="115"/>
    </w:pPr>
    <w:rPr>
      <w:rFonts w:ascii="Times New Roman" w:eastAsia="Times New Roman" w:hAnsi="Times New Roman" w:cs="Times New Roman"/>
    </w:rPr>
  </w:style>
  <w:style w:type="character" w:styleId="Hyperlink">
    <w:name w:val="Hyperlink"/>
    <w:basedOn w:val="DefaultParagraphFont"/>
    <w:uiPriority w:val="99"/>
    <w:unhideWhenUsed/>
    <w:rsid w:val="009E3FE6"/>
    <w:rPr>
      <w:color w:val="0563C1" w:themeColor="hyperlink"/>
      <w:u w:val="single"/>
    </w:rPr>
  </w:style>
  <w:style w:type="paragraph" w:customStyle="1" w:styleId="Default">
    <w:name w:val="Default"/>
    <w:rsid w:val="006B5799"/>
    <w:pPr>
      <w:autoSpaceDE w:val="0"/>
      <w:autoSpaceDN w:val="0"/>
      <w:adjustRightInd w:val="0"/>
      <w:spacing w:after="0" w:line="240" w:lineRule="auto"/>
    </w:pPr>
    <w:rPr>
      <w:rFonts w:ascii="Times New Roman" w:hAnsi="Times New Roman" w:cs="Times New Roman"/>
      <w:color w:val="000000"/>
      <w:sz w:val="24"/>
      <w:szCs w:val="24"/>
      <w:lang w:val="en-IN"/>
    </w:rPr>
  </w:style>
  <w:style w:type="character" w:customStyle="1" w:styleId="nlmstring-name">
    <w:name w:val="nlm_string-name"/>
    <w:basedOn w:val="DefaultParagraphFont"/>
    <w:rsid w:val="00C1020F"/>
  </w:style>
  <w:style w:type="character" w:customStyle="1" w:styleId="nlmarticle-title">
    <w:name w:val="nlm_article-title"/>
    <w:basedOn w:val="DefaultParagraphFont"/>
    <w:rsid w:val="00C1020F"/>
  </w:style>
  <w:style w:type="character" w:customStyle="1" w:styleId="nlmyear">
    <w:name w:val="nlm_year"/>
    <w:basedOn w:val="DefaultParagraphFont"/>
    <w:rsid w:val="00C1020F"/>
  </w:style>
  <w:style w:type="character" w:customStyle="1" w:styleId="nlmvolume">
    <w:name w:val="nlm_volume"/>
    <w:basedOn w:val="DefaultParagraphFont"/>
    <w:rsid w:val="00C1020F"/>
  </w:style>
  <w:style w:type="character" w:customStyle="1" w:styleId="nlmfpage">
    <w:name w:val="nlm_fpage"/>
    <w:basedOn w:val="DefaultParagraphFont"/>
    <w:rsid w:val="00C1020F"/>
  </w:style>
  <w:style w:type="character" w:customStyle="1" w:styleId="nlmlpage">
    <w:name w:val="nlm_lpage"/>
    <w:basedOn w:val="DefaultParagraphFont"/>
    <w:rsid w:val="00C1020F"/>
  </w:style>
  <w:style w:type="character" w:customStyle="1" w:styleId="refdoi">
    <w:name w:val="refdoi"/>
    <w:basedOn w:val="DefaultParagraphFont"/>
    <w:rsid w:val="00C1020F"/>
  </w:style>
  <w:style w:type="character" w:customStyle="1" w:styleId="nlmpublisher-name">
    <w:name w:val="nlm_publisher-name"/>
    <w:basedOn w:val="DefaultParagraphFont"/>
    <w:rsid w:val="00C10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735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rcnetbase.com/isbn/9781420048186" TargetMode="External"/><Relationship Id="rId18" Type="http://schemas.openxmlformats.org/officeDocument/2006/relationships/hyperlink" Target="http://vp9py7xf3h.search.serialssolutions.com/log?L=VP9PY7XF3H&amp;D=SBO&amp;J=TC0002204776&amp;P=EJP&amp;PT=EZProxy&amp;H=9397492edd&amp;U=https%3A%2F%2Fezproxy.aub.edu.lb%2Flogin%3Furl%3Dhttps%3A%2F%2Flink.springer.com%2F10.1007%2F978-3-319-31143-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vp9py7xf3h.search.serialssolutions.com/log?L=VP9PY7XF3H&amp;D=ABGWT&amp;J=TC_019941631&amp;P=EJP&amp;PT=EZProxy&amp;H=f1fe3220e4&amp;U=https%3A%2F%2Fezproxy.aub.edu.lb%2Flogin%3Furl%3Dhttps%3A%2F%2Fwww.sciencedirect.com%2Fscience%2Fbook%2F9781845690519" TargetMode="External"/><Relationship Id="rId17" Type="http://schemas.openxmlformats.org/officeDocument/2006/relationships/hyperlink" Target="http://vp9py7xf3h.search.serialssolutions.com/log?L=VP9PY7XF3H&amp;D=ABGWT&amp;J=TC0000906888&amp;P=EJP&amp;PT=EZProxy&amp;H=98f0a93902&amp;U=https%3A%2F%2Fezproxy.aub.edu.lb%2Flogin%3Furl%3Dhttps%3A%2F%2Fwww.sciencedirect.com%2Fscience%2Freferenceworks%2F9780123848857" TargetMode="External"/><Relationship Id="rId2" Type="http://schemas.openxmlformats.org/officeDocument/2006/relationships/customXml" Target="../customXml/item2.xml"/><Relationship Id="rId16" Type="http://schemas.openxmlformats.org/officeDocument/2006/relationships/hyperlink" Target="http://www.sciencedirect.com/science/referenceworks/97801222705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007/978-94-009-5891-3_9" TargetMode="External"/><Relationship Id="rId5" Type="http://schemas.openxmlformats.org/officeDocument/2006/relationships/styles" Target="styles.xml"/><Relationship Id="rId15" Type="http://schemas.openxmlformats.org/officeDocument/2006/relationships/hyperlink" Target="http://vp9py7xf3h.search.serialssolutions.com/log?L=VP9PY7XF3H&amp;D=AOAXL&amp;J=TC0000138626&amp;P=EJP&amp;PT=EZProxy&amp;H=b44ed29427&amp;U=https%3A%2F%2Fezproxy.aub.edu.lb%2Flogin%3Furl%3Dhttp%3A%2F%2Fsearch.ebscohost.com%2Flogin.aspx%3Fdirect%3Dtrue%26scope%3Dsite%26db%3Dnlebk%26AN%3D217304" TargetMode="External"/><Relationship Id="rId10" Type="http://schemas.openxmlformats.org/officeDocument/2006/relationships/image" Target="media/image3.jpeg"/><Relationship Id="rId19" Type="http://schemas.openxmlformats.org/officeDocument/2006/relationships/hyperlink" Target="http://vp9py7xf3h.search.serialssolutions.com/log?L=VP9PY7XF3H&amp;D=ADVEM&amp;J=TC0000657518&amp;P=EJP&amp;PT=EZProxy&amp;H=f4a79e421b&amp;U=https%3A%2F%2Fezproxy.aub.edu.lb%2Flogin%3Furl%3Dhttps%3A%2F%2Febookcentral.proquest.com%2Flib%2Faub-ebooks%2Fdetail.action%3FdocID%3D888518" TargetMode="External"/><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hyperlink" Target="https://libcat.aub.edu.lb/record=b1737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D39A128428D4A4F8A78944493E07FA1" ma:contentTypeVersion="4" ma:contentTypeDescription="Create a new document." ma:contentTypeScope="" ma:versionID="5e6e0d290719581d30d02e09f09caafe">
  <xsd:schema xmlns:xsd="http://www.w3.org/2001/XMLSchema" xmlns:xs="http://www.w3.org/2001/XMLSchema" xmlns:p="http://schemas.microsoft.com/office/2006/metadata/properties" xmlns:ns3="e46a612e-7f8e-403c-95f8-61e4ee9fdd8a" targetNamespace="http://schemas.microsoft.com/office/2006/metadata/properties" ma:root="true" ma:fieldsID="cbd30beb20ef053072fe4f70b022e91c" ns3:_="">
    <xsd:import namespace="e46a612e-7f8e-403c-95f8-61e4ee9fdd8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a612e-7f8e-403c-95f8-61e4ee9fd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190E50-8144-4365-A8DF-957D89235CF8}">
  <ds:schemaRefs>
    <ds:schemaRef ds:uri="http://schemas.microsoft.com/sharepoint/v3/contenttype/forms"/>
  </ds:schemaRefs>
</ds:datastoreItem>
</file>

<file path=customXml/itemProps2.xml><?xml version="1.0" encoding="utf-8"?>
<ds:datastoreItem xmlns:ds="http://schemas.openxmlformats.org/officeDocument/2006/customXml" ds:itemID="{7EA25E93-4F53-4F82-B025-98F4ADB1DF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1DC39C-4034-4119-A3DB-5143C7160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a612e-7f8e-403c-95f8-61e4ee9fd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38</Pages>
  <Words>9094</Words>
  <Characters>51842</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GSK world</dc:creator>
  <cp:keywords/>
  <dc:description/>
  <cp:lastModifiedBy>Office</cp:lastModifiedBy>
  <cp:revision>9</cp:revision>
  <cp:lastPrinted>2024-04-15T07:50:00Z</cp:lastPrinted>
  <dcterms:created xsi:type="dcterms:W3CDTF">2025-04-01T06:11:00Z</dcterms:created>
  <dcterms:modified xsi:type="dcterms:W3CDTF">2026-09-11T06:09:00Z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0x010100BD39A128428D4A4F8A78944493E07FA1</vt:lpwstr>
  </property>
</Properties>
</file>